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6D" w:rsidRDefault="0086416D" w:rsidP="0002070C"/>
    <w:p w:rsidR="0077656C" w:rsidRDefault="0077656C" w:rsidP="0002070C"/>
    <w:p w:rsidR="0077656C" w:rsidRDefault="0077656C" w:rsidP="0002070C"/>
    <w:p w:rsidR="005F2120" w:rsidRPr="0077656C" w:rsidRDefault="00FB4171" w:rsidP="0077656C">
      <w:pPr>
        <w:pStyle w:val="SSubject"/>
        <w:spacing w:before="0" w:after="0"/>
        <w:contextualSpacing w:val="0"/>
        <w:rPr>
          <w:lang w:val="fr-FR"/>
        </w:rPr>
      </w:pPr>
      <w:r w:rsidRPr="00087FF0"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A2DA32" wp14:editId="3B9F2391">
                <wp:simplePos x="0" y="0"/>
                <wp:positionH relativeFrom="margin">
                  <wp:posOffset>57150</wp:posOffset>
                </wp:positionH>
                <wp:positionV relativeFrom="page">
                  <wp:posOffset>1434465</wp:posOffset>
                </wp:positionV>
                <wp:extent cx="429260" cy="63500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63500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7EEFE0" id="Freeform 27" o:spid="_x0000_s1026" style="position:absolute;margin-left:4.5pt;margin-top:112.95pt;width:33.8pt;height: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" path="m329,39l,39,27,,354,,329,39xe" fillcolor="#243782 [3204]" stroked="f">
                <v:path arrowok="t" o:connecttype="custom" o:connectlocs="398945,63500;0,63500;32740,0;429260,0;398945,63500" o:connectangles="0,0,0,0,0"/>
                <w10:wrap anchorx="margin" anchory="page"/>
                <w10:anchorlock/>
              </v:shape>
            </w:pict>
          </mc:Fallback>
        </mc:AlternateContent>
      </w:r>
      <w:bookmarkStart w:id="0" w:name="_Hlk61784730"/>
      <w:sdt>
        <w:sdtPr>
          <w:rPr>
            <w:rFonts w:ascii="Encode Sans SemiBold" w:hAnsi="Encode Sans SemiBold"/>
            <w:bCs w:val="0"/>
            <w:noProof w:val="0"/>
            <w:szCs w:val="18"/>
            <w:lang w:val="fr-FR"/>
          </w:rPr>
          <w:id w:val="-1124843631"/>
          <w:placeholder>
            <w:docPart w:val="1248888CFB004004BA096C294C1DC245"/>
          </w:placeholder>
          <w15:appearance w15:val="hidden"/>
        </w:sdtPr>
        <w:sdtEndPr>
          <w:rPr>
            <w:rFonts w:asciiTheme="majorHAnsi" w:hAnsiTheme="majorHAnsi"/>
            <w:bCs/>
            <w:noProof/>
            <w:szCs w:val="24"/>
            <w:lang w:val="en-US"/>
          </w:rPr>
        </w:sdtEndPr>
        <w:sdtContent>
          <w:proofErr w:type="spellStart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>Pubblicati</w:t>
          </w:r>
          <w:proofErr w:type="spellEnd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 xml:space="preserve"> i </w:t>
          </w:r>
          <w:proofErr w:type="spellStart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>Bilanci</w:t>
          </w:r>
          <w:proofErr w:type="spellEnd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 xml:space="preserve"> </w:t>
          </w:r>
          <w:proofErr w:type="spellStart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>della</w:t>
          </w:r>
          <w:proofErr w:type="spellEnd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 xml:space="preserve"> </w:t>
          </w:r>
          <w:proofErr w:type="spellStart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>Responsabilità</w:t>
          </w:r>
          <w:proofErr w:type="spellEnd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 xml:space="preserve"> Sociale d’</w:t>
          </w:r>
          <w:proofErr w:type="spellStart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>Impresa</w:t>
          </w:r>
          <w:proofErr w:type="spellEnd"/>
          <w:r w:rsidR="0077656C" w:rsidRPr="0077656C">
            <w:rPr>
              <w:rFonts w:ascii="Encode Sans SemiBold" w:hAnsi="Encode Sans SemiBold"/>
              <w:bCs w:val="0"/>
              <w:noProof w:val="0"/>
              <w:szCs w:val="18"/>
              <w:lang w:val="fr-FR"/>
            </w:rPr>
            <w:t xml:space="preserve"> 2020</w:t>
          </w:r>
          <w:r w:rsidR="0077656C" w:rsidRPr="0077656C">
            <w:rPr>
              <w:rFonts w:ascii="Encode Sans SemiBold" w:hAnsi="Encode Sans SemiBold"/>
              <w:lang w:val="fr-FR"/>
            </w:rPr>
            <w:t xml:space="preserve"> </w:t>
          </w:r>
        </w:sdtContent>
      </w:sdt>
      <w:bookmarkEnd w:id="0"/>
    </w:p>
    <w:p w:rsidR="0077656C" w:rsidRDefault="0077656C" w:rsidP="0002070C">
      <w:pPr>
        <w:rPr>
          <w:sz w:val="21"/>
          <w:szCs w:val="21"/>
        </w:rPr>
      </w:pPr>
    </w:p>
    <w:p w:rsidR="0077656C" w:rsidRDefault="0077656C" w:rsidP="0002070C">
      <w:pPr>
        <w:rPr>
          <w:sz w:val="21"/>
          <w:szCs w:val="21"/>
        </w:rPr>
      </w:pPr>
    </w:p>
    <w:p w:rsidR="0077656C" w:rsidRDefault="0077656C" w:rsidP="0077656C">
      <w:pPr>
        <w:spacing w:line="276" w:lineRule="auto"/>
        <w:rPr>
          <w:sz w:val="20"/>
          <w:szCs w:val="20"/>
        </w:rPr>
      </w:pPr>
      <w:r w:rsidRPr="0077656C">
        <w:rPr>
          <w:bCs/>
          <w:sz w:val="20"/>
          <w:szCs w:val="20"/>
        </w:rPr>
        <w:t>Amsterdam, 8 aprile 2021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</w:rPr>
        <w:t xml:space="preserve">A seguito della creazione </w:t>
      </w:r>
      <w:r>
        <w:rPr>
          <w:sz w:val="20"/>
          <w:szCs w:val="20"/>
        </w:rPr>
        <w:t>di Stellantis N.V. attraverso la fusione transfrontaliera tra Fiat Chrysler Automobiles N.V. (FCA) e Peugeot S.A. (PSA) il 16 gennaio 2021, i seguenti documenti sono le rendicontazioni RSI (Responsabilità Sociale d’Impresa) di FCA e PSA per l’esercizio chiuso al 31 dicembre 2020.</w:t>
      </w:r>
    </w:p>
    <w:tbl>
      <w:tblPr>
        <w:tblStyle w:val="TableGrid"/>
        <w:tblW w:w="7936" w:type="dxa"/>
        <w:tblLayout w:type="fixed"/>
        <w:tblLook w:val="06A0" w:firstRow="1" w:lastRow="0" w:firstColumn="1" w:lastColumn="0" w:noHBand="1" w:noVBand="1"/>
      </w:tblPr>
      <w:tblGrid>
        <w:gridCol w:w="3968"/>
        <w:gridCol w:w="3968"/>
      </w:tblGrid>
      <w:tr w:rsidR="0077656C" w:rsidTr="0077656C">
        <w:trPr>
          <w:trHeight w:val="100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6C" w:rsidRDefault="0077656C">
            <w:pPr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62075" cy="6762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43600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6C" w:rsidRDefault="0077656C">
            <w:pPr>
              <w:jc w:val="center"/>
              <w:rPr>
                <w:rFonts w:cs="Arial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6762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84015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6C" w:rsidRPr="0077656C" w:rsidTr="0077656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C" w:rsidRDefault="0077656C" w:rsidP="007765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656C" w:rsidRDefault="00605F7C" w:rsidP="0077656C">
            <w:pPr>
              <w:jc w:val="center"/>
              <w:rPr>
                <w:sz w:val="22"/>
                <w:szCs w:val="22"/>
                <w:u w:val="single"/>
              </w:rPr>
            </w:pPr>
            <w:hyperlink r:id="rId10" w:history="1">
              <w:r w:rsidR="0077656C" w:rsidRPr="0077656C">
                <w:rPr>
                  <w:rStyle w:val="Hyperlink"/>
                  <w:b/>
                  <w:bCs/>
                  <w:sz w:val="20"/>
                  <w:szCs w:val="20"/>
                  <w:u w:val="single"/>
                </w:rPr>
                <w:t>Bilancio di Sostenibilità 2020 di FCA</w:t>
              </w:r>
            </w:hyperlink>
            <w:r w:rsidR="0077656C" w:rsidRPr="0077656C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77656C" w:rsidRDefault="0077656C" w:rsidP="0077656C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7656C" w:rsidRPr="0077656C" w:rsidRDefault="0077656C" w:rsidP="0077656C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6C" w:rsidRDefault="0077656C" w:rsidP="007765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656C" w:rsidRPr="0077656C" w:rsidRDefault="00605F7C" w:rsidP="0077656C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hyperlink r:id="rId11" w:history="1">
              <w:r w:rsidR="0077656C" w:rsidRPr="0077656C">
                <w:rPr>
                  <w:rStyle w:val="Hyperlink"/>
                  <w:b/>
                  <w:bCs/>
                  <w:sz w:val="20"/>
                  <w:szCs w:val="20"/>
                  <w:u w:val="single"/>
                </w:rPr>
                <w:t xml:space="preserve">Corporate Social </w:t>
              </w:r>
              <w:proofErr w:type="spellStart"/>
              <w:r w:rsidR="0077656C" w:rsidRPr="0077656C">
                <w:rPr>
                  <w:rStyle w:val="Hyperlink"/>
                  <w:b/>
                  <w:bCs/>
                  <w:sz w:val="20"/>
                  <w:szCs w:val="20"/>
                  <w:u w:val="single"/>
                </w:rPr>
                <w:t>Responsibility</w:t>
              </w:r>
              <w:proofErr w:type="spellEnd"/>
              <w:r w:rsidR="0077656C" w:rsidRPr="0077656C">
                <w:rPr>
                  <w:rStyle w:val="Hyperlink"/>
                  <w:b/>
                  <w:bCs/>
                  <w:sz w:val="20"/>
                  <w:szCs w:val="20"/>
                  <w:u w:val="single"/>
                </w:rPr>
                <w:t xml:space="preserve"> Report 2020 di Groupe PSA</w:t>
              </w:r>
            </w:hyperlink>
            <w:r w:rsidR="0077656C" w:rsidRPr="0077656C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</w:p>
        </w:tc>
      </w:tr>
    </w:tbl>
    <w:p w:rsidR="0077656C" w:rsidRDefault="0077656C" w:rsidP="0077656C">
      <w:pPr>
        <w:pStyle w:val="paragraph"/>
        <w:spacing w:before="0" w:beforeAutospacing="0" w:after="0" w:afterAutospacing="0"/>
        <w:jc w:val="both"/>
        <w:rPr>
          <w:rStyle w:val="normaltextrun"/>
          <w:rFonts w:ascii="Encode Sans" w:hAnsi="Encode Sans" w:cs="Segoe UI"/>
          <w:color w:val="515151"/>
          <w:sz w:val="20"/>
          <w:szCs w:val="20"/>
        </w:rPr>
      </w:pPr>
    </w:p>
    <w:p w:rsidR="0077656C" w:rsidRPr="0077656C" w:rsidRDefault="0077656C" w:rsidP="0077656C">
      <w:pPr>
        <w:pStyle w:val="paragraph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Bidi"/>
          <w:sz w:val="20"/>
          <w:szCs w:val="16"/>
          <w:lang w:eastAsia="en-US"/>
        </w:rPr>
      </w:pPr>
      <w:r w:rsidRPr="0077656C">
        <w:rPr>
          <w:rFonts w:asciiTheme="minorHAnsi" w:eastAsiaTheme="minorHAnsi" w:hAnsiTheme="minorHAnsi" w:cstheme="minorBidi"/>
          <w:sz w:val="20"/>
          <w:szCs w:val="16"/>
          <w:lang w:eastAsia="en-US"/>
        </w:rPr>
        <w:t>I bilanci 2020 pubblicati oggi, mostrano come FCA e PSA hanno affrontato i cambiamenti all’interno della società (incluse le questioni legate ai cambiamenti climatici), al fine di elaborare modelli di business sostenibili che possano creare valore condiviso e di lunga durata. I dettagli forniti ai loro stakeholder in questi bilanci illustrano i risultati raggiunti da entrambe le società in relazione alle principali sfide sociali, economiche e ambientali.</w:t>
      </w:r>
    </w:p>
    <w:p w:rsidR="0077656C" w:rsidRPr="0077656C" w:rsidRDefault="0077656C" w:rsidP="0077656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77656C" w:rsidRPr="0077656C" w:rsidRDefault="0077656C" w:rsidP="0077656C">
      <w:pPr>
        <w:spacing w:line="256" w:lineRule="auto"/>
        <w:rPr>
          <w:sz w:val="20"/>
        </w:rPr>
      </w:pPr>
      <w:r w:rsidRPr="0077656C">
        <w:rPr>
          <w:sz w:val="20"/>
        </w:rPr>
        <w:t>La creazione di Stellantis segna l’inizio di un nuovo capitolo alimentato dall’unione di due case automobilistiche che vantano una lunga tradizione; le ambizioni in termini di Responsabilità Sociale d’Impresa saranno definite con la pubblicazione del piano strategico.</w:t>
      </w:r>
    </w:p>
    <w:p w:rsidR="0077656C" w:rsidRPr="0077656C" w:rsidRDefault="0077656C" w:rsidP="0077656C">
      <w:pPr>
        <w:spacing w:line="256" w:lineRule="auto"/>
        <w:rPr>
          <w:sz w:val="20"/>
        </w:rPr>
      </w:pPr>
      <w:r w:rsidRPr="0077656C">
        <w:rPr>
          <w:sz w:val="20"/>
        </w:rPr>
        <w:t xml:space="preserve">I team di Stellantis hanno iniziato a convergere le attività e gli strumenti di monitoraggio. Gli obiettivi e i KPI di sostenibilità comuni risultanti da questa </w:t>
      </w:r>
      <w:proofErr w:type="spellStart"/>
      <w:r w:rsidRPr="0077656C">
        <w:rPr>
          <w:sz w:val="20"/>
        </w:rPr>
        <w:t>roadmap</w:t>
      </w:r>
      <w:proofErr w:type="spellEnd"/>
      <w:r w:rsidRPr="0077656C">
        <w:rPr>
          <w:sz w:val="20"/>
        </w:rPr>
        <w:t>, saranno resi noti con il Bilancio RSI 2021, che sarà pubblicato nella primavera 2022.</w:t>
      </w:r>
    </w:p>
    <w:p w:rsidR="0077656C" w:rsidRDefault="0077656C" w:rsidP="0002070C">
      <w:pPr>
        <w:rPr>
          <w:sz w:val="21"/>
          <w:szCs w:val="21"/>
        </w:rPr>
      </w:pPr>
    </w:p>
    <w:p w:rsidR="00BE292A" w:rsidRPr="00F03AE5" w:rsidRDefault="00BE292A" w:rsidP="00BE292A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>Informazioni su Stellantis</w:t>
      </w:r>
    </w:p>
    <w:p w:rsidR="00BE292A" w:rsidRPr="00E05E7B" w:rsidRDefault="00605F7C" w:rsidP="00BE292A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  <w:lang w:val="fr-FR"/>
        </w:rPr>
      </w:pPr>
      <w:hyperlink r:id="rId12" w:history="1">
        <w:r w:rsidR="00BE292A" w:rsidRPr="00F50CC3">
          <w:rPr>
            <w:rStyle w:val="Hyperlink"/>
            <w:rFonts w:ascii="Calibri" w:hAnsi="Calibri"/>
            <w:b/>
            <w:i/>
            <w:iCs/>
            <w:sz w:val="22"/>
            <w:szCs w:val="22"/>
          </w:rPr>
          <w:t>Stellantis</w:t>
        </w:r>
      </w:hyperlink>
      <w:r w:rsidR="00BE292A" w:rsidRPr="00F50CC3">
        <w:rPr>
          <w:rStyle w:val="Hyperlink"/>
          <w:rFonts w:ascii="Calibri" w:hAnsi="Calibri"/>
          <w:b/>
          <w:i/>
          <w:iCs/>
          <w:sz w:val="22"/>
          <w:szCs w:val="22"/>
        </w:rPr>
        <w:t xml:space="preserve"> </w:t>
      </w:r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è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una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delle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principali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case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automobilistiche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al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mondo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.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Protagonista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della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nuova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era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della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mobilità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è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guidata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una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visione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proofErr w:type="gram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chiara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:</w:t>
      </w:r>
      <w:proofErr w:type="gram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offrire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libertà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movimento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con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soluzioni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mobilità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esclusive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convenienti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affidabili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.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Oltre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al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ricco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know-how 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all'ampia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presenza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geografica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del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Gruppo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suoi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maggiori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punti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forza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sono la performance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sostenibile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la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profonda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esperienza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e il grande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talento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dei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suoi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dipendenti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che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lavorano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in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tutto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il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mondo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. Stellantis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farà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leva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sul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suo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ampio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iconico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portafoglio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marchi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creato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visionari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che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hanno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trasmesso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ai vari brand la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passione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che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ispira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dipendenti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clienti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. Stellantis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punta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all’eccellenza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non alla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grandezza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, e si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pone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l’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obiettivo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di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creare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valore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aggiunto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per tutti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gli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stakeholder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e le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comunità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in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cui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 </w:t>
      </w:r>
      <w:proofErr w:type="spellStart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>opera</w:t>
      </w:r>
      <w:proofErr w:type="spellEnd"/>
      <w:r w:rsidR="00BE292A" w:rsidRPr="00E05E7B">
        <w:rPr>
          <w:rFonts w:ascii="Encode Sans ExpandedLight" w:hAnsi="Encode Sans ExpandedLight" w:cs="Calibri"/>
          <w:i/>
          <w:sz w:val="18"/>
          <w:szCs w:val="22"/>
          <w:lang w:val="fr-FR"/>
        </w:rPr>
        <w:t xml:space="preserve">. 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BE292A" w:rsidRPr="00D64B4E" w:rsidTr="00EA1792">
        <w:tc>
          <w:tcPr>
            <w:tcW w:w="2023" w:type="dxa"/>
            <w:vAlign w:val="bottom"/>
          </w:tcPr>
          <w:p w:rsidR="00BE292A" w:rsidRPr="00D64B4E" w:rsidRDefault="00BE292A" w:rsidP="00EA1792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22.45pt" o:ole="">
                  <v:imagedata r:id="rId13" o:title=""/>
                </v:shape>
                <o:OLEObject Type="Embed" ProgID="PBrush" ShapeID="_x0000_i1025" DrawAspect="Content" ObjectID="_1679464946" r:id="rId14"/>
              </w:object>
            </w:r>
            <w:hyperlink r:id="rId15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:rsidR="00BE292A" w:rsidRPr="00D64B4E" w:rsidRDefault="00BE292A" w:rsidP="00EA1792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>
                <v:shape id="_x0000_i1026" type="#_x0000_t75" style="width:21.9pt;height:21.9pt" o:ole="">
                  <v:imagedata r:id="rId16" o:title=""/>
                </v:shape>
                <o:OLEObject Type="Embed" ProgID="PBrush" ShapeID="_x0000_i1026" DrawAspect="Content" ObjectID="_1679464947" r:id="rId17"/>
              </w:object>
            </w:r>
            <w:hyperlink r:id="rId18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BE292A" w:rsidRPr="00D64B4E" w:rsidRDefault="00BE292A" w:rsidP="00EA1792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7" type="#_x0000_t75" style="width:20.75pt;height:20.75pt" o:ole="">
                  <v:imagedata r:id="rId19" o:title=""/>
                </v:shape>
                <o:OLEObject Type="Embed" ProgID="PBrush" ShapeID="_x0000_i1027" DrawAspect="Content" ObjectID="_1679464948" r:id="rId20"/>
              </w:object>
            </w:r>
            <w:hyperlink r:id="rId21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BE292A" w:rsidRPr="00D64B4E" w:rsidRDefault="00BE292A" w:rsidP="00EA1792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8" type="#_x0000_t75" style="width:23.05pt;height:23.05pt" o:ole="">
                  <v:imagedata r:id="rId22" o:title=""/>
                </v:shape>
                <o:OLEObject Type="Embed" ProgID="PBrush" ShapeID="_x0000_i1028" DrawAspect="Content" ObjectID="_1679464949" r:id="rId23"/>
              </w:object>
            </w:r>
            <w:hyperlink r:id="rId24" w:history="1">
              <w:r w:rsidRPr="00D64B4E">
                <w:rPr>
                  <w:rStyle w:val="Hyperlink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</w:hyperlink>
          </w:p>
        </w:tc>
      </w:tr>
    </w:tbl>
    <w:tbl>
      <w:tblPr>
        <w:tblStyle w:val="Grilledutableau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81"/>
        <w:gridCol w:w="1981"/>
        <w:gridCol w:w="1982"/>
        <w:gridCol w:w="1982"/>
      </w:tblGrid>
      <w:tr w:rsidR="00BE292A" w:rsidRPr="00294139" w:rsidTr="00EA1792">
        <w:tc>
          <w:tcPr>
            <w:tcW w:w="2265" w:type="dxa"/>
          </w:tcPr>
          <w:p w:rsidR="00BE292A" w:rsidRPr="00294139" w:rsidRDefault="00BE292A" w:rsidP="00EA1792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:rsidR="00BE292A" w:rsidRPr="00294139" w:rsidRDefault="00BE292A" w:rsidP="00EA1792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:rsidR="00BE292A" w:rsidRPr="00294139" w:rsidRDefault="00BE292A" w:rsidP="00EA1792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BE292A" w:rsidRPr="00294139" w:rsidRDefault="00BE292A" w:rsidP="00EA1792">
            <w:pPr>
              <w:jc w:val="left"/>
              <w:rPr>
                <w:rFonts w:eastAsia="Calibri" w:cs="Times New Roman"/>
              </w:rPr>
            </w:pPr>
          </w:p>
        </w:tc>
      </w:tr>
    </w:tbl>
    <w:p w:rsidR="00D57C97" w:rsidRPr="005128C7" w:rsidRDefault="00D57C97" w:rsidP="00D57C97">
      <w:pPr>
        <w:rPr>
          <w:sz w:val="21"/>
          <w:szCs w:val="21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77656C" w:rsidRPr="00863AE2" w:rsidTr="0077656C">
        <w:trPr>
          <w:trHeight w:val="1276"/>
        </w:trPr>
        <w:tc>
          <w:tcPr>
            <w:tcW w:w="7936" w:type="dxa"/>
          </w:tcPr>
          <w:p w:rsidR="0077656C" w:rsidRPr="00863AE2" w:rsidRDefault="0077656C" w:rsidP="00C201EB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rPr>
                <w:noProof/>
                <w:color w:val="243782" w:themeColor="text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A1BBEC7" wp14:editId="4572D007">
                      <wp:extent cx="432000" cy="61913"/>
                      <wp:effectExtent l="0" t="0" r="6350" b="0"/>
                      <wp:docPr id="1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A4C5765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pSjA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M2HelK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77656C" w:rsidRPr="0077656C" w:rsidRDefault="0077656C" w:rsidP="0077656C">
            <w:pPr>
              <w:pStyle w:val="SContact-Sendersinfo"/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</w:pPr>
            <w:r w:rsidRPr="0077656C"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 xml:space="preserve">Per </w:t>
            </w:r>
            <w:proofErr w:type="spellStart"/>
            <w:r w:rsidRPr="0077656C"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>ul</w:t>
            </w:r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>teriori</w:t>
            </w:r>
            <w:proofErr w:type="spellEnd"/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>informazioni</w:t>
            </w:r>
            <w:proofErr w:type="spellEnd"/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>contattare</w:t>
            </w:r>
            <w:proofErr w:type="spellEnd"/>
            <w:r>
              <w:rPr>
                <w:rFonts w:ascii="Encode Sans ExpandedSemiBold" w:eastAsia="Encode Sans ExpandedLight" w:hAnsi="Encode Sans ExpandedSemiBold" w:cs="Times New Roman"/>
                <w:color w:val="243782"/>
                <w:sz w:val="20"/>
                <w:szCs w:val="21"/>
                <w:lang w:val="fr-FR"/>
              </w:rPr>
              <w:t> :</w:t>
            </w:r>
          </w:p>
          <w:p w:rsidR="0077656C" w:rsidRPr="00863AE2" w:rsidRDefault="0077656C" w:rsidP="00C201EB">
            <w:pPr>
              <w:spacing w:after="120" w:line="288" w:lineRule="auto"/>
              <w:jc w:val="left"/>
              <w:rPr>
                <w:b/>
                <w:color w:val="243782" w:themeColor="text2"/>
                <w:sz w:val="20"/>
                <w:szCs w:val="20"/>
              </w:rPr>
            </w:pPr>
          </w:p>
          <w:tbl>
            <w:tblPr>
              <w:tblStyle w:val="TableGrid"/>
              <w:tblW w:w="7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9"/>
            </w:tblGrid>
            <w:tr w:rsidR="0077656C" w:rsidRPr="00020C43" w:rsidTr="00C201EB">
              <w:trPr>
                <w:trHeight w:val="71"/>
              </w:trPr>
              <w:tc>
                <w:tcPr>
                  <w:tcW w:w="7879" w:type="dxa"/>
                </w:tcPr>
                <w:tbl>
                  <w:tblPr>
                    <w:tblStyle w:val="TableGrid"/>
                    <w:tblW w:w="8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7"/>
                  </w:tblGrid>
                  <w:tr w:rsidR="0077656C" w:rsidRPr="00290A14" w:rsidTr="00C201EB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:rsidR="0077656C" w:rsidRPr="00290A14" w:rsidRDefault="0077656C" w:rsidP="00C201EB">
                        <w:pPr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Cs w:val="21"/>
                            <w:lang w:val="en-US"/>
                          </w:rPr>
                        </w:pPr>
                        <w:proofErr w:type="spellStart"/>
                        <w:r w:rsidRPr="00290A14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en-US"/>
                          </w:rPr>
                          <w:t>Kaileen</w:t>
                        </w:r>
                        <w:proofErr w:type="spellEnd"/>
                        <w:r w:rsidRPr="00290A14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en-US"/>
                          </w:rPr>
                          <w:t xml:space="preserve"> CONNELLY</w:t>
                        </w:r>
                        <w:r w:rsidRPr="00290A14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 xml:space="preserve">:+1 248 </w:t>
                        </w:r>
                        <w:bookmarkStart w:id="1" w:name="_GoBack"/>
                        <w:r w:rsidR="00605F7C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 xml:space="preserve">464 </w:t>
                        </w:r>
                        <w:r w:rsidR="00605F7C" w:rsidRPr="00605F7C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>4369</w:t>
                        </w:r>
                        <w:r w:rsidRPr="00290A14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bookmarkEnd w:id="1"/>
                        <w:r w:rsidRPr="00290A14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>- kaileen.connelly@stellantis.com</w:t>
                        </w:r>
                      </w:p>
                    </w:tc>
                  </w:tr>
                  <w:tr w:rsidR="0077656C" w:rsidRPr="0077656C" w:rsidTr="00C201EB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:rsidR="0077656C" w:rsidRPr="0077656C" w:rsidRDefault="0077656C" w:rsidP="00C201EB">
                        <w:pPr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Cs w:val="21"/>
                            <w:lang w:val="fr-FR"/>
                          </w:rPr>
                        </w:pPr>
                        <w:r w:rsidRPr="0077656C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fr-FR"/>
                          </w:rPr>
                          <w:t>Claudio D’AMICO</w:t>
                        </w:r>
                        <w:r w:rsidRPr="0077656C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1"/>
                            <w:lang w:val="fr-FR"/>
                          </w:rPr>
                          <w:t>:</w:t>
                        </w:r>
                        <w:r w:rsidRPr="0077656C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fr-FR"/>
                          </w:rPr>
                          <w:t xml:space="preserve"> +39 334 7107828 - </w:t>
                        </w:r>
                        <w:hyperlink r:id="rId25" w:history="1">
                          <w:r w:rsidRPr="0077656C">
                            <w:rPr>
                              <w:rFonts w:ascii="Encode Sans ExpandedLight" w:eastAsia="Encode Sans ExpandedLight" w:hAnsi="Encode Sans ExpandedLight" w:cs="Times New Roman"/>
                              <w:color w:val="243782"/>
                              <w:sz w:val="20"/>
                              <w:szCs w:val="20"/>
                              <w:lang w:val="fr-FR"/>
                            </w:rPr>
                            <w:t>claudio.damico@stellantis.com</w:t>
                          </w:r>
                        </w:hyperlink>
                      </w:p>
                    </w:tc>
                  </w:tr>
                  <w:tr w:rsidR="0077656C" w:rsidRPr="0077656C" w:rsidTr="00C201EB">
                    <w:trPr>
                      <w:trHeight w:val="602"/>
                    </w:trPr>
                    <w:tc>
                      <w:tcPr>
                        <w:tcW w:w="8647" w:type="dxa"/>
                      </w:tcPr>
                      <w:p w:rsidR="0077656C" w:rsidRPr="0077656C" w:rsidRDefault="0077656C" w:rsidP="00C201EB">
                        <w:pPr>
                          <w:spacing w:after="120"/>
                          <w:jc w:val="left"/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Cs w:val="21"/>
                            <w:lang w:val="fr-FR"/>
                          </w:rPr>
                        </w:pPr>
                        <w:r w:rsidRPr="0077656C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fr-FR"/>
                          </w:rPr>
                          <w:t>Karine DOUET</w:t>
                        </w:r>
                        <w:r w:rsidRPr="0077656C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1"/>
                            <w:lang w:val="fr-FR"/>
                          </w:rPr>
                          <w:t>: +33 6 61 64 03 83 -</w:t>
                        </w:r>
                        <w:hyperlink r:id="rId26" w:history="1">
                          <w:r w:rsidRPr="0077656C">
                            <w:rPr>
                              <w:rFonts w:ascii="Encode Sans ExpandedLight" w:eastAsia="Encode Sans ExpandedLight" w:hAnsi="Encode Sans ExpandedLight" w:cs="Times New Roman"/>
                              <w:color w:val="243782"/>
                              <w:sz w:val="20"/>
                              <w:szCs w:val="21"/>
                              <w:lang w:val="fr-FR"/>
                            </w:rPr>
                            <w:t>karine.douet@stellantis.com</w:t>
                          </w:r>
                        </w:hyperlink>
                      </w:p>
                    </w:tc>
                  </w:tr>
                  <w:tr w:rsidR="0077656C" w:rsidRPr="009E23E8" w:rsidTr="00C201EB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:rsidR="0077656C" w:rsidRPr="00B909AB" w:rsidRDefault="0077656C" w:rsidP="00C201EB">
                        <w:pPr>
                          <w:spacing w:after="12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90A14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en-US"/>
                          </w:rPr>
                          <w:t>Valérie</w:t>
                        </w:r>
                        <w:proofErr w:type="spellEnd"/>
                        <w:r w:rsidRPr="00290A14">
                          <w:rPr>
                            <w:rFonts w:ascii="Encode Sans ExpandedSemiBold" w:eastAsia="Encode Sans ExpandedLight" w:hAnsi="Encode Sans ExpandedSemiBold" w:cs="Times New Roman"/>
                            <w:color w:val="243782"/>
                            <w:sz w:val="20"/>
                            <w:szCs w:val="21"/>
                            <w:lang w:val="en-US"/>
                          </w:rPr>
                          <w:t xml:space="preserve"> GILLOT</w:t>
                        </w:r>
                        <w:r w:rsidRPr="00290A14">
                          <w:rPr>
                            <w:rFonts w:ascii="Encode Sans ExpandedLight" w:eastAsia="Encode Sans ExpandedLight" w:hAnsi="Encode Sans ExpandedLight" w:cs="Times New Roman"/>
                            <w:color w:val="243782"/>
                            <w:sz w:val="20"/>
                            <w:szCs w:val="20"/>
                            <w:lang w:val="en-US"/>
                          </w:rPr>
                          <w:t>: +</w:t>
                        </w:r>
                        <w:r w:rsidRPr="00290A14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en-US"/>
                          </w:rPr>
                          <w:t xml:space="preserve">33 6 83 92 92 96 - </w:t>
                        </w:r>
                        <w:hyperlink r:id="rId27" w:history="1">
                          <w:r w:rsidRPr="00290A14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  <w:lang w:val="en-US"/>
                            </w:rPr>
                            <w:t>valerie.gillot@stellantis.com</w:t>
                          </w:r>
                        </w:hyperlink>
                      </w:p>
                      <w:p w:rsidR="0077656C" w:rsidRPr="009E23E8" w:rsidRDefault="0077656C" w:rsidP="00C201EB">
                        <w:pPr>
                          <w:spacing w:after="120"/>
                          <w:jc w:val="left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77656C" w:rsidRPr="00020C43" w:rsidRDefault="00605F7C" w:rsidP="00C201EB">
                  <w:pPr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hyperlink r:id="rId28" w:history="1">
                    <w:r w:rsidR="0077656C">
                      <w:rPr>
                        <w:rStyle w:val="Hyperlink"/>
                        <w:rFonts w:ascii="Encode Sans ExpandedLight" w:hAnsi="Encode Sans ExpandedLight"/>
                        <w:sz w:val="20"/>
                        <w:szCs w:val="20"/>
                      </w:rPr>
                      <w:t>www.stellantis.com</w:t>
                    </w:r>
                  </w:hyperlink>
                </w:p>
              </w:tc>
            </w:tr>
          </w:tbl>
          <w:p w:rsidR="0077656C" w:rsidRPr="00863AE2" w:rsidRDefault="0077656C" w:rsidP="00C201EB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</w:tbl>
    <w:p w:rsidR="008B0D4F" w:rsidRDefault="008B0D4F" w:rsidP="0077656C">
      <w:pPr>
        <w:jc w:val="left"/>
      </w:pPr>
    </w:p>
    <w:sectPr w:rsidR="008B0D4F" w:rsidSect="0002070C">
      <w:footerReference w:type="default" r:id="rId29"/>
      <w:headerReference w:type="first" r:id="rId30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6C" w:rsidRDefault="0077656C" w:rsidP="0002070C">
      <w:r>
        <w:separator/>
      </w:r>
    </w:p>
  </w:endnote>
  <w:endnote w:type="continuationSeparator" w:id="0">
    <w:p w:rsidR="0077656C" w:rsidRDefault="0077656C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E1E8B9B-64A9-4C7E-9355-3D542B7CB571}"/>
    <w:embedBold r:id="rId2" w:fontKey="{D90AC3B3-81FF-4EDC-B342-7DCDFFFE8597}"/>
    <w:embedItalic r:id="rId3" w:fontKey="{092F723A-22E9-4CCE-8B0C-A62F860649B5}"/>
    <w:embedBoldItalic r:id="rId4" w:fontKey="{35758F8D-770F-4EF2-B051-AE12CEA486FC}"/>
  </w:font>
  <w:font w:name="Encode Sans ExpandedSemiBol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D735F784-CF1F-4416-99A6-CDCA95CE5F69}"/>
    <w:embedItalic r:id="rId6" w:fontKey="{800DB7BF-6706-4BD9-8908-123FD3AE28E3}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subsetted="1" w:fontKey="{80A88BB5-C834-470D-92AC-1431FEF1FC1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8" w:subsetted="1" w:fontKey="{1C718843-DC61-4E08-8F36-C4AB9A8334D7}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9" w:subsetted="1" w:fontKey="{F244A865-1D90-4805-98EE-B71E8F65D1C4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605F7C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6C" w:rsidRDefault="0077656C" w:rsidP="0002070C">
      <w:r>
        <w:separator/>
      </w:r>
    </w:p>
  </w:footnote>
  <w:footnote w:type="continuationSeparator" w:id="0">
    <w:p w:rsidR="0077656C" w:rsidRDefault="0077656C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02070C">
    <w:r w:rsidRPr="00A33E8D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6A48849" wp14:editId="361D08F7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2A" w:rsidRPr="00A33E8D" w:rsidRDefault="00BE292A" w:rsidP="00BE292A">
                            <w:pPr>
                              <w:jc w:val="left"/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  <w:t>COMUNICATO STAMPA</w:t>
                            </w:r>
                          </w:p>
                          <w:p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BE292A" w:rsidRPr="00A33E8D" w:rsidRDefault="00BE292A" w:rsidP="00BE292A">
                      <w:pPr>
                        <w:jc w:val="left"/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  <w:t>COMUNICATO STAMPA</w:t>
                      </w:r>
                    </w:p>
                    <w:p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en-US"/>
      </w:rPr>
      <w:drawing>
        <wp:inline distT="0" distB="0" distL="0" distR="0" wp14:anchorId="1F04AB1E" wp14:editId="11256742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C"/>
    <w:rsid w:val="00000BC0"/>
    <w:rsid w:val="0002070C"/>
    <w:rsid w:val="0002217B"/>
    <w:rsid w:val="00024492"/>
    <w:rsid w:val="00025506"/>
    <w:rsid w:val="00087566"/>
    <w:rsid w:val="00087FF0"/>
    <w:rsid w:val="000C18FF"/>
    <w:rsid w:val="00190445"/>
    <w:rsid w:val="001B4263"/>
    <w:rsid w:val="001B591C"/>
    <w:rsid w:val="001E3A5D"/>
    <w:rsid w:val="001E7847"/>
    <w:rsid w:val="00220B6B"/>
    <w:rsid w:val="002836DD"/>
    <w:rsid w:val="00293E0C"/>
    <w:rsid w:val="00297094"/>
    <w:rsid w:val="002C508D"/>
    <w:rsid w:val="002F18EC"/>
    <w:rsid w:val="0036017D"/>
    <w:rsid w:val="003864AD"/>
    <w:rsid w:val="003A6735"/>
    <w:rsid w:val="003E68CC"/>
    <w:rsid w:val="00400B91"/>
    <w:rsid w:val="004022B4"/>
    <w:rsid w:val="00411411"/>
    <w:rsid w:val="00425677"/>
    <w:rsid w:val="00433EDD"/>
    <w:rsid w:val="004345F9"/>
    <w:rsid w:val="0044219E"/>
    <w:rsid w:val="0045216F"/>
    <w:rsid w:val="004A2B09"/>
    <w:rsid w:val="004B5BE7"/>
    <w:rsid w:val="004D61EA"/>
    <w:rsid w:val="005128C7"/>
    <w:rsid w:val="00515C12"/>
    <w:rsid w:val="00537DB3"/>
    <w:rsid w:val="00544345"/>
    <w:rsid w:val="005708BD"/>
    <w:rsid w:val="005C1F23"/>
    <w:rsid w:val="005C5158"/>
    <w:rsid w:val="005C775F"/>
    <w:rsid w:val="005F2120"/>
    <w:rsid w:val="00605F7C"/>
    <w:rsid w:val="006074EF"/>
    <w:rsid w:val="00613FB1"/>
    <w:rsid w:val="0061682B"/>
    <w:rsid w:val="006279C9"/>
    <w:rsid w:val="006338ED"/>
    <w:rsid w:val="00646166"/>
    <w:rsid w:val="00655A10"/>
    <w:rsid w:val="006733A6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76357"/>
    <w:rsid w:val="0077656C"/>
    <w:rsid w:val="007A46E2"/>
    <w:rsid w:val="007E317D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416D"/>
    <w:rsid w:val="00877117"/>
    <w:rsid w:val="00885B22"/>
    <w:rsid w:val="008B02AC"/>
    <w:rsid w:val="008B0D4F"/>
    <w:rsid w:val="008B4CD5"/>
    <w:rsid w:val="008F0F07"/>
    <w:rsid w:val="008F2A13"/>
    <w:rsid w:val="00992BE1"/>
    <w:rsid w:val="009968C5"/>
    <w:rsid w:val="009A23AB"/>
    <w:rsid w:val="009D180E"/>
    <w:rsid w:val="009D2071"/>
    <w:rsid w:val="009F2D88"/>
    <w:rsid w:val="00A14F62"/>
    <w:rsid w:val="00A33E8D"/>
    <w:rsid w:val="00A36A20"/>
    <w:rsid w:val="00A51B6A"/>
    <w:rsid w:val="00A71966"/>
    <w:rsid w:val="00A75948"/>
    <w:rsid w:val="00A87390"/>
    <w:rsid w:val="00AE0E14"/>
    <w:rsid w:val="00AF4CE0"/>
    <w:rsid w:val="00B02391"/>
    <w:rsid w:val="00B32F4C"/>
    <w:rsid w:val="00B64F18"/>
    <w:rsid w:val="00B92FB1"/>
    <w:rsid w:val="00BC5305"/>
    <w:rsid w:val="00BD2ADB"/>
    <w:rsid w:val="00BE292A"/>
    <w:rsid w:val="00BE6DB5"/>
    <w:rsid w:val="00C10E75"/>
    <w:rsid w:val="00C21B90"/>
    <w:rsid w:val="00C27363"/>
    <w:rsid w:val="00C31F14"/>
    <w:rsid w:val="00C508B7"/>
    <w:rsid w:val="00C60A64"/>
    <w:rsid w:val="00C63CC0"/>
    <w:rsid w:val="00CA3356"/>
    <w:rsid w:val="00D00BDF"/>
    <w:rsid w:val="00D22355"/>
    <w:rsid w:val="00D265D9"/>
    <w:rsid w:val="00D35611"/>
    <w:rsid w:val="00D5456A"/>
    <w:rsid w:val="00D54C2A"/>
    <w:rsid w:val="00D57C97"/>
    <w:rsid w:val="00DA27E1"/>
    <w:rsid w:val="00DE72B9"/>
    <w:rsid w:val="00DF4282"/>
    <w:rsid w:val="00DF6BDB"/>
    <w:rsid w:val="00E21673"/>
    <w:rsid w:val="00E23B0D"/>
    <w:rsid w:val="00E47347"/>
    <w:rsid w:val="00E613A1"/>
    <w:rsid w:val="00E91808"/>
    <w:rsid w:val="00EA30F2"/>
    <w:rsid w:val="00EE1EDD"/>
    <w:rsid w:val="00F5284E"/>
    <w:rsid w:val="00F74B70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7617F3"/>
  <w15:chartTrackingRefBased/>
  <w15:docId w15:val="{7F5E8417-DBBA-450A-9F24-9F07CC03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2A"/>
    <w:pPr>
      <w:jc w:val="both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spacing w:after="240"/>
      <w:jc w:val="left"/>
    </w:pPr>
    <w:rPr>
      <w:color w:val="243782" w:themeColor="text2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spacing w:after="240"/>
      <w:jc w:val="left"/>
    </w:pPr>
    <w:rPr>
      <w:color w:val="243782" w:themeColor="text2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 w:val="24"/>
      <w:szCs w:val="24"/>
      <w:lang w:val="en-US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 w:after="240"/>
      <w:jc w:val="left"/>
    </w:pPr>
    <w:rPr>
      <w:caps/>
      <w:color w:val="243782" w:themeColor="text2"/>
      <w:sz w:val="24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spacing w:after="240"/>
      <w:ind w:left="794" w:hanging="227"/>
    </w:pPr>
    <w:rPr>
      <w:rFonts w:asciiTheme="majorHAnsi" w:hAnsiTheme="majorHAnsi"/>
      <w:bCs/>
      <w:sz w:val="24"/>
      <w:lang w:val="en-US"/>
    </w:rPr>
  </w:style>
  <w:style w:type="paragraph" w:customStyle="1" w:styleId="SDatePlace">
    <w:name w:val="S_Date + Place"/>
    <w:basedOn w:val="Normal"/>
    <w:qFormat/>
    <w:rsid w:val="006B0549"/>
    <w:pPr>
      <w:spacing w:after="240"/>
      <w:jc w:val="left"/>
    </w:pPr>
    <w:rPr>
      <w:sz w:val="24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 w:after="240"/>
    </w:pPr>
    <w:rPr>
      <w:rFonts w:asciiTheme="majorHAnsi" w:hAnsiTheme="majorHAnsi"/>
      <w:color w:val="243782" w:themeColor="text2"/>
      <w:sz w:val="24"/>
      <w:lang w:val="en-US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after="240" w:line="360" w:lineRule="auto"/>
      <w:contextualSpacing/>
    </w:pPr>
    <w:rPr>
      <w:rFonts w:asciiTheme="majorHAnsi" w:hAnsiTheme="majorHAnsi"/>
      <w:color w:val="243782" w:themeColor="text2"/>
      <w:sz w:val="24"/>
      <w:lang w:val="en-US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 w:after="240"/>
      <w:contextualSpacing/>
    </w:pPr>
    <w:rPr>
      <w:color w:val="243782" w:themeColor="text2"/>
      <w:sz w:val="24"/>
      <w:lang w:val="en-US"/>
    </w:rPr>
  </w:style>
  <w:style w:type="paragraph" w:customStyle="1" w:styleId="SPRESSRELEASE-TITLE">
    <w:name w:val="S_PRESS RELEASE - TITLE"/>
    <w:basedOn w:val="Normal"/>
    <w:qFormat/>
    <w:rsid w:val="002F18EC"/>
    <w:pPr>
      <w:spacing w:after="240"/>
    </w:pPr>
    <w:rPr>
      <w:sz w:val="26"/>
      <w:szCs w:val="24"/>
      <w:lang w:val="en-US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pPr>
      <w:spacing w:after="240"/>
    </w:pPr>
    <w:rPr>
      <w:i/>
      <w:sz w:val="24"/>
      <w:lang w:val="fr-FR"/>
    </w:rPr>
  </w:style>
  <w:style w:type="table" w:customStyle="1" w:styleId="Grilledutableau2">
    <w:name w:val="Grille du tableau2"/>
    <w:basedOn w:val="TableNormal"/>
    <w:next w:val="TableGrid"/>
    <w:uiPriority w:val="39"/>
    <w:rsid w:val="005128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BE292A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65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77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facebook.com/Stellantis" TargetMode="External"/><Relationship Id="rId26" Type="http://schemas.openxmlformats.org/officeDocument/2006/relationships/hyperlink" Target="mailto:karine.douet@stellanti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Stellant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ellantis.com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mailto:claudio.damico@stellanti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content/dam/stellantis-corporate/sustainability/csr-disclosure/psa/groupe_psa_2020_csr_report.pdf" TargetMode="External"/><Relationship Id="rId24" Type="http://schemas.openxmlformats.org/officeDocument/2006/relationships/hyperlink" Target="https://www.youtube.com/channel/UCKgSLvI1SYKOTpEToycAz7Q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llantis" TargetMode="External"/><Relationship Id="rId23" Type="http://schemas.openxmlformats.org/officeDocument/2006/relationships/oleObject" Target="embeddings/oleObject4.bin"/><Relationship Id="rId28" Type="http://schemas.openxmlformats.org/officeDocument/2006/relationships/hyperlink" Target="https://www.stellantis.com/" TargetMode="External"/><Relationship Id="rId10" Type="http://schemas.openxmlformats.org/officeDocument/2006/relationships/hyperlink" Target="https://www.stellantis.com/content/dam/stellantis-corporate/sustainability/csr-disclosure/fca/fca_2020_sustainability_report.pdf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6.png"/><Relationship Id="rId27" Type="http://schemas.openxmlformats.org/officeDocument/2006/relationships/hyperlink" Target="mailto:valerie.gillot@stellantis.com" TargetMode="External"/><Relationship Id="rId30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dd_PR_Stellantis_Press_Release_A4_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8888CFB004004BA096C294C1DC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26D73-1F2E-49BB-AB91-B662077E1BCA}"/>
      </w:docPartPr>
      <w:docPartBody>
        <w:p w:rsidR="005C4CD1" w:rsidRDefault="005C4CD1">
          <w:pPr>
            <w:pStyle w:val="1248888CFB004004BA096C294C1DC245"/>
          </w:pPr>
          <w:r w:rsidRPr="0086416D">
            <w:rPr>
              <w:rStyle w:val="PlaceholderText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1"/>
    <w:rsid w:val="005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48888CFB004004BA096C294C1DC245">
    <w:name w:val="1248888CFB004004BA096C294C1DC245"/>
  </w:style>
  <w:style w:type="paragraph" w:customStyle="1" w:styleId="C60C682073984774A6D719B1FB2F3CDB">
    <w:name w:val="C60C682073984774A6D719B1FB2F3CDB"/>
  </w:style>
  <w:style w:type="paragraph" w:customStyle="1" w:styleId="982A5031FB1048A589C0821AB617A24D">
    <w:name w:val="982A5031FB1048A589C0821AB617A24D"/>
  </w:style>
  <w:style w:type="paragraph" w:customStyle="1" w:styleId="4AA2A2DE142D4669A29A1430BF845BED">
    <w:name w:val="4AA2A2DE142D4669A29A1430BF845BED"/>
  </w:style>
  <w:style w:type="paragraph" w:customStyle="1" w:styleId="6083DCCFE6AD4BE39066E3BF7F923257">
    <w:name w:val="6083DCCFE6AD4BE39066E3BF7F923257"/>
  </w:style>
  <w:style w:type="paragraph" w:customStyle="1" w:styleId="30BE6D72D5E14F40B7A9A93D1A36F6DB">
    <w:name w:val="30BE6D72D5E14F40B7A9A93D1A36F6DB"/>
  </w:style>
  <w:style w:type="paragraph" w:customStyle="1" w:styleId="4AD58DD8800C495C9A9126C2520CA49D">
    <w:name w:val="4AD58DD8800C495C9A9126C2520CA49D"/>
  </w:style>
  <w:style w:type="paragraph" w:customStyle="1" w:styleId="4AA4C7B066AE4078A8334B59C22CB49E">
    <w:name w:val="4AA4C7B066AE4078A8334B59C22CB49E"/>
  </w:style>
  <w:style w:type="paragraph" w:customStyle="1" w:styleId="3679390E17CA44AC99B925272FA89BA8">
    <w:name w:val="3679390E17CA44AC99B925272FA89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B281-4AB3-4356-98D7-DA17766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2021mmdd_PR_Stellantis_Press_Release_A4_IT</Template>
  <TotalTime>12</TotalTime>
  <Pages>2</Pages>
  <Words>523</Words>
  <Characters>3008</Characters>
  <Application>Microsoft Office Word</Application>
  <DocSecurity>0</DocSecurity>
  <Lines>81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A4</vt:lpstr>
      <vt:lpstr>Press Release A4</vt:lpstr>
    </vt:vector>
  </TitlesOfParts>
  <Company>Stellantis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Angela Cataldi</cp:lastModifiedBy>
  <cp:revision>2</cp:revision>
  <cp:lastPrinted>2021-01-20T13:02:00Z</cp:lastPrinted>
  <dcterms:created xsi:type="dcterms:W3CDTF">2021-04-07T08:43:00Z</dcterms:created>
  <dcterms:modified xsi:type="dcterms:W3CDTF">2021-04-09T07:16:00Z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2021-02-03T11:57:45Z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730dcfa6-3d03-48db-8a04-45e7f0a2864e</vt:lpwstr>
  </property>
  <property fmtid="{D5CDD505-2E9C-101B-9397-08002B2CF9AE}" pid="8" name="MSIP_Label_2fd53d93-3f4c-4b90-b511-bd6bdbb4fba9_ContentBits">
    <vt:lpwstr>0</vt:lpwstr>
  </property>
</Properties>
</file>