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D1CC" w14:textId="68937439" w:rsidR="004266FA" w:rsidRDefault="007B7086" w:rsidP="0010145A">
      <w:pPr>
        <w:jc w:val="center"/>
        <w:rPr>
          <w:rFonts w:ascii="Arial Narrow" w:hAnsi="Arial Narrow"/>
          <w:color w:val="000000"/>
          <w:sz w:val="22"/>
        </w:rPr>
      </w:pPr>
      <w:r w:rsidRPr="001E6C1E">
        <w:rPr>
          <w:noProof/>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7777777" w:rsidR="004266FA" w:rsidRDefault="004266FA" w:rsidP="007B7086">
      <w:pPr>
        <w:spacing w:after="0"/>
        <w:jc w:val="center"/>
        <w:rPr>
          <w:rFonts w:ascii="Arial Narrow" w:hAnsi="Arial Narrow"/>
          <w:color w:val="000000"/>
          <w:sz w:val="22"/>
        </w:rPr>
      </w:pPr>
    </w:p>
    <w:p w14:paraId="0BD0182B" w14:textId="2C85D6C6" w:rsidR="007B7086" w:rsidRDefault="005F6708" w:rsidP="007B7086">
      <w:pPr>
        <w:spacing w:after="0"/>
        <w:jc w:val="center"/>
        <w:rPr>
          <w:rFonts w:asciiTheme="majorHAnsi" w:hAnsiTheme="majorHAnsi"/>
          <w:bCs/>
          <w:color w:val="243782" w:themeColor="text2"/>
        </w:rPr>
      </w:pPr>
      <w:r w:rsidRPr="00F70D0A">
        <w:rPr>
          <w:rFonts w:asciiTheme="majorHAnsi" w:hAnsiTheme="majorHAnsi"/>
          <w:bCs/>
          <w:color w:val="243782" w:themeColor="text2"/>
        </w:rPr>
        <w:t>Stellantis</w:t>
      </w:r>
      <w:r w:rsidR="00A51BFD">
        <w:rPr>
          <w:rFonts w:asciiTheme="majorHAnsi" w:hAnsiTheme="majorHAnsi"/>
          <w:bCs/>
          <w:color w:val="243782" w:themeColor="text2"/>
        </w:rPr>
        <w:t xml:space="preserve"> </w:t>
      </w:r>
      <w:r w:rsidR="007B7086">
        <w:rPr>
          <w:rFonts w:asciiTheme="majorHAnsi" w:hAnsiTheme="majorHAnsi"/>
          <w:bCs/>
          <w:color w:val="243782" w:themeColor="text2"/>
        </w:rPr>
        <w:t>to Strengthen the P</w:t>
      </w:r>
      <w:r w:rsidR="003078F7">
        <w:rPr>
          <w:rFonts w:asciiTheme="majorHAnsi" w:hAnsiTheme="majorHAnsi"/>
          <w:bCs/>
          <w:color w:val="243782" w:themeColor="text2"/>
        </w:rPr>
        <w:t xml:space="preserve">otential of </w:t>
      </w:r>
      <w:r w:rsidR="007B7086">
        <w:rPr>
          <w:rFonts w:asciiTheme="majorHAnsi" w:hAnsiTheme="majorHAnsi"/>
          <w:bCs/>
          <w:color w:val="243782" w:themeColor="text2"/>
        </w:rPr>
        <w:t>I</w:t>
      </w:r>
      <w:r w:rsidR="003078F7">
        <w:rPr>
          <w:rFonts w:asciiTheme="majorHAnsi" w:hAnsiTheme="majorHAnsi"/>
          <w:bCs/>
          <w:color w:val="243782" w:themeColor="text2"/>
        </w:rPr>
        <w:t xml:space="preserve">ts </w:t>
      </w:r>
    </w:p>
    <w:p w14:paraId="62D95030" w14:textId="0BFCE8F3" w:rsidR="00A51BFD" w:rsidRDefault="00A51BFD" w:rsidP="007B7086">
      <w:pPr>
        <w:spacing w:after="0"/>
        <w:jc w:val="center"/>
        <w:rPr>
          <w:rFonts w:asciiTheme="majorHAnsi" w:hAnsiTheme="majorHAnsi"/>
          <w:bCs/>
          <w:color w:val="243782" w:themeColor="text2"/>
        </w:rPr>
      </w:pPr>
      <w:r>
        <w:rPr>
          <w:rFonts w:asciiTheme="majorHAnsi" w:hAnsiTheme="majorHAnsi"/>
          <w:bCs/>
          <w:color w:val="243782" w:themeColor="text2"/>
        </w:rPr>
        <w:t>European Financing Business</w:t>
      </w:r>
      <w:r w:rsidR="00B83114">
        <w:rPr>
          <w:rFonts w:asciiTheme="majorHAnsi" w:hAnsiTheme="majorHAnsi"/>
          <w:bCs/>
          <w:color w:val="243782" w:themeColor="text2"/>
        </w:rPr>
        <w:t>es</w:t>
      </w:r>
    </w:p>
    <w:p w14:paraId="00815C2B" w14:textId="77777777" w:rsidR="007B7086" w:rsidRDefault="007B7086" w:rsidP="007B7086">
      <w:pPr>
        <w:spacing w:after="0"/>
        <w:jc w:val="center"/>
        <w:rPr>
          <w:rFonts w:asciiTheme="majorHAnsi" w:hAnsiTheme="majorHAnsi"/>
          <w:bCs/>
          <w:color w:val="243782" w:themeColor="text2"/>
        </w:rPr>
      </w:pPr>
    </w:p>
    <w:p w14:paraId="0FD7CDA4" w14:textId="5B3352E7" w:rsidR="00A51BFD" w:rsidRPr="00876186" w:rsidRDefault="00A51BFD" w:rsidP="007B7086">
      <w:pPr>
        <w:pStyle w:val="ListParagraph"/>
        <w:numPr>
          <w:ilvl w:val="0"/>
          <w:numId w:val="20"/>
        </w:numPr>
        <w:ind w:left="851" w:hanging="284"/>
        <w:contextualSpacing w:val="0"/>
        <w:jc w:val="left"/>
        <w:rPr>
          <w:lang w:val="en-GB"/>
        </w:rPr>
      </w:pPr>
      <w:r w:rsidRPr="00876186">
        <w:rPr>
          <w:rFonts w:asciiTheme="majorHAnsi" w:hAnsiTheme="majorHAnsi"/>
          <w:bCs/>
        </w:rPr>
        <w:t xml:space="preserve">Company intends to create leading operational leasing group and </w:t>
      </w:r>
      <w:r w:rsidR="00F65A38">
        <w:rPr>
          <w:rFonts w:asciiTheme="majorHAnsi" w:hAnsiTheme="majorHAnsi"/>
          <w:bCs/>
        </w:rPr>
        <w:t xml:space="preserve">enhanced </w:t>
      </w:r>
      <w:r w:rsidRPr="00876186">
        <w:rPr>
          <w:rFonts w:asciiTheme="majorHAnsi" w:hAnsiTheme="majorHAnsi"/>
          <w:bCs/>
        </w:rPr>
        <w:t>captive finance arm</w:t>
      </w:r>
    </w:p>
    <w:p w14:paraId="327B7FFD" w14:textId="2C64891A" w:rsidR="00A51BFD" w:rsidRPr="00876186" w:rsidRDefault="00A63266" w:rsidP="007B7086">
      <w:pPr>
        <w:pStyle w:val="ListParagraph"/>
        <w:numPr>
          <w:ilvl w:val="0"/>
          <w:numId w:val="20"/>
        </w:numPr>
        <w:ind w:left="851" w:hanging="284"/>
        <w:contextualSpacing w:val="0"/>
        <w:jc w:val="left"/>
        <w:rPr>
          <w:lang w:val="en-GB"/>
        </w:rPr>
      </w:pPr>
      <w:r w:rsidRPr="00D97FD7">
        <w:rPr>
          <w:rFonts w:asciiTheme="majorHAnsi" w:hAnsiTheme="majorHAnsi"/>
          <w:bCs/>
        </w:rPr>
        <w:t xml:space="preserve">Strategic and </w:t>
      </w:r>
      <w:r w:rsidR="007B7086">
        <w:rPr>
          <w:rFonts w:asciiTheme="majorHAnsi" w:hAnsiTheme="majorHAnsi"/>
          <w:bCs/>
        </w:rPr>
        <w:t>i</w:t>
      </w:r>
      <w:r w:rsidR="00A51BFD" w:rsidRPr="00D97FD7">
        <w:rPr>
          <w:rFonts w:asciiTheme="majorHAnsi" w:hAnsiTheme="majorHAnsi"/>
          <w:bCs/>
        </w:rPr>
        <w:t xml:space="preserve">nnovative </w:t>
      </w:r>
      <w:r w:rsidR="00A51BFD" w:rsidRPr="00876186">
        <w:rPr>
          <w:rFonts w:asciiTheme="majorHAnsi" w:hAnsiTheme="majorHAnsi"/>
          <w:bCs/>
        </w:rPr>
        <w:t xml:space="preserve">partnerships with leading European banks will enable streamlined </w:t>
      </w:r>
      <w:r w:rsidR="00B83114" w:rsidRPr="00876186">
        <w:rPr>
          <w:rFonts w:asciiTheme="majorHAnsi" w:hAnsiTheme="majorHAnsi"/>
          <w:bCs/>
        </w:rPr>
        <w:t>customer journey</w:t>
      </w:r>
    </w:p>
    <w:p w14:paraId="1A33DC52" w14:textId="516C6F45" w:rsidR="005F6708" w:rsidRPr="00A51BFD" w:rsidRDefault="00A51BFD" w:rsidP="007B7086">
      <w:pPr>
        <w:pStyle w:val="ListParagraph"/>
        <w:numPr>
          <w:ilvl w:val="0"/>
          <w:numId w:val="20"/>
        </w:numPr>
        <w:ind w:left="851" w:hanging="284"/>
        <w:contextualSpacing w:val="0"/>
        <w:jc w:val="left"/>
        <w:rPr>
          <w:lang w:val="en-GB"/>
        </w:rPr>
      </w:pPr>
      <w:r w:rsidRPr="00876186">
        <w:rPr>
          <w:rFonts w:asciiTheme="majorHAnsi" w:hAnsiTheme="majorHAnsi"/>
          <w:bCs/>
        </w:rPr>
        <w:t>New structure</w:t>
      </w:r>
      <w:r w:rsidR="00B83114" w:rsidRPr="00876186">
        <w:rPr>
          <w:rFonts w:asciiTheme="majorHAnsi" w:hAnsiTheme="majorHAnsi"/>
          <w:bCs/>
        </w:rPr>
        <w:t xml:space="preserve"> will support the future of mobility services </w:t>
      </w:r>
    </w:p>
    <w:p w14:paraId="7A2CC957" w14:textId="04C94669" w:rsidR="00214CF8" w:rsidRPr="007B7086" w:rsidRDefault="00163B0C" w:rsidP="007B7086">
      <w:pPr>
        <w:pStyle w:val="SDatePlace"/>
        <w:rPr>
          <w:szCs w:val="24"/>
        </w:rPr>
      </w:pPr>
      <w:r w:rsidRPr="007B7086">
        <w:rPr>
          <w:szCs w:val="24"/>
        </w:rPr>
        <w:t xml:space="preserve">AMSTERDAM, </w:t>
      </w:r>
      <w:r w:rsidR="00A51BFD" w:rsidRPr="007B7086">
        <w:rPr>
          <w:szCs w:val="24"/>
        </w:rPr>
        <w:t xml:space="preserve">December </w:t>
      </w:r>
      <w:r w:rsidR="002936F7" w:rsidRPr="007B7086">
        <w:rPr>
          <w:szCs w:val="24"/>
        </w:rPr>
        <w:t>1</w:t>
      </w:r>
      <w:r w:rsidR="00507D9B" w:rsidRPr="007B7086">
        <w:rPr>
          <w:szCs w:val="24"/>
        </w:rPr>
        <w:t>7</w:t>
      </w:r>
      <w:r w:rsidRPr="007B7086">
        <w:rPr>
          <w:szCs w:val="24"/>
        </w:rPr>
        <w:t xml:space="preserve">, 2021 – </w:t>
      </w:r>
      <w:hyperlink r:id="rId8" w:history="1">
        <w:r w:rsidR="007B7086" w:rsidRPr="007B7086">
          <w:rPr>
            <w:rStyle w:val="Hyperlink"/>
            <w:szCs w:val="24"/>
          </w:rPr>
          <w:t>Stellantis N.V.</w:t>
        </w:r>
      </w:hyperlink>
      <w:r w:rsidR="007B7086" w:rsidRPr="007B7086">
        <w:rPr>
          <w:szCs w:val="24"/>
        </w:rPr>
        <w:t xml:space="preserve"> </w:t>
      </w:r>
      <w:r w:rsidRPr="007B7086">
        <w:rPr>
          <w:szCs w:val="24"/>
        </w:rPr>
        <w:t>(NYSE / MTA / Euronext Paris: STLA) (</w:t>
      </w:r>
      <w:r w:rsidR="00EF14A0">
        <w:rPr>
          <w:szCs w:val="24"/>
        </w:rPr>
        <w:t>“</w:t>
      </w:r>
      <w:r w:rsidRPr="007B7086">
        <w:rPr>
          <w:szCs w:val="24"/>
        </w:rPr>
        <w:t>Stellantis</w:t>
      </w:r>
      <w:r w:rsidR="00EF14A0">
        <w:rPr>
          <w:szCs w:val="24"/>
        </w:rPr>
        <w:t>”</w:t>
      </w:r>
      <w:r w:rsidRPr="007B7086">
        <w:rPr>
          <w:szCs w:val="24"/>
        </w:rPr>
        <w:t>)</w:t>
      </w:r>
      <w:r w:rsidR="00214CF8" w:rsidRPr="007B7086">
        <w:rPr>
          <w:szCs w:val="24"/>
        </w:rPr>
        <w:t xml:space="preserve"> has entered into </w:t>
      </w:r>
      <w:r w:rsidR="007D1199" w:rsidRPr="007B7086">
        <w:rPr>
          <w:szCs w:val="24"/>
        </w:rPr>
        <w:t xml:space="preserve">exclusive </w:t>
      </w:r>
      <w:r w:rsidR="00214CF8" w:rsidRPr="007B7086">
        <w:rPr>
          <w:szCs w:val="24"/>
        </w:rPr>
        <w:t>negotiations with BNP Paribas Personal Finance (</w:t>
      </w:r>
      <w:r w:rsidR="00EF14A0">
        <w:rPr>
          <w:szCs w:val="24"/>
        </w:rPr>
        <w:t>“</w:t>
      </w:r>
      <w:r w:rsidR="00214CF8" w:rsidRPr="007B7086">
        <w:rPr>
          <w:szCs w:val="24"/>
        </w:rPr>
        <w:t>BNP</w:t>
      </w:r>
      <w:r w:rsidR="00FE5BC9" w:rsidRPr="007B7086">
        <w:rPr>
          <w:szCs w:val="24"/>
        </w:rPr>
        <w:t>P</w:t>
      </w:r>
      <w:r w:rsidR="00214CF8" w:rsidRPr="007B7086">
        <w:rPr>
          <w:szCs w:val="24"/>
        </w:rPr>
        <w:t xml:space="preserve"> PF</w:t>
      </w:r>
      <w:r w:rsidR="00EF14A0">
        <w:rPr>
          <w:szCs w:val="24"/>
        </w:rPr>
        <w:t>”</w:t>
      </w:r>
      <w:r w:rsidR="00214CF8" w:rsidRPr="007B7086">
        <w:rPr>
          <w:szCs w:val="24"/>
        </w:rPr>
        <w:t xml:space="preserve">), </w:t>
      </w:r>
      <w:proofErr w:type="spellStart"/>
      <w:r w:rsidR="00214CF8" w:rsidRPr="007B7086">
        <w:rPr>
          <w:szCs w:val="24"/>
        </w:rPr>
        <w:t>Crédit</w:t>
      </w:r>
      <w:proofErr w:type="spellEnd"/>
      <w:r w:rsidR="00214CF8" w:rsidRPr="007B7086">
        <w:rPr>
          <w:szCs w:val="24"/>
        </w:rPr>
        <w:t xml:space="preserve"> </w:t>
      </w:r>
      <w:proofErr w:type="spellStart"/>
      <w:r w:rsidR="00214CF8" w:rsidRPr="007B7086">
        <w:rPr>
          <w:szCs w:val="24"/>
        </w:rPr>
        <w:t>Agricole</w:t>
      </w:r>
      <w:proofErr w:type="spellEnd"/>
      <w:r w:rsidR="00214CF8" w:rsidRPr="007B7086">
        <w:rPr>
          <w:szCs w:val="24"/>
        </w:rPr>
        <w:t xml:space="preserve"> Consumer Finance (</w:t>
      </w:r>
      <w:r w:rsidR="00EF14A0">
        <w:rPr>
          <w:szCs w:val="24"/>
        </w:rPr>
        <w:t>“</w:t>
      </w:r>
      <w:r w:rsidR="00214CF8" w:rsidRPr="007B7086">
        <w:rPr>
          <w:szCs w:val="24"/>
        </w:rPr>
        <w:t>CACF</w:t>
      </w:r>
      <w:r w:rsidR="00EF14A0">
        <w:rPr>
          <w:szCs w:val="24"/>
        </w:rPr>
        <w:t>”</w:t>
      </w:r>
      <w:r w:rsidR="00214CF8" w:rsidRPr="007B7086">
        <w:rPr>
          <w:szCs w:val="24"/>
        </w:rPr>
        <w:t>) and Santander Consumer Finance (</w:t>
      </w:r>
      <w:r w:rsidR="00EF14A0">
        <w:rPr>
          <w:szCs w:val="24"/>
        </w:rPr>
        <w:t>“</w:t>
      </w:r>
      <w:r w:rsidR="00214CF8" w:rsidRPr="007B7086">
        <w:rPr>
          <w:szCs w:val="24"/>
        </w:rPr>
        <w:t>SCF</w:t>
      </w:r>
      <w:r w:rsidR="00EF14A0">
        <w:rPr>
          <w:szCs w:val="24"/>
        </w:rPr>
        <w:t>”</w:t>
      </w:r>
      <w:r w:rsidR="00214CF8" w:rsidRPr="007B7086">
        <w:rPr>
          <w:szCs w:val="24"/>
        </w:rPr>
        <w:t xml:space="preserve">) </w:t>
      </w:r>
      <w:r w:rsidR="004266FA" w:rsidRPr="007B7086">
        <w:rPr>
          <w:szCs w:val="24"/>
        </w:rPr>
        <w:t>aimed at</w:t>
      </w:r>
      <w:r w:rsidR="00214CF8" w:rsidRPr="007B7086">
        <w:rPr>
          <w:szCs w:val="24"/>
        </w:rPr>
        <w:t xml:space="preserve"> </w:t>
      </w:r>
      <w:r w:rsidR="003078F7" w:rsidRPr="007B7086">
        <w:rPr>
          <w:szCs w:val="24"/>
        </w:rPr>
        <w:t xml:space="preserve">better organizing </w:t>
      </w:r>
      <w:r w:rsidR="00A51BFD" w:rsidRPr="007B7086">
        <w:rPr>
          <w:szCs w:val="24"/>
        </w:rPr>
        <w:t>Stellantis</w:t>
      </w:r>
      <w:r w:rsidR="00EF14A0">
        <w:rPr>
          <w:szCs w:val="24"/>
        </w:rPr>
        <w:t>’</w:t>
      </w:r>
      <w:r w:rsidR="00A51BFD" w:rsidRPr="007B7086">
        <w:rPr>
          <w:szCs w:val="24"/>
        </w:rPr>
        <w:t xml:space="preserve"> </w:t>
      </w:r>
      <w:r w:rsidR="00214CF8" w:rsidRPr="007B7086">
        <w:rPr>
          <w:szCs w:val="24"/>
        </w:rPr>
        <w:t xml:space="preserve">current </w:t>
      </w:r>
      <w:r w:rsidR="00A51BFD" w:rsidRPr="007B7086">
        <w:rPr>
          <w:szCs w:val="24"/>
        </w:rPr>
        <w:t xml:space="preserve">European </w:t>
      </w:r>
      <w:r w:rsidR="00214CF8" w:rsidRPr="007B7086">
        <w:rPr>
          <w:szCs w:val="24"/>
        </w:rPr>
        <w:t xml:space="preserve">financing </w:t>
      </w:r>
      <w:r w:rsidR="00B83114" w:rsidRPr="007B7086">
        <w:rPr>
          <w:szCs w:val="24"/>
        </w:rPr>
        <w:t xml:space="preserve">landscape </w:t>
      </w:r>
      <w:r w:rsidR="00214CF8" w:rsidRPr="007B7086">
        <w:rPr>
          <w:szCs w:val="24"/>
        </w:rPr>
        <w:t>to</w:t>
      </w:r>
      <w:r w:rsidR="00B83114" w:rsidRPr="007B7086">
        <w:rPr>
          <w:szCs w:val="24"/>
        </w:rPr>
        <w:t xml:space="preserve"> bring consistent and attractive financing activities to all Stellantis brand customers, dealers and distributors.  </w:t>
      </w:r>
    </w:p>
    <w:p w14:paraId="37858C0A" w14:textId="4EB502A5" w:rsidR="005222C6" w:rsidRPr="007B7086" w:rsidRDefault="00EF14A0" w:rsidP="007B7086">
      <w:pPr>
        <w:jc w:val="left"/>
        <w:rPr>
          <w:iCs/>
          <w:szCs w:val="24"/>
          <w:lang w:val="en-GB"/>
        </w:rPr>
      </w:pPr>
      <w:r>
        <w:rPr>
          <w:iCs/>
          <w:szCs w:val="24"/>
          <w:lang w:val="en-GB"/>
        </w:rPr>
        <w:t>“</w:t>
      </w:r>
      <w:r w:rsidR="005222C6" w:rsidRPr="007B7086">
        <w:rPr>
          <w:iCs/>
          <w:szCs w:val="24"/>
          <w:lang w:val="en-GB"/>
        </w:rPr>
        <w:t>Following the recent completion of the acquisition of First Investors Financial Services Group in the U</w:t>
      </w:r>
      <w:r w:rsidR="00B414FC">
        <w:rPr>
          <w:iCs/>
          <w:szCs w:val="24"/>
          <w:lang w:val="en-GB"/>
        </w:rPr>
        <w:t>.</w:t>
      </w:r>
      <w:r w:rsidR="005222C6" w:rsidRPr="007B7086">
        <w:rPr>
          <w:iCs/>
          <w:szCs w:val="24"/>
          <w:lang w:val="en-GB"/>
        </w:rPr>
        <w:t>S</w:t>
      </w:r>
      <w:r w:rsidR="00B414FC">
        <w:rPr>
          <w:iCs/>
          <w:szCs w:val="24"/>
          <w:lang w:val="en-GB"/>
        </w:rPr>
        <w:t>.</w:t>
      </w:r>
      <w:r w:rsidR="005222C6" w:rsidRPr="007B7086">
        <w:rPr>
          <w:iCs/>
          <w:szCs w:val="24"/>
          <w:lang w:val="en-GB"/>
        </w:rPr>
        <w:t>, Stellantis</w:t>
      </w:r>
      <w:r w:rsidR="005222C6" w:rsidRPr="007B7086">
        <w:rPr>
          <w:szCs w:val="24"/>
          <w:lang w:val="en-GB"/>
        </w:rPr>
        <w:t xml:space="preserve"> </w:t>
      </w:r>
      <w:r w:rsidR="005222C6" w:rsidRPr="007B7086">
        <w:rPr>
          <w:iCs/>
          <w:szCs w:val="24"/>
          <w:lang w:val="en-GB"/>
        </w:rPr>
        <w:t>reaffirms its willingness to further strengthen its global financing activity, achieving a step further in Europe with long-standing banking partners and creating a</w:t>
      </w:r>
      <w:r w:rsidR="00B414FC">
        <w:rPr>
          <w:iCs/>
          <w:szCs w:val="24"/>
          <w:lang w:val="en-GB"/>
        </w:rPr>
        <w:t xml:space="preserve"> fully-fledged leaser,</w:t>
      </w:r>
      <w:r>
        <w:rPr>
          <w:iCs/>
          <w:szCs w:val="24"/>
          <w:lang w:val="en-GB"/>
        </w:rPr>
        <w:t>”</w:t>
      </w:r>
      <w:r w:rsidR="005222C6" w:rsidRPr="007B7086">
        <w:rPr>
          <w:iCs/>
          <w:szCs w:val="24"/>
          <w:lang w:val="en-GB"/>
        </w:rPr>
        <w:t xml:space="preserve"> s</w:t>
      </w:r>
      <w:r w:rsidR="005222C6" w:rsidRPr="007B7086">
        <w:rPr>
          <w:szCs w:val="24"/>
          <w:lang w:val="en-GB"/>
        </w:rPr>
        <w:t>aid Carlos Tavares, Stellantis</w:t>
      </w:r>
      <w:r w:rsidR="00B414FC">
        <w:rPr>
          <w:szCs w:val="24"/>
          <w:lang w:val="en-GB"/>
        </w:rPr>
        <w:t xml:space="preserve"> CEO</w:t>
      </w:r>
      <w:r w:rsidR="005222C6" w:rsidRPr="007B7086">
        <w:rPr>
          <w:szCs w:val="24"/>
          <w:lang w:val="en-GB"/>
        </w:rPr>
        <w:t xml:space="preserve">. </w:t>
      </w:r>
      <w:r>
        <w:rPr>
          <w:szCs w:val="24"/>
          <w:lang w:val="en-GB"/>
        </w:rPr>
        <w:t>“</w:t>
      </w:r>
      <w:r w:rsidR="005222C6" w:rsidRPr="007B7086">
        <w:rPr>
          <w:iCs/>
          <w:szCs w:val="24"/>
          <w:lang w:val="en-GB"/>
        </w:rPr>
        <w:t>This is a strategic move to lev</w:t>
      </w:r>
      <w:r w:rsidR="00B414FC">
        <w:rPr>
          <w:iCs/>
          <w:szCs w:val="24"/>
          <w:lang w:val="en-GB"/>
        </w:rPr>
        <w:t>erage our financial performance</w:t>
      </w:r>
      <w:r w:rsidR="005222C6" w:rsidRPr="007B7086">
        <w:rPr>
          <w:iCs/>
          <w:szCs w:val="24"/>
          <w:lang w:val="en-GB"/>
        </w:rPr>
        <w:t xml:space="preserve"> across all European countries. This transformation, managed with leading partners, would allow Stellantis to offer a comprehensive range of products to all its customers, dealers, and brands.</w:t>
      </w:r>
      <w:r>
        <w:rPr>
          <w:iCs/>
          <w:szCs w:val="24"/>
          <w:lang w:val="en-GB"/>
        </w:rPr>
        <w:t>”</w:t>
      </w:r>
      <w:r w:rsidR="005222C6" w:rsidRPr="007B7086">
        <w:rPr>
          <w:iCs/>
          <w:szCs w:val="24"/>
          <w:lang w:val="en-GB"/>
        </w:rPr>
        <w:t> </w:t>
      </w:r>
    </w:p>
    <w:p w14:paraId="23CD8397" w14:textId="6CE526A3" w:rsidR="004266FA" w:rsidRPr="007B7086" w:rsidRDefault="00214CF8" w:rsidP="007B7086">
      <w:pPr>
        <w:pStyle w:val="SDatePlace"/>
        <w:rPr>
          <w:szCs w:val="24"/>
        </w:rPr>
      </w:pPr>
      <w:r w:rsidRPr="007B7086">
        <w:rPr>
          <w:szCs w:val="24"/>
        </w:rPr>
        <w:t xml:space="preserve">Stellantis intends to: </w:t>
      </w:r>
    </w:p>
    <w:p w14:paraId="43442704" w14:textId="2E0829BC" w:rsidR="00214CF8" w:rsidRPr="007B7086" w:rsidRDefault="00214CF8" w:rsidP="007B7086">
      <w:pPr>
        <w:pStyle w:val="SDatePlace"/>
        <w:numPr>
          <w:ilvl w:val="0"/>
          <w:numId w:val="19"/>
        </w:numPr>
        <w:rPr>
          <w:szCs w:val="24"/>
        </w:rPr>
      </w:pPr>
      <w:r w:rsidRPr="007B7086">
        <w:rPr>
          <w:szCs w:val="24"/>
        </w:rPr>
        <w:t>create a multi</w:t>
      </w:r>
      <w:r w:rsidR="004266FA" w:rsidRPr="007B7086">
        <w:rPr>
          <w:szCs w:val="24"/>
        </w:rPr>
        <w:t>-</w:t>
      </w:r>
      <w:r w:rsidRPr="007B7086">
        <w:rPr>
          <w:szCs w:val="24"/>
        </w:rPr>
        <w:t>brand operational leasing company in which Stellantis and CACF each hold a 50% interest, resulting from the combination of the Leasys and F2ML businesses, in order to become a European leader</w:t>
      </w:r>
      <w:r w:rsidR="00163B0C" w:rsidRPr="007B7086">
        <w:rPr>
          <w:szCs w:val="24"/>
        </w:rPr>
        <w:t>, and</w:t>
      </w:r>
    </w:p>
    <w:p w14:paraId="28999C1F" w14:textId="0A35E824" w:rsidR="00214CF8" w:rsidRPr="007B7086" w:rsidRDefault="00214CF8" w:rsidP="007B7086">
      <w:pPr>
        <w:pStyle w:val="SDatePlace"/>
        <w:numPr>
          <w:ilvl w:val="0"/>
          <w:numId w:val="14"/>
        </w:numPr>
        <w:rPr>
          <w:szCs w:val="24"/>
        </w:rPr>
      </w:pPr>
      <w:r w:rsidRPr="007B7086">
        <w:rPr>
          <w:szCs w:val="24"/>
        </w:rPr>
        <w:t xml:space="preserve">reorganize the financing activities through </w:t>
      </w:r>
      <w:r w:rsidR="00163B0C" w:rsidRPr="007B7086">
        <w:rPr>
          <w:szCs w:val="24"/>
        </w:rPr>
        <w:t>joint ventur</w:t>
      </w:r>
      <w:r w:rsidR="004266FA" w:rsidRPr="007B7086">
        <w:rPr>
          <w:szCs w:val="24"/>
        </w:rPr>
        <w:t>e</w:t>
      </w:r>
      <w:r w:rsidR="00163B0C" w:rsidRPr="007B7086">
        <w:rPr>
          <w:szCs w:val="24"/>
        </w:rPr>
        <w:t>s</w:t>
      </w:r>
      <w:r w:rsidRPr="007B7086">
        <w:rPr>
          <w:szCs w:val="24"/>
        </w:rPr>
        <w:t xml:space="preserve"> set up with BNPP PF or SCF in each country to manage financing activities for all Stellantis brands.</w:t>
      </w:r>
    </w:p>
    <w:p w14:paraId="280718AC" w14:textId="57ED88CE" w:rsidR="00214CF8" w:rsidRPr="007B7086" w:rsidRDefault="00214CF8" w:rsidP="007B7086">
      <w:pPr>
        <w:pStyle w:val="SDatePlace"/>
        <w:rPr>
          <w:szCs w:val="24"/>
        </w:rPr>
      </w:pPr>
      <w:r w:rsidRPr="007B7086">
        <w:rPr>
          <w:szCs w:val="24"/>
        </w:rPr>
        <w:lastRenderedPageBreak/>
        <w:t>Consequently, it is intended that:</w:t>
      </w:r>
    </w:p>
    <w:p w14:paraId="334A35EF" w14:textId="7BA6A264" w:rsidR="00214CF8" w:rsidRPr="007B7086" w:rsidRDefault="00214CF8" w:rsidP="007B7086">
      <w:pPr>
        <w:pStyle w:val="SDatePlace"/>
        <w:numPr>
          <w:ilvl w:val="0"/>
          <w:numId w:val="16"/>
        </w:numPr>
        <w:rPr>
          <w:szCs w:val="24"/>
        </w:rPr>
      </w:pPr>
      <w:r w:rsidRPr="007B7086">
        <w:rPr>
          <w:szCs w:val="24"/>
        </w:rPr>
        <w:t xml:space="preserve">CACF would acquire the 50% stakes in FCA Bank and Leasys Rent currently owned by Stellantis, on the understanding that these entities would continue to operate their financing activities </w:t>
      </w:r>
      <w:r w:rsidR="00445FBD" w:rsidRPr="007B7086">
        <w:rPr>
          <w:szCs w:val="24"/>
        </w:rPr>
        <w:t xml:space="preserve">with others carmakers </w:t>
      </w:r>
      <w:r w:rsidRPr="007B7086">
        <w:rPr>
          <w:szCs w:val="24"/>
        </w:rPr>
        <w:t>primarily under existing and future White Label agreements;</w:t>
      </w:r>
    </w:p>
    <w:p w14:paraId="4103D52F" w14:textId="2C3D0B51" w:rsidR="00214CF8" w:rsidRPr="007B7086" w:rsidRDefault="00214CF8" w:rsidP="007B7086">
      <w:pPr>
        <w:pStyle w:val="SDatePlace"/>
        <w:numPr>
          <w:ilvl w:val="0"/>
          <w:numId w:val="16"/>
        </w:numPr>
        <w:rPr>
          <w:szCs w:val="24"/>
        </w:rPr>
      </w:pPr>
      <w:r w:rsidRPr="007B7086">
        <w:rPr>
          <w:szCs w:val="24"/>
        </w:rPr>
        <w:t xml:space="preserve">BNPP PF would operate financing activities (excluding </w:t>
      </w:r>
      <w:r w:rsidR="00B12DAF" w:rsidRPr="007B7086">
        <w:rPr>
          <w:szCs w:val="24"/>
        </w:rPr>
        <w:t>B2B O</w:t>
      </w:r>
      <w:r w:rsidRPr="007B7086">
        <w:rPr>
          <w:szCs w:val="24"/>
        </w:rPr>
        <w:t xml:space="preserve">perational </w:t>
      </w:r>
      <w:r w:rsidR="00B12DAF" w:rsidRPr="007B7086">
        <w:rPr>
          <w:szCs w:val="24"/>
        </w:rPr>
        <w:t>L</w:t>
      </w:r>
      <w:r w:rsidRPr="007B7086">
        <w:rPr>
          <w:szCs w:val="24"/>
        </w:rPr>
        <w:t>easing) through JVs with Stellantis in Germany, Austria and the UK in order to become Stellantis</w:t>
      </w:r>
      <w:r w:rsidR="00EF14A0">
        <w:rPr>
          <w:szCs w:val="24"/>
        </w:rPr>
        <w:t>’</w:t>
      </w:r>
      <w:r w:rsidRPr="007B7086">
        <w:rPr>
          <w:szCs w:val="24"/>
        </w:rPr>
        <w:t xml:space="preserve"> exclusive partner for financing activities in these countries;</w:t>
      </w:r>
      <w:r w:rsidR="00163B0C" w:rsidRPr="007B7086">
        <w:rPr>
          <w:szCs w:val="24"/>
        </w:rPr>
        <w:t xml:space="preserve"> and,</w:t>
      </w:r>
    </w:p>
    <w:p w14:paraId="73E09CEE" w14:textId="26F7289B" w:rsidR="00EA23BC" w:rsidRPr="007B7086" w:rsidRDefault="00EA23BC" w:rsidP="007B7086">
      <w:pPr>
        <w:pStyle w:val="ListParagraph"/>
        <w:numPr>
          <w:ilvl w:val="0"/>
          <w:numId w:val="16"/>
        </w:numPr>
        <w:jc w:val="left"/>
        <w:rPr>
          <w:szCs w:val="24"/>
          <w:lang w:val="en-GB"/>
        </w:rPr>
      </w:pPr>
      <w:r w:rsidRPr="007B7086">
        <w:rPr>
          <w:szCs w:val="24"/>
          <w:lang w:val="en-GB"/>
        </w:rPr>
        <w:t xml:space="preserve">SCF would operate financing activities (excluding </w:t>
      </w:r>
      <w:r w:rsidR="00B12DAF" w:rsidRPr="007B7086">
        <w:rPr>
          <w:szCs w:val="24"/>
          <w:lang w:val="en-GB"/>
        </w:rPr>
        <w:t>B2B O</w:t>
      </w:r>
      <w:r w:rsidRPr="007B7086">
        <w:rPr>
          <w:szCs w:val="24"/>
          <w:lang w:val="en-GB"/>
        </w:rPr>
        <w:t xml:space="preserve">perational </w:t>
      </w:r>
      <w:r w:rsidR="00B12DAF" w:rsidRPr="007B7086">
        <w:rPr>
          <w:szCs w:val="24"/>
          <w:lang w:val="en-GB"/>
        </w:rPr>
        <w:t>L</w:t>
      </w:r>
      <w:r w:rsidRPr="007B7086">
        <w:rPr>
          <w:szCs w:val="24"/>
          <w:lang w:val="en-GB"/>
        </w:rPr>
        <w:t>easing) through JVs with Stellantis in France, Italy, Spain, Belgium, Poland, the Netherlands, and via a commercial agreement in Portugal, to become Stellantis</w:t>
      </w:r>
      <w:r w:rsidR="00EF14A0">
        <w:rPr>
          <w:szCs w:val="24"/>
          <w:lang w:val="en-GB"/>
        </w:rPr>
        <w:t>’</w:t>
      </w:r>
      <w:r w:rsidRPr="007B7086">
        <w:rPr>
          <w:szCs w:val="24"/>
          <w:lang w:val="en-GB"/>
        </w:rPr>
        <w:t xml:space="preserve"> exclusive partner for financing activities in these countries.</w:t>
      </w:r>
    </w:p>
    <w:p w14:paraId="516711B1" w14:textId="614C60CB" w:rsidR="0096714A" w:rsidRPr="007B7086" w:rsidRDefault="0031400F" w:rsidP="007B7086">
      <w:pPr>
        <w:pStyle w:val="SDatePlace"/>
        <w:rPr>
          <w:szCs w:val="24"/>
        </w:rPr>
      </w:pPr>
      <w:r w:rsidRPr="007B7086">
        <w:rPr>
          <w:szCs w:val="24"/>
        </w:rPr>
        <w:t xml:space="preserve">The relevant agreements could be signed in </w:t>
      </w:r>
      <w:r w:rsidR="00C3051E" w:rsidRPr="007B7086">
        <w:rPr>
          <w:szCs w:val="24"/>
        </w:rPr>
        <w:t>Q1</w:t>
      </w:r>
      <w:r w:rsidRPr="007B7086">
        <w:rPr>
          <w:szCs w:val="24"/>
        </w:rPr>
        <w:t xml:space="preserve"> 2022 upon completion of the information and consultation procedures with staff representative bodies regarding this plan. </w:t>
      </w:r>
    </w:p>
    <w:p w14:paraId="21ADDF56" w14:textId="77777777" w:rsidR="002D74B3" w:rsidRPr="007B7086" w:rsidRDefault="0031400F" w:rsidP="007B7086">
      <w:pPr>
        <w:pStyle w:val="SDatePlace"/>
        <w:rPr>
          <w:szCs w:val="24"/>
        </w:rPr>
      </w:pPr>
      <w:r w:rsidRPr="007B7086">
        <w:rPr>
          <w:szCs w:val="24"/>
        </w:rPr>
        <w:t xml:space="preserve">The proposed transactions should be completed during the first half of 2023 once the required authorization has been obtained from the relevant anti-trust authorities and market regulators. </w:t>
      </w:r>
    </w:p>
    <w:p w14:paraId="5FB01483" w14:textId="5B74B2AD" w:rsidR="00214CF8" w:rsidRPr="007B7086" w:rsidRDefault="00214CF8" w:rsidP="007B7086">
      <w:pPr>
        <w:pStyle w:val="SDatePlace"/>
        <w:rPr>
          <w:szCs w:val="24"/>
        </w:rPr>
      </w:pPr>
      <w:r w:rsidRPr="007B7086">
        <w:rPr>
          <w:szCs w:val="24"/>
        </w:rPr>
        <w:t xml:space="preserve">Société Générale </w:t>
      </w:r>
      <w:r w:rsidR="00B12DAF" w:rsidRPr="007B7086">
        <w:rPr>
          <w:szCs w:val="24"/>
        </w:rPr>
        <w:t>is</w:t>
      </w:r>
      <w:r w:rsidRPr="007B7086">
        <w:rPr>
          <w:szCs w:val="24"/>
        </w:rPr>
        <w:t xml:space="preserve"> acting as financial advisers to Stellantis.</w:t>
      </w:r>
    </w:p>
    <w:p w14:paraId="26F78E5C" w14:textId="114873B2" w:rsidR="005222C6" w:rsidRDefault="005222C6" w:rsidP="001C322B">
      <w:pPr>
        <w:pStyle w:val="SDatePlace"/>
        <w:jc w:val="both"/>
        <w:rPr>
          <w:szCs w:val="20"/>
        </w:rPr>
      </w:pPr>
    </w:p>
    <w:p w14:paraId="554525CE" w14:textId="77777777"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t>About Stellantis</w:t>
      </w:r>
    </w:p>
    <w:p w14:paraId="58C82FD1" w14:textId="70D43D64" w:rsidR="00163B0C" w:rsidRDefault="00163B0C" w:rsidP="006A3EF3">
      <w:pPr>
        <w:pStyle w:val="SDatePlace"/>
        <w:jc w:val="both"/>
        <w:rPr>
          <w:i/>
          <w:szCs w:val="16"/>
          <w:lang w:val="en-GB"/>
        </w:rPr>
      </w:pPr>
      <w:r w:rsidRPr="005E2869">
        <w:rPr>
          <w:i/>
          <w:szCs w:val="16"/>
          <w:lang w:val="en-GB"/>
        </w:rPr>
        <w:t>Stellantis is on</w:t>
      </w:r>
      <w:r w:rsidRPr="00AD511F">
        <w:rPr>
          <w:i/>
          <w:szCs w:val="16"/>
          <w:lang w:val="en-GB"/>
        </w:rPr>
        <w:t>e of the world</w:t>
      </w:r>
      <w:r w:rsidR="00EF14A0">
        <w:rPr>
          <w:i/>
          <w:szCs w:val="16"/>
          <w:lang w:val="en-GB"/>
        </w:rPr>
        <w:t>’</w:t>
      </w:r>
      <w:r w:rsidRPr="00AD511F">
        <w:rPr>
          <w:i/>
          <w:szCs w:val="16"/>
          <w:lang w:val="en-GB"/>
        </w:rPr>
        <w:t>s leading automakers and a mobility provider, guided by a clear vision: to offer freedom of movement with distinctive, affordable an</w:t>
      </w:r>
      <w:r>
        <w:rPr>
          <w:i/>
          <w:szCs w:val="16"/>
          <w:lang w:val="en-GB"/>
        </w:rPr>
        <w:t xml:space="preserve">d reliable mobility solutions. </w:t>
      </w:r>
      <w:r w:rsidRPr="00AD511F">
        <w:rPr>
          <w:i/>
          <w:szCs w:val="16"/>
          <w:lang w:val="en-GB"/>
        </w:rPr>
        <w:t>In addition to the Group</w:t>
      </w:r>
      <w:r w:rsidR="00EF14A0">
        <w:rPr>
          <w:i/>
          <w:szCs w:val="16"/>
          <w:lang w:val="en-GB"/>
        </w:rPr>
        <w:t>’</w:t>
      </w:r>
      <w:r w:rsidRPr="00AD511F">
        <w:rPr>
          <w:i/>
          <w:szCs w:val="16"/>
          <w:lang w:val="en-GB"/>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520AF3" w:rsidRPr="00480486" w14:paraId="444E723F" w14:textId="77777777" w:rsidTr="008B310E">
        <w:trPr>
          <w:trHeight w:val="729"/>
        </w:trPr>
        <w:tc>
          <w:tcPr>
            <w:tcW w:w="579" w:type="dxa"/>
            <w:vAlign w:val="center"/>
          </w:tcPr>
          <w:p w14:paraId="2D795247" w14:textId="77777777" w:rsidR="00520AF3" w:rsidRPr="00480486" w:rsidRDefault="00520AF3" w:rsidP="007F4125">
            <w:pPr>
              <w:spacing w:after="0"/>
              <w:jc w:val="left"/>
              <w:rPr>
                <w:color w:val="243782" w:themeColor="text2"/>
                <w:sz w:val="22"/>
                <w:szCs w:val="22"/>
              </w:rPr>
            </w:pPr>
            <w:r>
              <w:rPr>
                <w:i/>
              </w:rPr>
              <w:lastRenderedPageBreak/>
              <w:t xml:space="preserve"> </w:t>
            </w:r>
            <w:r>
              <w:rPr>
                <w:noProof/>
                <w:color w:val="243782" w:themeColor="text2"/>
                <w:sz w:val="22"/>
                <w:szCs w:val="22"/>
              </w:rPr>
              <w:drawing>
                <wp:anchor distT="0" distB="0" distL="114300" distR="114300" simplePos="0" relativeHeight="251662336"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5EEAD2DB"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59264"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553E878D"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53C555F7"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47FC251"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r>
      <w:tr w:rsidR="00520AF3" w:rsidRPr="00C3051E" w14:paraId="0C13B024" w14:textId="77777777" w:rsidTr="008B310E">
        <w:tblPrEx>
          <w:tblCellMar>
            <w:right w:w="57" w:type="dxa"/>
          </w:tblCellMar>
        </w:tblPrEx>
        <w:trPr>
          <w:gridAfter w:val="1"/>
          <w:wAfter w:w="22" w:type="dxa"/>
          <w:trHeight w:val="2043"/>
        </w:trPr>
        <w:tc>
          <w:tcPr>
            <w:tcW w:w="8364" w:type="dxa"/>
            <w:gridSpan w:val="8"/>
          </w:tcPr>
          <w:p w14:paraId="1081A60B" w14:textId="77777777" w:rsidR="00520AF3" w:rsidRPr="00480486" w:rsidRDefault="00520AF3" w:rsidP="007F4125">
            <w:r>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520AF3" w:rsidRPr="006A3EF3" w:rsidRDefault="00520AF3" w:rsidP="007F4125">
            <w:pPr>
              <w:pStyle w:val="SContact-Title"/>
              <w:rPr>
                <w:szCs w:val="24"/>
              </w:rPr>
            </w:pPr>
            <w:bookmarkStart w:id="0" w:name="_Hlk61784883"/>
            <w:r w:rsidRPr="006A3EF3">
              <w:rPr>
                <w:szCs w:val="24"/>
              </w:rPr>
              <w:t>For more information, contact:</w:t>
            </w:r>
          </w:p>
          <w:p w14:paraId="18F5B258" w14:textId="6BC91772" w:rsidR="00520AF3" w:rsidRPr="006A3EF3" w:rsidRDefault="00EF14A0" w:rsidP="007F4125">
            <w:pPr>
              <w:pStyle w:val="SContact-Sendersinfo"/>
              <w:rPr>
                <w:rFonts w:ascii="Encode Sans ExpandedLight" w:hAnsi="Encode Sans ExpandedLight"/>
                <w:szCs w:val="24"/>
              </w:rPr>
            </w:pPr>
            <w:sdt>
              <w:sdtPr>
                <w:rPr>
                  <w:szCs w:val="24"/>
                </w:rPr>
                <w:id w:val="-1719962335"/>
                <w:placeholder>
                  <w:docPart w:val="441D9ACFFA934CEAA2A10020AF989B3F"/>
                </w:placeholder>
                <w15:appearance w15:val="hidden"/>
              </w:sdtPr>
              <w:sdtEndPr/>
              <w:sdtContent>
                <w:r w:rsidR="00F31677" w:rsidRPr="006A3EF3">
                  <w:rPr>
                    <w:szCs w:val="24"/>
                  </w:rPr>
                  <w:t>Val</w:t>
                </w:r>
                <w:r w:rsidR="007B7086" w:rsidRPr="006A3EF3">
                  <w:rPr>
                    <w:szCs w:val="24"/>
                    <w:lang w:val="fr-FR"/>
                  </w:rPr>
                  <w:t>é</w:t>
                </w:r>
                <w:proofErr w:type="spellStart"/>
                <w:r w:rsidR="00F31677" w:rsidRPr="006A3EF3">
                  <w:rPr>
                    <w:szCs w:val="24"/>
                  </w:rPr>
                  <w:t>rie</w:t>
                </w:r>
                <w:proofErr w:type="spellEnd"/>
                <w:r w:rsidR="00F31677" w:rsidRPr="006A3EF3">
                  <w:rPr>
                    <w:szCs w:val="24"/>
                  </w:rPr>
                  <w:t xml:space="preserve"> GILLOT:</w:t>
                </w:r>
              </w:sdtContent>
            </w:sdt>
            <w:r w:rsidR="00F31677" w:rsidRPr="006A3EF3">
              <w:rPr>
                <w:szCs w:val="24"/>
              </w:rPr>
              <w:t xml:space="preserve">  </w:t>
            </w:r>
            <w:sdt>
              <w:sdtPr>
                <w:rPr>
                  <w:rFonts w:ascii="Encode Sans ExpandedLight" w:hAnsi="Encode Sans ExpandedLight"/>
                  <w:szCs w:val="24"/>
                </w:rPr>
                <w:id w:val="-1037958382"/>
                <w:placeholder>
                  <w:docPart w:val="A80FF3DF0C92468EB1BB17745DF37586"/>
                </w:placeholder>
                <w15:appearance w15:val="hidden"/>
              </w:sdtPr>
              <w:sdtEndPr/>
              <w:sdtContent>
                <w:r w:rsidR="00F31677" w:rsidRPr="006A3EF3">
                  <w:rPr>
                    <w:rFonts w:ascii="Encode Sans ExpandedLight" w:hAnsi="Encode Sans ExpandedLight"/>
                    <w:szCs w:val="24"/>
                  </w:rPr>
                  <w:t>+ 33 6 83 92 92 96 - valerie.gillot@stellantis.com</w:t>
                </w:r>
              </w:sdtContent>
            </w:sdt>
          </w:p>
          <w:p w14:paraId="24C7AB7E" w14:textId="4BDDB099" w:rsidR="00520AF3" w:rsidRPr="006A3EF3" w:rsidRDefault="00EF14A0" w:rsidP="007F4125">
            <w:pPr>
              <w:pStyle w:val="SContact-Sendersinfo"/>
              <w:rPr>
                <w:rFonts w:ascii="Encode Sans ExpandedLight" w:hAnsi="Encode Sans ExpandedLight"/>
                <w:szCs w:val="24"/>
                <w:lang w:val="fr-FR"/>
              </w:rPr>
            </w:pPr>
            <w:sdt>
              <w:sdtPr>
                <w:rPr>
                  <w:szCs w:val="24"/>
                </w:rPr>
                <w:id w:val="143632974"/>
                <w:placeholder>
                  <w:docPart w:val="310EBAB0443947D6BD0E0C1EB9048F89"/>
                </w:placeholder>
                <w15:appearance w15:val="hidden"/>
              </w:sdtPr>
              <w:sdtEndPr/>
              <w:sdtContent>
                <w:r w:rsidR="00F31677" w:rsidRPr="006A3EF3">
                  <w:rPr>
                    <w:szCs w:val="24"/>
                    <w:lang w:val="fr-FR"/>
                  </w:rPr>
                  <w:t>Valérie BENSOUSSAN:</w:t>
                </w:r>
              </w:sdtContent>
            </w:sdt>
            <w:r w:rsidR="00F31677" w:rsidRPr="006A3EF3">
              <w:rPr>
                <w:szCs w:val="24"/>
                <w:lang w:val="fr-FR"/>
              </w:rPr>
              <w:t xml:space="preserve">  </w:t>
            </w:r>
            <w:sdt>
              <w:sdtPr>
                <w:rPr>
                  <w:rFonts w:ascii="Encode Sans ExpandedLight" w:hAnsi="Encode Sans ExpandedLight"/>
                  <w:szCs w:val="24"/>
                </w:rPr>
                <w:id w:val="-878779968"/>
                <w:placeholder>
                  <w:docPart w:val="D7C6DB2FE85F426C90CA16513DE38C2F"/>
                </w:placeholder>
                <w15:appearance w15:val="hidden"/>
              </w:sdtPr>
              <w:sdtEndPr/>
              <w:sdtContent>
                <w:r w:rsidR="00F31677" w:rsidRPr="006A3EF3">
                  <w:rPr>
                    <w:rFonts w:ascii="Encode Sans ExpandedLight" w:hAnsi="Encode Sans ExpandedLight"/>
                    <w:szCs w:val="24"/>
                    <w:lang w:val="fr-FR"/>
                  </w:rPr>
                  <w:t>+ 33 6 76 86 95 44 - valerie.bensoussan@stellantis.com</w:t>
                </w:r>
              </w:sdtContent>
            </w:sdt>
          </w:p>
          <w:p w14:paraId="1B0ACC3B" w14:textId="77777777" w:rsidR="00520AF3" w:rsidRPr="006A3EF3" w:rsidRDefault="00520AF3" w:rsidP="007F4125">
            <w:pPr>
              <w:pStyle w:val="SFooter-Emailwebsite"/>
              <w:spacing w:before="0" w:after="0" w:line="240" w:lineRule="auto"/>
              <w:rPr>
                <w:rFonts w:ascii="Encode Sans ExpandedLight" w:hAnsi="Encode Sans ExpandedLight"/>
                <w:szCs w:val="24"/>
                <w:lang w:val="fr-FR"/>
              </w:rPr>
            </w:pPr>
          </w:p>
          <w:p w14:paraId="0849A38B" w14:textId="77777777" w:rsidR="00520AF3" w:rsidRPr="007B723A" w:rsidRDefault="00EF14A0" w:rsidP="006446E5">
            <w:pPr>
              <w:pStyle w:val="SFooter-Emailwebsite"/>
              <w:spacing w:before="0" w:after="0" w:line="240" w:lineRule="auto"/>
              <w:rPr>
                <w:rFonts w:ascii="Encode Sans ExpandedLight" w:hAnsi="Encode Sans ExpandedLight"/>
                <w:sz w:val="20"/>
                <w:lang w:val="fr-FR"/>
              </w:rPr>
            </w:pPr>
            <w:hyperlink r:id="rId13" w:history="1">
              <w:r w:rsidR="00F31677" w:rsidRPr="006A3EF3">
                <w:rPr>
                  <w:rStyle w:val="Hyperlink"/>
                  <w:rFonts w:ascii="Encode Sans ExpandedLight" w:hAnsi="Encode Sans ExpandedLight"/>
                  <w:szCs w:val="24"/>
                  <w:lang w:val="fr-FR"/>
                </w:rPr>
                <w:t>communications@stellantis.com</w:t>
              </w:r>
            </w:hyperlink>
            <w:r w:rsidR="00F31677" w:rsidRPr="006A3EF3">
              <w:rPr>
                <w:rFonts w:ascii="Encode Sans ExpandedLight" w:hAnsi="Encode Sans ExpandedLight"/>
                <w:szCs w:val="24"/>
                <w:lang w:val="fr-FR"/>
              </w:rPr>
              <w:br/>
            </w:r>
            <w:hyperlink r:id="rId14" w:history="1">
              <w:r w:rsidR="00F31677" w:rsidRPr="006A3EF3">
                <w:rPr>
                  <w:rStyle w:val="Hyperlink"/>
                  <w:rFonts w:ascii="Encode Sans ExpandedLight" w:hAnsi="Encode Sans ExpandedLight"/>
                  <w:szCs w:val="24"/>
                  <w:lang w:val="fr-FR"/>
                </w:rPr>
                <w:t>www.stellantis.com</w:t>
              </w:r>
            </w:hyperlink>
            <w:bookmarkEnd w:id="0"/>
          </w:p>
        </w:tc>
      </w:tr>
    </w:tbl>
    <w:p w14:paraId="32C833C3" w14:textId="11962763" w:rsidR="00A72E7D" w:rsidRDefault="00A72E7D" w:rsidP="00963710">
      <w:pPr>
        <w:rPr>
          <w:b/>
          <w:i/>
          <w:sz w:val="16"/>
        </w:rPr>
      </w:pPr>
    </w:p>
    <w:p w14:paraId="4871BBEF" w14:textId="4115FD52" w:rsidR="007B7086" w:rsidRDefault="007B7086" w:rsidP="00963710">
      <w:pPr>
        <w:rPr>
          <w:b/>
          <w:i/>
          <w:sz w:val="16"/>
        </w:rPr>
      </w:pPr>
    </w:p>
    <w:p w14:paraId="03A3FC86" w14:textId="62337E68" w:rsidR="007B7086" w:rsidRDefault="007B7086" w:rsidP="00963710">
      <w:pPr>
        <w:rPr>
          <w:b/>
          <w:i/>
          <w:sz w:val="16"/>
        </w:rPr>
      </w:pPr>
    </w:p>
    <w:p w14:paraId="6C8541FB" w14:textId="4CEB1108" w:rsidR="007B7086" w:rsidRDefault="007B7086" w:rsidP="00963710">
      <w:pPr>
        <w:rPr>
          <w:b/>
          <w:i/>
          <w:sz w:val="16"/>
        </w:rPr>
      </w:pPr>
    </w:p>
    <w:p w14:paraId="70F94847" w14:textId="4C6A5BAB" w:rsidR="007B7086" w:rsidRDefault="007B7086" w:rsidP="00963710">
      <w:pPr>
        <w:rPr>
          <w:b/>
          <w:i/>
          <w:sz w:val="16"/>
        </w:rPr>
      </w:pPr>
    </w:p>
    <w:p w14:paraId="274B825E" w14:textId="662D868F" w:rsidR="007B7086" w:rsidRDefault="007B7086" w:rsidP="00963710">
      <w:pPr>
        <w:rPr>
          <w:b/>
          <w:i/>
          <w:sz w:val="16"/>
        </w:rPr>
      </w:pPr>
    </w:p>
    <w:p w14:paraId="7B90110F" w14:textId="7608A217" w:rsidR="007B7086" w:rsidRDefault="007B7086" w:rsidP="00963710">
      <w:pPr>
        <w:rPr>
          <w:b/>
          <w:i/>
          <w:sz w:val="16"/>
        </w:rPr>
      </w:pPr>
    </w:p>
    <w:p w14:paraId="3396C21E" w14:textId="607C225D" w:rsidR="007B7086" w:rsidRDefault="007B7086" w:rsidP="00963710">
      <w:pPr>
        <w:rPr>
          <w:b/>
          <w:i/>
          <w:sz w:val="16"/>
        </w:rPr>
      </w:pPr>
    </w:p>
    <w:p w14:paraId="153F2FC4" w14:textId="1C16DE90" w:rsidR="00C00D81" w:rsidRDefault="00C00D81" w:rsidP="00963710">
      <w:pPr>
        <w:rPr>
          <w:b/>
          <w:i/>
          <w:sz w:val="16"/>
        </w:rPr>
      </w:pPr>
    </w:p>
    <w:p w14:paraId="3464EE3D" w14:textId="21B7B0FA" w:rsidR="00C00D81" w:rsidRDefault="00C00D81" w:rsidP="00963710">
      <w:pPr>
        <w:rPr>
          <w:b/>
          <w:i/>
          <w:sz w:val="16"/>
        </w:rPr>
      </w:pPr>
    </w:p>
    <w:p w14:paraId="1F0D2709" w14:textId="23A17E7F" w:rsidR="00C00D81" w:rsidRDefault="00C00D81" w:rsidP="00963710">
      <w:pPr>
        <w:rPr>
          <w:b/>
          <w:i/>
          <w:sz w:val="16"/>
        </w:rPr>
      </w:pPr>
    </w:p>
    <w:p w14:paraId="057EA342" w14:textId="77777777" w:rsidR="00C00D81" w:rsidRDefault="00C00D81" w:rsidP="00963710">
      <w:pPr>
        <w:rPr>
          <w:b/>
          <w:i/>
          <w:sz w:val="16"/>
        </w:rPr>
      </w:pPr>
      <w:bookmarkStart w:id="1" w:name="_GoBack"/>
      <w:bookmarkEnd w:id="1"/>
    </w:p>
    <w:p w14:paraId="722CA9C5" w14:textId="1E169316" w:rsidR="007B7086" w:rsidRDefault="007B7086" w:rsidP="00963710">
      <w:pPr>
        <w:rPr>
          <w:b/>
          <w:i/>
          <w:sz w:val="16"/>
        </w:rPr>
      </w:pPr>
    </w:p>
    <w:p w14:paraId="63156B43" w14:textId="65A208EB" w:rsidR="007B7086" w:rsidRDefault="007B7086" w:rsidP="00963710">
      <w:pPr>
        <w:rPr>
          <w:b/>
          <w:i/>
          <w:sz w:val="16"/>
        </w:rPr>
      </w:pPr>
    </w:p>
    <w:p w14:paraId="143D1649" w14:textId="4D3BD854" w:rsidR="007B7086" w:rsidRDefault="007B7086" w:rsidP="00963710">
      <w:pPr>
        <w:rPr>
          <w:b/>
          <w:i/>
          <w:sz w:val="16"/>
        </w:rPr>
      </w:pPr>
    </w:p>
    <w:p w14:paraId="0BE6E8F5" w14:textId="589A5F00" w:rsidR="007B7086" w:rsidRDefault="007B7086" w:rsidP="00963710">
      <w:pPr>
        <w:rPr>
          <w:b/>
          <w:i/>
          <w:sz w:val="16"/>
        </w:rPr>
      </w:pPr>
    </w:p>
    <w:p w14:paraId="353B58F2" w14:textId="2E92B942" w:rsidR="007B7086" w:rsidRDefault="007B7086" w:rsidP="00963710">
      <w:pPr>
        <w:rPr>
          <w:b/>
          <w:i/>
          <w:sz w:val="16"/>
        </w:rPr>
      </w:pPr>
    </w:p>
    <w:p w14:paraId="4DD9DC09" w14:textId="24C6040B" w:rsidR="007B7086" w:rsidRDefault="007B7086" w:rsidP="00963710">
      <w:pPr>
        <w:rPr>
          <w:b/>
          <w:i/>
          <w:sz w:val="16"/>
        </w:rPr>
      </w:pPr>
    </w:p>
    <w:p w14:paraId="5B95E227" w14:textId="3DA23EED" w:rsidR="007B7086" w:rsidRDefault="007B7086" w:rsidP="00963710">
      <w:pPr>
        <w:rPr>
          <w:b/>
          <w:i/>
          <w:sz w:val="16"/>
        </w:rPr>
      </w:pPr>
    </w:p>
    <w:p w14:paraId="1454EF54" w14:textId="2208CE1C" w:rsidR="007B7086" w:rsidRDefault="007B7086" w:rsidP="00963710">
      <w:pPr>
        <w:rPr>
          <w:b/>
          <w:i/>
          <w:sz w:val="16"/>
        </w:rPr>
      </w:pPr>
    </w:p>
    <w:p w14:paraId="46D7D5B9" w14:textId="308C9C68" w:rsidR="007B7086" w:rsidRDefault="007B7086" w:rsidP="00963710">
      <w:pPr>
        <w:rPr>
          <w:b/>
          <w:i/>
          <w:sz w:val="16"/>
        </w:rPr>
      </w:pPr>
    </w:p>
    <w:p w14:paraId="51BDEE1D" w14:textId="77777777" w:rsidR="007B7086" w:rsidRDefault="007B7086" w:rsidP="007B7086">
      <w:pPr>
        <w:pStyle w:val="STITLE"/>
      </w:pPr>
      <w:r>
        <w:t>FORWARD-LOOKING STATEMENTS</w:t>
      </w:r>
    </w:p>
    <w:p w14:paraId="7E64BA94" w14:textId="7A7C1A49" w:rsidR="007B7086" w:rsidRPr="00972870" w:rsidRDefault="007B7086" w:rsidP="007B7086">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EF14A0">
        <w:rPr>
          <w:rFonts w:eastAsia="Encode Sans"/>
          <w:i/>
          <w:sz w:val="18"/>
          <w:szCs w:val="18"/>
        </w:rPr>
        <w:t>“</w:t>
      </w:r>
      <w:r w:rsidRPr="00972870">
        <w:rPr>
          <w:rFonts w:eastAsia="Encode Sans"/>
          <w:i/>
          <w:sz w:val="18"/>
          <w:szCs w:val="18"/>
        </w:rPr>
        <w:t>may</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will</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expect</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could</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should</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intend</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estimate</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anticipate</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believe</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remain</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on track</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design</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target</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objective</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goal</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forecast</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projection</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outlook</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prospects</w:t>
      </w:r>
      <w:r w:rsidR="00EF14A0">
        <w:rPr>
          <w:rFonts w:eastAsia="Encode Sans"/>
          <w:i/>
          <w:sz w:val="18"/>
          <w:szCs w:val="18"/>
        </w:rPr>
        <w:t>”</w:t>
      </w:r>
      <w:r w:rsidRPr="00972870">
        <w:rPr>
          <w:rFonts w:eastAsia="Encode Sans"/>
          <w:i/>
          <w:sz w:val="18"/>
          <w:szCs w:val="18"/>
        </w:rPr>
        <w:t xml:space="preserve">, </w:t>
      </w:r>
      <w:r w:rsidR="00EF14A0">
        <w:rPr>
          <w:rFonts w:eastAsia="Encode Sans"/>
          <w:i/>
          <w:sz w:val="18"/>
          <w:szCs w:val="18"/>
        </w:rPr>
        <w:t>“</w:t>
      </w:r>
      <w:r w:rsidRPr="00972870">
        <w:rPr>
          <w:rFonts w:eastAsia="Encode Sans"/>
          <w:i/>
          <w:sz w:val="18"/>
          <w:szCs w:val="18"/>
        </w:rPr>
        <w:t>plan</w:t>
      </w:r>
      <w:r w:rsidR="00EF14A0">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EF14A0">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7956BD1E" w14:textId="6DB8F987" w:rsidR="007B7086" w:rsidRPr="00972870" w:rsidRDefault="007B7086" w:rsidP="007B7086">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EF14A0">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EF14A0">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EF14A0">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EF14A0">
        <w:rPr>
          <w:rFonts w:eastAsia="Encode Sans"/>
          <w:i/>
          <w:sz w:val="18"/>
          <w:szCs w:val="18"/>
        </w:rPr>
        <w:t>’</w:t>
      </w:r>
      <w:r w:rsidRPr="00972870">
        <w:rPr>
          <w:rFonts w:eastAsia="Encode Sans"/>
          <w:i/>
          <w:sz w:val="18"/>
          <w:szCs w:val="18"/>
        </w:rPr>
        <w:t xml:space="preserve"> vehicles; Stellantis</w:t>
      </w:r>
      <w:r w:rsidR="00EF14A0">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EF14A0">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FA223C2" w14:textId="1011E08A" w:rsidR="007B7086" w:rsidRPr="00972870" w:rsidRDefault="007B7086" w:rsidP="007B7086">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EF14A0">
        <w:rPr>
          <w:rFonts w:eastAsia="Encode Sans"/>
          <w:i/>
          <w:sz w:val="18"/>
          <w:szCs w:val="18"/>
        </w:rPr>
        <w:t>’</w:t>
      </w:r>
      <w:r w:rsidRPr="00972870">
        <w:rPr>
          <w:rFonts w:eastAsia="Encode Sans"/>
          <w:i/>
          <w:sz w:val="18"/>
          <w:szCs w:val="18"/>
        </w:rPr>
        <w:t xml:space="preserve"> financial results, is included in Stellantis</w:t>
      </w:r>
      <w:r w:rsidR="00EF14A0">
        <w:rPr>
          <w:rFonts w:eastAsia="Encode Sans"/>
          <w:i/>
          <w:sz w:val="18"/>
          <w:szCs w:val="18"/>
        </w:rPr>
        <w:t>’</w:t>
      </w:r>
      <w:r w:rsidRPr="00972870">
        <w:rPr>
          <w:rFonts w:eastAsia="Encode Sans"/>
          <w:i/>
          <w:sz w:val="18"/>
          <w:szCs w:val="18"/>
        </w:rPr>
        <w:t xml:space="preserve"> reports and filings with the U.S. Securities and Exchange Commission and AFM.</w:t>
      </w:r>
    </w:p>
    <w:p w14:paraId="2E67DA56" w14:textId="77777777" w:rsidR="007B7086" w:rsidRPr="006A3EF3" w:rsidRDefault="007B7086" w:rsidP="00963710"/>
    <w:sectPr w:rsidR="007B7086" w:rsidRPr="006A3EF3"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F22F" w14:textId="77777777" w:rsidR="00B05E9A" w:rsidRDefault="00B05E9A" w:rsidP="008D3E4C">
      <w:r>
        <w:separator/>
      </w:r>
    </w:p>
  </w:endnote>
  <w:endnote w:type="continuationSeparator" w:id="0">
    <w:p w14:paraId="04492050" w14:textId="77777777" w:rsidR="00B05E9A" w:rsidRDefault="00B05E9A"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06AF790-3185-4BED-9A8A-FABE04595F58}"/>
    <w:embedItalic r:id="rId2" w:fontKey="{9E80FB2F-410C-4E24-84C8-DDC0551CEF13}"/>
    <w:embedBoldItalic r:id="rId3" w:fontKey="{AC0F0A76-51E2-4138-B8D4-140346D0A60F}"/>
  </w:font>
  <w:font w:name="Encode Sans ExpandedSemiBold">
    <w:panose1 w:val="00000000000000000000"/>
    <w:charset w:val="00"/>
    <w:family w:val="auto"/>
    <w:pitch w:val="variable"/>
    <w:sig w:usb0="A00000FF" w:usb1="4000207B" w:usb2="00000000" w:usb3="00000000" w:csb0="00000193" w:csb1="00000000"/>
    <w:embedRegular r:id="rId4" w:fontKey="{7BC56112-5E03-42E9-8A5E-E24E9D82DBAB}"/>
    <w:embedItalic r:id="rId5" w:fontKey="{691433EC-04FA-4050-908F-6A40166ACED6}"/>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D20E" w14:textId="151D7F09"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F14A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75D8" w14:textId="77777777" w:rsidR="00B05E9A" w:rsidRDefault="00B05E9A" w:rsidP="008D3E4C">
      <w:r>
        <w:separator/>
      </w:r>
    </w:p>
  </w:footnote>
  <w:footnote w:type="continuationSeparator" w:id="0">
    <w:p w14:paraId="59B4C2AD" w14:textId="77777777" w:rsidR="00B05E9A" w:rsidRDefault="00B05E9A"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187058C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1"/>
  </w:num>
  <w:num w:numId="14">
    <w:abstractNumId w:val="16"/>
  </w:num>
  <w:num w:numId="15">
    <w:abstractNumId w:val="14"/>
  </w:num>
  <w:num w:numId="16">
    <w:abstractNumId w:val="18"/>
  </w:num>
  <w:num w:numId="17">
    <w:abstractNumId w:val="20"/>
  </w:num>
  <w:num w:numId="18">
    <w:abstractNumId w:val="10"/>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31C41"/>
    <w:rsid w:val="0003383D"/>
    <w:rsid w:val="00042001"/>
    <w:rsid w:val="000804AA"/>
    <w:rsid w:val="00080A3F"/>
    <w:rsid w:val="00087566"/>
    <w:rsid w:val="00092231"/>
    <w:rsid w:val="000951D2"/>
    <w:rsid w:val="00096E7A"/>
    <w:rsid w:val="000A5CA5"/>
    <w:rsid w:val="000E4D51"/>
    <w:rsid w:val="0010145A"/>
    <w:rsid w:val="001024F1"/>
    <w:rsid w:val="00104F3E"/>
    <w:rsid w:val="001073F3"/>
    <w:rsid w:val="00111D5B"/>
    <w:rsid w:val="0012547A"/>
    <w:rsid w:val="00126E5A"/>
    <w:rsid w:val="0013364F"/>
    <w:rsid w:val="001422BC"/>
    <w:rsid w:val="00142976"/>
    <w:rsid w:val="00150548"/>
    <w:rsid w:val="00150AD4"/>
    <w:rsid w:val="0015296C"/>
    <w:rsid w:val="00163B0C"/>
    <w:rsid w:val="001644FC"/>
    <w:rsid w:val="0018066F"/>
    <w:rsid w:val="001A46FC"/>
    <w:rsid w:val="001B591C"/>
    <w:rsid w:val="001C322B"/>
    <w:rsid w:val="001D168B"/>
    <w:rsid w:val="001D2E98"/>
    <w:rsid w:val="001D2EA6"/>
    <w:rsid w:val="001E650E"/>
    <w:rsid w:val="001E6C1E"/>
    <w:rsid w:val="001F4703"/>
    <w:rsid w:val="002147F5"/>
    <w:rsid w:val="00214CF8"/>
    <w:rsid w:val="0022588D"/>
    <w:rsid w:val="0023146A"/>
    <w:rsid w:val="0023542B"/>
    <w:rsid w:val="00242220"/>
    <w:rsid w:val="002509CC"/>
    <w:rsid w:val="00255B99"/>
    <w:rsid w:val="002615F0"/>
    <w:rsid w:val="002616B4"/>
    <w:rsid w:val="00264E4A"/>
    <w:rsid w:val="002724B9"/>
    <w:rsid w:val="0027417E"/>
    <w:rsid w:val="00274BCF"/>
    <w:rsid w:val="0027741A"/>
    <w:rsid w:val="002836DD"/>
    <w:rsid w:val="002936F7"/>
    <w:rsid w:val="00293E0C"/>
    <w:rsid w:val="002C508D"/>
    <w:rsid w:val="002D74B3"/>
    <w:rsid w:val="002E2A7B"/>
    <w:rsid w:val="002F698C"/>
    <w:rsid w:val="00300748"/>
    <w:rsid w:val="003078F7"/>
    <w:rsid w:val="003128CA"/>
    <w:rsid w:val="0031400F"/>
    <w:rsid w:val="00361802"/>
    <w:rsid w:val="00377EA6"/>
    <w:rsid w:val="003864AD"/>
    <w:rsid w:val="00393E60"/>
    <w:rsid w:val="00395EBC"/>
    <w:rsid w:val="00397269"/>
    <w:rsid w:val="003E1898"/>
    <w:rsid w:val="003E68CC"/>
    <w:rsid w:val="003E727D"/>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432D"/>
    <w:rsid w:val="004D0C79"/>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6166"/>
    <w:rsid w:val="00654D13"/>
    <w:rsid w:val="00655A10"/>
    <w:rsid w:val="006575D3"/>
    <w:rsid w:val="00663A0D"/>
    <w:rsid w:val="00666C55"/>
    <w:rsid w:val="00667850"/>
    <w:rsid w:val="00682310"/>
    <w:rsid w:val="006905A4"/>
    <w:rsid w:val="00691DBC"/>
    <w:rsid w:val="006A2A3A"/>
    <w:rsid w:val="006A3EF3"/>
    <w:rsid w:val="006B5662"/>
    <w:rsid w:val="006B5C7E"/>
    <w:rsid w:val="006C7153"/>
    <w:rsid w:val="006E27BF"/>
    <w:rsid w:val="006E335D"/>
    <w:rsid w:val="00703F54"/>
    <w:rsid w:val="00712FD8"/>
    <w:rsid w:val="007234E4"/>
    <w:rsid w:val="00736ACC"/>
    <w:rsid w:val="00746E62"/>
    <w:rsid w:val="0075668A"/>
    <w:rsid w:val="0076064C"/>
    <w:rsid w:val="00761B31"/>
    <w:rsid w:val="00762C8F"/>
    <w:rsid w:val="0076437E"/>
    <w:rsid w:val="00771983"/>
    <w:rsid w:val="00781D6D"/>
    <w:rsid w:val="00781D79"/>
    <w:rsid w:val="00793F17"/>
    <w:rsid w:val="007A46E2"/>
    <w:rsid w:val="007B0598"/>
    <w:rsid w:val="007B1398"/>
    <w:rsid w:val="007B7086"/>
    <w:rsid w:val="007B723A"/>
    <w:rsid w:val="007D1199"/>
    <w:rsid w:val="007D2309"/>
    <w:rsid w:val="007D5C6F"/>
    <w:rsid w:val="007E317D"/>
    <w:rsid w:val="007F47DB"/>
    <w:rsid w:val="0080313B"/>
    <w:rsid w:val="00805FAA"/>
    <w:rsid w:val="008115B5"/>
    <w:rsid w:val="008124BD"/>
    <w:rsid w:val="008133AE"/>
    <w:rsid w:val="00815B14"/>
    <w:rsid w:val="00834C01"/>
    <w:rsid w:val="008438DF"/>
    <w:rsid w:val="00844956"/>
    <w:rsid w:val="00851ACE"/>
    <w:rsid w:val="0086416D"/>
    <w:rsid w:val="00870B1A"/>
    <w:rsid w:val="00873D07"/>
    <w:rsid w:val="00876186"/>
    <w:rsid w:val="00877117"/>
    <w:rsid w:val="00895F9A"/>
    <w:rsid w:val="00896367"/>
    <w:rsid w:val="00897C90"/>
    <w:rsid w:val="008A7C9D"/>
    <w:rsid w:val="008B310E"/>
    <w:rsid w:val="008B4CD5"/>
    <w:rsid w:val="008B718E"/>
    <w:rsid w:val="008C1B4A"/>
    <w:rsid w:val="008D1E8D"/>
    <w:rsid w:val="008D3E4C"/>
    <w:rsid w:val="008E68A8"/>
    <w:rsid w:val="008F0F07"/>
    <w:rsid w:val="008F2A13"/>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A0245A"/>
    <w:rsid w:val="00A17540"/>
    <w:rsid w:val="00A33E8D"/>
    <w:rsid w:val="00A34F03"/>
    <w:rsid w:val="00A36CAE"/>
    <w:rsid w:val="00A47EB5"/>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B05E9A"/>
    <w:rsid w:val="00B12DAF"/>
    <w:rsid w:val="00B145BE"/>
    <w:rsid w:val="00B2793C"/>
    <w:rsid w:val="00B32F4C"/>
    <w:rsid w:val="00B353D2"/>
    <w:rsid w:val="00B35A77"/>
    <w:rsid w:val="00B414FC"/>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13E4"/>
    <w:rsid w:val="00C00D81"/>
    <w:rsid w:val="00C0321D"/>
    <w:rsid w:val="00C04B6C"/>
    <w:rsid w:val="00C10E75"/>
    <w:rsid w:val="00C21B90"/>
    <w:rsid w:val="00C258B7"/>
    <w:rsid w:val="00C3051E"/>
    <w:rsid w:val="00C31F14"/>
    <w:rsid w:val="00C363C0"/>
    <w:rsid w:val="00C60A64"/>
    <w:rsid w:val="00C61421"/>
    <w:rsid w:val="00C659A3"/>
    <w:rsid w:val="00C65E96"/>
    <w:rsid w:val="00C70BDA"/>
    <w:rsid w:val="00C75743"/>
    <w:rsid w:val="00C81273"/>
    <w:rsid w:val="00C814CD"/>
    <w:rsid w:val="00C835BE"/>
    <w:rsid w:val="00C87962"/>
    <w:rsid w:val="00C952B7"/>
    <w:rsid w:val="00C97693"/>
    <w:rsid w:val="00CA0755"/>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14CA"/>
    <w:rsid w:val="00E17135"/>
    <w:rsid w:val="00E40C2C"/>
    <w:rsid w:val="00E45FDD"/>
    <w:rsid w:val="00E6725F"/>
    <w:rsid w:val="00E751C2"/>
    <w:rsid w:val="00E8163B"/>
    <w:rsid w:val="00E824DC"/>
    <w:rsid w:val="00E82EAD"/>
    <w:rsid w:val="00E90B5F"/>
    <w:rsid w:val="00E926BD"/>
    <w:rsid w:val="00E93724"/>
    <w:rsid w:val="00E95CCF"/>
    <w:rsid w:val="00EA0547"/>
    <w:rsid w:val="00EA23BC"/>
    <w:rsid w:val="00ED7920"/>
    <w:rsid w:val="00EE3EEF"/>
    <w:rsid w:val="00EF14A0"/>
    <w:rsid w:val="00EF5113"/>
    <w:rsid w:val="00F16EB1"/>
    <w:rsid w:val="00F21E89"/>
    <w:rsid w:val="00F21EFC"/>
    <w:rsid w:val="00F31677"/>
    <w:rsid w:val="00F321C1"/>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22"/>
    <w:rsid w:val="00077A34"/>
    <w:rsid w:val="00157770"/>
    <w:rsid w:val="00181037"/>
    <w:rsid w:val="00224806"/>
    <w:rsid w:val="003A0294"/>
    <w:rsid w:val="0040080E"/>
    <w:rsid w:val="00414535"/>
    <w:rsid w:val="00425663"/>
    <w:rsid w:val="00485199"/>
    <w:rsid w:val="00500EA6"/>
    <w:rsid w:val="00524E39"/>
    <w:rsid w:val="005B5A7F"/>
    <w:rsid w:val="005C7383"/>
    <w:rsid w:val="005C7EB7"/>
    <w:rsid w:val="005D2E61"/>
    <w:rsid w:val="00650601"/>
    <w:rsid w:val="0065717E"/>
    <w:rsid w:val="006818F8"/>
    <w:rsid w:val="00793231"/>
    <w:rsid w:val="007C00F7"/>
    <w:rsid w:val="007D2016"/>
    <w:rsid w:val="007F3604"/>
    <w:rsid w:val="00852203"/>
    <w:rsid w:val="008573D1"/>
    <w:rsid w:val="008A14D3"/>
    <w:rsid w:val="008A3F88"/>
    <w:rsid w:val="008A7222"/>
    <w:rsid w:val="008E7201"/>
    <w:rsid w:val="009420B5"/>
    <w:rsid w:val="00A031D3"/>
    <w:rsid w:val="00A03256"/>
    <w:rsid w:val="00A570EA"/>
    <w:rsid w:val="00A70146"/>
    <w:rsid w:val="00A818B6"/>
    <w:rsid w:val="00AC1CB2"/>
    <w:rsid w:val="00B701E1"/>
    <w:rsid w:val="00BF50B1"/>
    <w:rsid w:val="00C044C0"/>
    <w:rsid w:val="00D03CF2"/>
    <w:rsid w:val="00D30B90"/>
    <w:rsid w:val="00DC729A"/>
    <w:rsid w:val="00DF40FF"/>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22"/>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A350-9EF8-4382-8757-6AEE687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10</TotalTime>
  <Pages>4</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2021-01-20T13:01:00Z</cp:lastPrinted>
  <dcterms:created xsi:type="dcterms:W3CDTF">2021-12-16T10:55:00Z</dcterms:created>
  <dcterms:modified xsi:type="dcterms:W3CDTF">2021-12-16T16:24:00Z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