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CA464" w14:textId="77777777" w:rsidR="0086416D" w:rsidRDefault="0086416D" w:rsidP="0086416D">
      <w:pPr>
        <w:spacing w:after="360"/>
        <w:rPr>
          <w:b/>
        </w:rPr>
      </w:pPr>
      <w:r>
        <w:rPr>
          <w:noProof/>
          <w:color w:val="243782" w:themeColor="text2"/>
          <w:lang w:eastAsia="it-IT"/>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0B696416" w14:textId="77777777" w:rsidR="006A6D23" w:rsidRPr="00063C48" w:rsidRDefault="006A6D23" w:rsidP="006A6D23">
      <w:pPr>
        <w:spacing w:after="160" w:line="259" w:lineRule="auto"/>
        <w:rPr>
          <w:rFonts w:ascii="Calibri" w:eastAsia="Calibri" w:hAnsi="Calibri" w:cs="Arial"/>
          <w:sz w:val="22"/>
          <w:szCs w:val="22"/>
        </w:rPr>
      </w:pPr>
    </w:p>
    <w:p w14:paraId="53A19A76" w14:textId="33A0DF50" w:rsidR="00857A79" w:rsidRPr="00310C86" w:rsidRDefault="00857A79" w:rsidP="00857A79">
      <w:pPr>
        <w:jc w:val="right"/>
        <w:rPr>
          <w:rFonts w:ascii="Encode Sans ExpandedLight" w:hAnsi="Encode Sans ExpandedLight" w:cs="Calibri"/>
          <w:sz w:val="20"/>
          <w:szCs w:val="22"/>
        </w:rPr>
      </w:pPr>
      <w:r w:rsidRPr="00310C86">
        <w:rPr>
          <w:rFonts w:ascii="Encode Sans ExpandedLight" w:hAnsi="Encode Sans ExpandedLight" w:cs="Calibri"/>
          <w:sz w:val="20"/>
          <w:szCs w:val="22"/>
        </w:rPr>
        <w:t xml:space="preserve">Amsterdam, </w:t>
      </w:r>
      <w:r w:rsidR="00310C86" w:rsidRPr="00310C86">
        <w:rPr>
          <w:rFonts w:ascii="Encode Sans ExpandedLight" w:hAnsi="Encode Sans ExpandedLight" w:cs="Calibri"/>
          <w:sz w:val="20"/>
          <w:szCs w:val="22"/>
        </w:rPr>
        <w:t>19 gennaio</w:t>
      </w:r>
      <w:r w:rsidRPr="00310C86">
        <w:rPr>
          <w:rFonts w:ascii="Encode Sans ExpandedLight" w:hAnsi="Encode Sans ExpandedLight" w:cs="Calibri"/>
          <w:sz w:val="20"/>
          <w:szCs w:val="22"/>
        </w:rPr>
        <w:t xml:space="preserve"> 2021 </w:t>
      </w:r>
    </w:p>
    <w:p w14:paraId="79AF76CF" w14:textId="77777777" w:rsidR="00857A79" w:rsidRPr="00310C86" w:rsidRDefault="00857A79" w:rsidP="00857A79">
      <w:pPr>
        <w:pStyle w:val="SSubject"/>
        <w:jc w:val="center"/>
        <w:rPr>
          <w:rFonts w:ascii="Encode Sans SemiBold" w:hAnsi="Encode Sans SemiBold"/>
          <w:b w:val="0"/>
          <w:sz w:val="24"/>
        </w:rPr>
      </w:pPr>
    </w:p>
    <w:p w14:paraId="0F64EBB3" w14:textId="77777777" w:rsidR="00310C86" w:rsidRDefault="00310C86" w:rsidP="00310C86">
      <w:pPr>
        <w:shd w:val="clear" w:color="auto" w:fill="FFFFFF"/>
        <w:spacing w:after="160" w:line="235" w:lineRule="atLeast"/>
        <w:jc w:val="center"/>
        <w:rPr>
          <w:rFonts w:ascii="Encode Sans SemiBold" w:hAnsi="Encode Sans SemiBold"/>
          <w:color w:val="243782" w:themeColor="text2"/>
          <w:sz w:val="24"/>
          <w:szCs w:val="18"/>
        </w:rPr>
      </w:pPr>
    </w:p>
    <w:p w14:paraId="628FF5A6" w14:textId="77777777" w:rsidR="00310C86" w:rsidRDefault="00310C86" w:rsidP="00310C86">
      <w:pPr>
        <w:shd w:val="clear" w:color="auto" w:fill="FFFFFF"/>
        <w:spacing w:after="160" w:line="235" w:lineRule="atLeast"/>
        <w:jc w:val="center"/>
        <w:rPr>
          <w:rFonts w:ascii="Encode Sans SemiBold" w:hAnsi="Encode Sans SemiBold"/>
          <w:color w:val="243782" w:themeColor="text2"/>
          <w:sz w:val="24"/>
          <w:szCs w:val="18"/>
        </w:rPr>
      </w:pPr>
      <w:r w:rsidRPr="00310C86">
        <w:rPr>
          <w:rFonts w:ascii="Encode Sans SemiBold" w:hAnsi="Encode Sans SemiBold"/>
          <w:color w:val="243782" w:themeColor="text2"/>
          <w:sz w:val="24"/>
          <w:szCs w:val="18"/>
        </w:rPr>
        <w:t xml:space="preserve">Nomina del “Top Executive Team” alla guida di </w:t>
      </w:r>
      <w:proofErr w:type="spellStart"/>
      <w:r w:rsidRPr="00310C86">
        <w:rPr>
          <w:rFonts w:ascii="Encode Sans SemiBold" w:hAnsi="Encode Sans SemiBold"/>
          <w:color w:val="243782" w:themeColor="text2"/>
          <w:sz w:val="24"/>
          <w:szCs w:val="18"/>
        </w:rPr>
        <w:t>Stellantis</w:t>
      </w:r>
      <w:proofErr w:type="spellEnd"/>
    </w:p>
    <w:p w14:paraId="2DB2DF10" w14:textId="77777777" w:rsidR="00310C86" w:rsidRDefault="00310C86" w:rsidP="00310C86">
      <w:pPr>
        <w:shd w:val="clear" w:color="auto" w:fill="FFFFFF"/>
        <w:spacing w:after="160" w:line="235" w:lineRule="atLeast"/>
        <w:rPr>
          <w:rFonts w:ascii="Encode Sans ExpandedLight" w:eastAsia="Calibri" w:hAnsi="Encode Sans ExpandedLight" w:cs="Calibri"/>
          <w:sz w:val="20"/>
          <w:szCs w:val="22"/>
        </w:rPr>
      </w:pPr>
    </w:p>
    <w:p w14:paraId="47CFCB7A" w14:textId="439433AD" w:rsidR="00310C86" w:rsidRPr="00310C86" w:rsidRDefault="00310C86" w:rsidP="00310C86">
      <w:pPr>
        <w:shd w:val="clear" w:color="auto" w:fill="FFFFFF"/>
        <w:spacing w:after="160" w:line="235" w:lineRule="atLeast"/>
        <w:rPr>
          <w:rFonts w:ascii="Encode Sans ExpandedLight" w:eastAsia="Calibri" w:hAnsi="Encode Sans ExpandedLight" w:cs="Calibri"/>
          <w:sz w:val="20"/>
          <w:szCs w:val="22"/>
        </w:rPr>
      </w:pPr>
      <w:r w:rsidRPr="00310C86">
        <w:rPr>
          <w:rFonts w:ascii="Encode Sans ExpandedLight" w:eastAsia="Calibri" w:hAnsi="Encode Sans ExpandedLight" w:cs="Calibri"/>
          <w:sz w:val="20"/>
          <w:szCs w:val="22"/>
        </w:rPr>
        <w:t xml:space="preserve">Sin dal primo giorno </w:t>
      </w:r>
      <w:proofErr w:type="spellStart"/>
      <w:r w:rsidRPr="00310C86">
        <w:rPr>
          <w:rFonts w:ascii="Encode Sans ExpandedLight" w:eastAsia="Calibri" w:hAnsi="Encode Sans ExpandedLight" w:cs="Calibri"/>
          <w:sz w:val="20"/>
          <w:szCs w:val="22"/>
        </w:rPr>
        <w:t>Stellantis</w:t>
      </w:r>
      <w:proofErr w:type="spellEnd"/>
      <w:r w:rsidRPr="00310C86">
        <w:rPr>
          <w:rFonts w:ascii="Encode Sans ExpandedLight" w:eastAsia="Calibri" w:hAnsi="Encode Sans ExpandedLight" w:cs="Calibri"/>
          <w:sz w:val="20"/>
          <w:szCs w:val="22"/>
        </w:rPr>
        <w:t xml:space="preserve"> adotta un sistema di </w:t>
      </w:r>
      <w:proofErr w:type="spellStart"/>
      <w:r w:rsidRPr="00310C86">
        <w:rPr>
          <w:rFonts w:ascii="Encode Sans ExpandedLight" w:eastAsia="Calibri" w:hAnsi="Encode Sans ExpandedLight" w:cs="Calibri"/>
          <w:sz w:val="20"/>
          <w:szCs w:val="22"/>
        </w:rPr>
        <w:t>Governance</w:t>
      </w:r>
      <w:proofErr w:type="spellEnd"/>
      <w:r w:rsidRPr="00310C86">
        <w:rPr>
          <w:rFonts w:ascii="Encode Sans ExpandedLight" w:eastAsia="Calibri" w:hAnsi="Encode Sans ExpandedLight" w:cs="Calibri"/>
          <w:sz w:val="20"/>
          <w:szCs w:val="22"/>
        </w:rPr>
        <w:t xml:space="preserve"> efficiente, nominando un </w:t>
      </w:r>
      <w:r w:rsidRPr="00310C86">
        <w:rPr>
          <w:rFonts w:ascii="Encode Sans ExpandedLight" w:eastAsia="Calibri" w:hAnsi="Encode Sans ExpandedLight" w:cs="Calibri"/>
          <w:i/>
          <w:sz w:val="20"/>
          <w:szCs w:val="22"/>
        </w:rPr>
        <w:t>Top Executive Team</w:t>
      </w:r>
      <w:r w:rsidRPr="00310C86">
        <w:rPr>
          <w:rFonts w:ascii="Encode Sans ExpandedLight" w:eastAsia="Calibri" w:hAnsi="Encode Sans ExpandedLight" w:cs="Calibri"/>
          <w:sz w:val="20"/>
          <w:szCs w:val="22"/>
        </w:rPr>
        <w:t> oltre a 9 Comitati dedicati al coordinamento di prestazioni e strategia aziendali*.</w:t>
      </w:r>
    </w:p>
    <w:p w14:paraId="09BDEFED" w14:textId="42338D20" w:rsidR="00310C86" w:rsidRDefault="00310C86" w:rsidP="00310C86">
      <w:pPr>
        <w:shd w:val="clear" w:color="auto" w:fill="FFFFFF"/>
        <w:spacing w:after="160" w:line="235" w:lineRule="atLeast"/>
        <w:rPr>
          <w:rFonts w:ascii="Encode Sans ExpandedLight" w:eastAsia="Calibri" w:hAnsi="Encode Sans ExpandedLight" w:cs="Calibri"/>
          <w:sz w:val="20"/>
          <w:szCs w:val="22"/>
        </w:rPr>
      </w:pPr>
      <w:r w:rsidRPr="00310C86">
        <w:rPr>
          <w:rFonts w:ascii="Encode Sans ExpandedLight" w:eastAsia="Calibri" w:hAnsi="Encode Sans ExpandedLight" w:cs="Calibri"/>
          <w:sz w:val="20"/>
          <w:szCs w:val="22"/>
        </w:rPr>
        <w:t xml:space="preserve">Carlos </w:t>
      </w:r>
      <w:proofErr w:type="spellStart"/>
      <w:r w:rsidRPr="00310C86">
        <w:rPr>
          <w:rFonts w:ascii="Encode Sans ExpandedLight" w:eastAsia="Calibri" w:hAnsi="Encode Sans ExpandedLight" w:cs="Calibri"/>
          <w:sz w:val="20"/>
          <w:szCs w:val="22"/>
        </w:rPr>
        <w:t>Tavares</w:t>
      </w:r>
      <w:proofErr w:type="spellEnd"/>
      <w:r w:rsidRPr="00310C86">
        <w:rPr>
          <w:rFonts w:ascii="Encode Sans ExpandedLight" w:eastAsia="Calibri" w:hAnsi="Encode Sans ExpandedLight" w:cs="Calibri"/>
          <w:sz w:val="20"/>
          <w:szCs w:val="22"/>
        </w:rPr>
        <w:t xml:space="preserve">, CEO di </w:t>
      </w:r>
      <w:proofErr w:type="spellStart"/>
      <w:r w:rsidRPr="00310C86">
        <w:rPr>
          <w:rFonts w:ascii="Encode Sans ExpandedLight" w:eastAsia="Calibri" w:hAnsi="Encode Sans ExpandedLight" w:cs="Calibri"/>
          <w:sz w:val="20"/>
          <w:szCs w:val="22"/>
        </w:rPr>
        <w:t>Stellantis</w:t>
      </w:r>
      <w:proofErr w:type="spellEnd"/>
      <w:r w:rsidRPr="00310C86">
        <w:rPr>
          <w:rFonts w:ascii="Encode Sans ExpandedLight" w:eastAsia="Calibri" w:hAnsi="Encode Sans ExpandedLight" w:cs="Calibri"/>
          <w:sz w:val="20"/>
          <w:szCs w:val="22"/>
        </w:rPr>
        <w:t xml:space="preserve">, ha dichiarato: "Questo Team altamente competitivo, impegnato e equilibrato farà leva sulle sue competenze congiunte e sui diversi background per guidare </w:t>
      </w:r>
      <w:proofErr w:type="spellStart"/>
      <w:r w:rsidRPr="00310C86">
        <w:rPr>
          <w:rFonts w:ascii="Encode Sans ExpandedLight" w:eastAsia="Calibri" w:hAnsi="Encode Sans ExpandedLight" w:cs="Calibri"/>
          <w:sz w:val="20"/>
          <w:szCs w:val="22"/>
        </w:rPr>
        <w:t>Stellantis</w:t>
      </w:r>
      <w:proofErr w:type="spellEnd"/>
      <w:r w:rsidRPr="00310C86">
        <w:rPr>
          <w:rFonts w:ascii="Encode Sans ExpandedLight" w:eastAsia="Calibri" w:hAnsi="Encode Sans ExpandedLight" w:cs="Calibri"/>
          <w:sz w:val="20"/>
          <w:szCs w:val="22"/>
        </w:rPr>
        <w:t xml:space="preserve"> affinché divenga una azienda d’eccellenza".</w:t>
      </w:r>
    </w:p>
    <w:p w14:paraId="56A9FA17" w14:textId="77777777" w:rsidR="00310C86" w:rsidRPr="00310C86" w:rsidRDefault="00310C86" w:rsidP="00310C86">
      <w:pPr>
        <w:shd w:val="clear" w:color="auto" w:fill="FFFFFF"/>
        <w:jc w:val="left"/>
        <w:rPr>
          <w:rFonts w:ascii="Encode Sans ExpandedLight" w:eastAsia="Calibri" w:hAnsi="Encode Sans ExpandedLight" w:cs="Calibri"/>
          <w:i/>
          <w:szCs w:val="18"/>
          <w:lang w:val="en-US"/>
        </w:rPr>
      </w:pPr>
      <w:r w:rsidRPr="00310C86">
        <w:rPr>
          <w:rFonts w:ascii="Encode Sans ExpandedLight" w:eastAsia="Calibri" w:hAnsi="Encode Sans ExpandedLight" w:cs="Calibri"/>
          <w:i/>
          <w:szCs w:val="18"/>
          <w:lang w:val="en-US"/>
        </w:rPr>
        <w:t>*Strategy Council, Business Review, Global Program Committee, Industrial Committee, Allocations Committee, Region Committee, Brand Committee, Styling Review, Brand Review</w:t>
      </w:r>
    </w:p>
    <w:p w14:paraId="175EB4DB" w14:textId="77777777" w:rsidR="00857A79" w:rsidRDefault="00857A79" w:rsidP="00857A79">
      <w:pPr>
        <w:spacing w:after="160" w:line="259" w:lineRule="auto"/>
        <w:jc w:val="left"/>
        <w:rPr>
          <w:rFonts w:ascii="Encode Sans ExpandedLight" w:eastAsia="Calibri" w:hAnsi="Encode Sans ExpandedLight" w:cs="Calibri"/>
          <w:b/>
          <w:sz w:val="20"/>
          <w:szCs w:val="20"/>
          <w:lang w:val="en-US"/>
        </w:rPr>
      </w:pPr>
    </w:p>
    <w:p w14:paraId="6A871499" w14:textId="77777777" w:rsidR="00484FD5" w:rsidRPr="00310C86" w:rsidRDefault="00484FD5" w:rsidP="00857A79">
      <w:pPr>
        <w:spacing w:after="160" w:line="259" w:lineRule="auto"/>
        <w:jc w:val="left"/>
        <w:rPr>
          <w:rFonts w:ascii="Encode Sans ExpandedLight" w:eastAsia="Calibri" w:hAnsi="Encode Sans ExpandedLight" w:cs="Calibri"/>
          <w:b/>
          <w:sz w:val="20"/>
          <w:szCs w:val="20"/>
          <w:lang w:val="en-US"/>
        </w:rPr>
      </w:pPr>
    </w:p>
    <w:p w14:paraId="53E57376" w14:textId="1ADC7AC6" w:rsidR="00857A79" w:rsidRPr="00812EFA" w:rsidRDefault="00857A79" w:rsidP="00857A79">
      <w:pPr>
        <w:spacing w:after="160" w:line="259" w:lineRule="auto"/>
        <w:jc w:val="left"/>
        <w:rPr>
          <w:rFonts w:ascii="Encode Sans ExpandedLight" w:eastAsia="Calibri" w:hAnsi="Encode Sans ExpandedLight" w:cs="Calibri"/>
          <w:sz w:val="20"/>
          <w:szCs w:val="20"/>
          <w:lang w:val="en-GB"/>
        </w:rPr>
      </w:pPr>
      <w:r w:rsidRPr="00310C86">
        <w:rPr>
          <w:rFonts w:ascii="Encode Sans ExpandedLight" w:eastAsia="Calibri" w:hAnsi="Encode Sans ExpandedLight" w:cs="Calibri"/>
          <w:b/>
          <w:sz w:val="20"/>
          <w:szCs w:val="20"/>
          <w:lang w:val="en-GB"/>
        </w:rPr>
        <w:t>Chief Executive Officer</w:t>
      </w:r>
      <w:r w:rsidRPr="00812EFA">
        <w:rPr>
          <w:rFonts w:ascii="Encode Sans ExpandedLight" w:eastAsia="Calibri" w:hAnsi="Encode Sans ExpandedLight" w:cs="Calibri"/>
          <w:b/>
          <w:sz w:val="20"/>
          <w:szCs w:val="20"/>
          <w:lang w:val="en-GB"/>
        </w:rPr>
        <w:t xml:space="preserve"> </w:t>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sz w:val="20"/>
          <w:szCs w:val="20"/>
          <w:lang w:val="en-GB"/>
        </w:rPr>
        <w:t>Carlos TAVARES</w:t>
      </w:r>
    </w:p>
    <w:p w14:paraId="248B4E0F" w14:textId="77777777" w:rsidR="00857A79" w:rsidRPr="00812EFA" w:rsidRDefault="00857A79" w:rsidP="00857A79">
      <w:pPr>
        <w:spacing w:after="160" w:line="259" w:lineRule="auto"/>
        <w:jc w:val="left"/>
        <w:rPr>
          <w:rFonts w:ascii="Encode Sans ExpandedLight" w:eastAsia="Calibri" w:hAnsi="Encode Sans ExpandedLight" w:cs="Calibri"/>
          <w:sz w:val="20"/>
          <w:szCs w:val="20"/>
          <w:lang w:val="en-GB"/>
        </w:rPr>
      </w:pPr>
    </w:p>
    <w:p w14:paraId="0F3E6746" w14:textId="77777777" w:rsidR="00857A79" w:rsidRPr="00812EFA" w:rsidRDefault="00857A79" w:rsidP="00857A79">
      <w:pPr>
        <w:pBdr>
          <w:bottom w:val="single" w:sz="4" w:space="1" w:color="auto"/>
        </w:pBdr>
        <w:spacing w:after="160" w:line="259" w:lineRule="auto"/>
        <w:jc w:val="left"/>
        <w:rPr>
          <w:rFonts w:ascii="Encode Sans ExpandedLight" w:eastAsia="Calibri" w:hAnsi="Encode Sans ExpandedLight" w:cs="Calibri"/>
          <w:sz w:val="20"/>
          <w:szCs w:val="20"/>
          <w:lang w:val="en-GB"/>
        </w:rPr>
      </w:pPr>
      <w:r w:rsidRPr="00812EFA">
        <w:rPr>
          <w:rFonts w:ascii="Encode Sans ExpandedLight" w:eastAsia="Calibri" w:hAnsi="Encode Sans ExpandedLight" w:cs="Calibri"/>
          <w:b/>
          <w:sz w:val="20"/>
          <w:szCs w:val="20"/>
          <w:lang w:val="en-GB"/>
        </w:rPr>
        <w:t>Strategic and performance</w:t>
      </w:r>
    </w:p>
    <w:p w14:paraId="680CA964" w14:textId="77777777" w:rsidR="00857A79" w:rsidRPr="009E6239" w:rsidRDefault="00857A79" w:rsidP="00857A79">
      <w:pPr>
        <w:numPr>
          <w:ilvl w:val="0"/>
          <w:numId w:val="13"/>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Head of Americas</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Mike MANLEY</w:t>
      </w:r>
    </w:p>
    <w:p w14:paraId="48CB4DAD" w14:textId="77777777" w:rsidR="00857A79" w:rsidRPr="009E6239" w:rsidRDefault="00857A79" w:rsidP="00857A79">
      <w:pPr>
        <w:numPr>
          <w:ilvl w:val="0"/>
          <w:numId w:val="13"/>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Global Corporate Office</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 xml:space="preserve">Silvia VERNETTI </w:t>
      </w:r>
    </w:p>
    <w:p w14:paraId="3A6FB25A" w14:textId="77777777" w:rsidR="00857A79" w:rsidRPr="009E6239" w:rsidRDefault="00857A79" w:rsidP="00857A79">
      <w:pPr>
        <w:numPr>
          <w:ilvl w:val="0"/>
          <w:numId w:val="13"/>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Chief Performance Officer</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Emmanuel DELAY</w:t>
      </w:r>
    </w:p>
    <w:p w14:paraId="6A19EBA1" w14:textId="77777777" w:rsidR="00857A79" w:rsidRPr="009E6239" w:rsidRDefault="00857A79" w:rsidP="00857A79">
      <w:pPr>
        <w:numPr>
          <w:ilvl w:val="0"/>
          <w:numId w:val="13"/>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Chief Software Officer</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Yves BONNEFONT</w:t>
      </w:r>
    </w:p>
    <w:p w14:paraId="7F715D85" w14:textId="77777777" w:rsidR="00857A79" w:rsidRPr="00310C86" w:rsidRDefault="00857A79" w:rsidP="00857A79">
      <w:pPr>
        <w:numPr>
          <w:ilvl w:val="0"/>
          <w:numId w:val="13"/>
        </w:numPr>
        <w:spacing w:after="160" w:line="259" w:lineRule="auto"/>
        <w:contextualSpacing/>
        <w:jc w:val="left"/>
        <w:rPr>
          <w:rFonts w:ascii="Encode Sans ExpandedLight" w:eastAsia="Calibri" w:hAnsi="Encode Sans ExpandedLight" w:cs="Calibri"/>
          <w:sz w:val="20"/>
          <w:szCs w:val="20"/>
          <w:lang w:val="en-US"/>
        </w:rPr>
      </w:pPr>
      <w:r w:rsidRPr="00310C86">
        <w:rPr>
          <w:rFonts w:ascii="Encode Sans ExpandedLight" w:eastAsia="Calibri" w:hAnsi="Encode Sans ExpandedLight" w:cs="Calibri"/>
          <w:b/>
          <w:sz w:val="20"/>
          <w:szCs w:val="20"/>
          <w:lang w:val="en-US"/>
        </w:rPr>
        <w:t>Chief Affiliates Officer</w:t>
      </w:r>
      <w:r w:rsidRPr="00310C86">
        <w:rPr>
          <w:rFonts w:ascii="Encode Sans ExpandedLight" w:eastAsia="Calibri" w:hAnsi="Encode Sans ExpandedLight" w:cs="Calibri"/>
          <w:sz w:val="20"/>
          <w:szCs w:val="20"/>
          <w:lang w:val="en-US"/>
        </w:rPr>
        <w:t>:</w:t>
      </w:r>
      <w:r w:rsidRPr="00310C86">
        <w:rPr>
          <w:rFonts w:ascii="Encode Sans ExpandedLight" w:eastAsia="Calibri" w:hAnsi="Encode Sans ExpandedLight" w:cs="Calibri"/>
          <w:sz w:val="20"/>
          <w:szCs w:val="20"/>
          <w:lang w:val="en-US"/>
        </w:rPr>
        <w:tab/>
      </w:r>
      <w:r w:rsidRPr="00310C86">
        <w:rPr>
          <w:rFonts w:ascii="Encode Sans ExpandedLight" w:eastAsia="Calibri" w:hAnsi="Encode Sans ExpandedLight" w:cs="Calibri"/>
          <w:sz w:val="20"/>
          <w:szCs w:val="20"/>
          <w:lang w:val="en-US"/>
        </w:rPr>
        <w:tab/>
      </w:r>
      <w:r w:rsidRPr="00310C86">
        <w:rPr>
          <w:rFonts w:ascii="Encode Sans ExpandedLight" w:eastAsia="Calibri" w:hAnsi="Encode Sans ExpandedLight" w:cs="Calibri"/>
          <w:sz w:val="20"/>
          <w:szCs w:val="20"/>
          <w:lang w:val="en-US"/>
        </w:rPr>
        <w:tab/>
      </w:r>
      <w:r w:rsidRPr="00310C86">
        <w:rPr>
          <w:rFonts w:ascii="Encode Sans ExpandedLight" w:eastAsia="Calibri" w:hAnsi="Encode Sans ExpandedLight" w:cs="Calibri"/>
          <w:sz w:val="20"/>
          <w:szCs w:val="20"/>
          <w:lang w:val="en-US"/>
        </w:rPr>
        <w:tab/>
        <w:t xml:space="preserve">Philippe de ROVIRA </w:t>
      </w:r>
      <w:r w:rsidRPr="00310C86">
        <w:rPr>
          <w:rFonts w:ascii="Encode Sans ExpandedLight" w:eastAsia="Calibri" w:hAnsi="Encode Sans ExpandedLight" w:cs="Calibri"/>
          <w:sz w:val="20"/>
          <w:szCs w:val="20"/>
          <w:vertAlign w:val="superscript"/>
          <w:lang w:val="en-US"/>
        </w:rPr>
        <w:t xml:space="preserve">(*) </w:t>
      </w:r>
    </w:p>
    <w:p w14:paraId="3B1DB5F2" w14:textId="77777777" w:rsidR="00857A79" w:rsidRPr="00812EFA" w:rsidRDefault="00857A79" w:rsidP="00857A79">
      <w:pPr>
        <w:ind w:left="4962"/>
        <w:contextualSpacing/>
        <w:jc w:val="left"/>
        <w:rPr>
          <w:rFonts w:ascii="Encode Sans ExpandedLight" w:eastAsia="Calibri" w:hAnsi="Encode Sans ExpandedLight" w:cs="Calibri"/>
          <w:i/>
          <w:szCs w:val="20"/>
          <w:lang w:val="en-GB"/>
        </w:rPr>
      </w:pPr>
      <w:r w:rsidRPr="009E6239">
        <w:rPr>
          <w:rFonts w:ascii="Encode Sans ExpandedLight" w:eastAsia="Calibri" w:hAnsi="Encode Sans ExpandedLight" w:cs="Calibri"/>
          <w:i/>
          <w:szCs w:val="20"/>
          <w:lang w:val="en-GB"/>
        </w:rPr>
        <w:t xml:space="preserve">(*) </w:t>
      </w:r>
      <w:r w:rsidRPr="00812EFA">
        <w:rPr>
          <w:rFonts w:ascii="Encode Sans ExpandedLight" w:eastAsia="Calibri" w:hAnsi="Encode Sans ExpandedLight" w:cs="Calibri"/>
          <w:i/>
          <w:szCs w:val="20"/>
          <w:lang w:val="en-GB"/>
        </w:rPr>
        <w:t>Sales Finance, Used Cars, Parts and Service, Retail Network</w:t>
      </w:r>
    </w:p>
    <w:p w14:paraId="7DD9DDDA" w14:textId="77777777" w:rsidR="00857A79" w:rsidRPr="00812EFA" w:rsidRDefault="00857A79" w:rsidP="00857A79">
      <w:pPr>
        <w:spacing w:after="160" w:line="259" w:lineRule="auto"/>
        <w:jc w:val="left"/>
        <w:rPr>
          <w:rFonts w:ascii="Encode Sans ExpandedLight" w:eastAsia="Calibri" w:hAnsi="Encode Sans ExpandedLight" w:cs="Calibri"/>
          <w:b/>
          <w:sz w:val="20"/>
          <w:szCs w:val="20"/>
          <w:lang w:val="en-GB"/>
        </w:rPr>
      </w:pPr>
    </w:p>
    <w:p w14:paraId="2A20E557" w14:textId="77777777" w:rsidR="00857A79" w:rsidRPr="009E6239" w:rsidRDefault="00857A79" w:rsidP="00857A79">
      <w:pPr>
        <w:pBdr>
          <w:bottom w:val="single" w:sz="4" w:space="1" w:color="auto"/>
        </w:pBdr>
        <w:spacing w:after="160" w:line="259" w:lineRule="auto"/>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Region Chief Operating Officers</w:t>
      </w:r>
    </w:p>
    <w:p w14:paraId="4B0AF8DF" w14:textId="77777777" w:rsidR="00857A79" w:rsidRPr="009E6239" w:rsidRDefault="00857A79" w:rsidP="00857A79">
      <w:pPr>
        <w:numPr>
          <w:ilvl w:val="0"/>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Enlarged Europe</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Maxime PICAT</w:t>
      </w:r>
    </w:p>
    <w:p w14:paraId="7EFA5AAD" w14:textId="77777777" w:rsidR="00857A79" w:rsidRPr="009E6239" w:rsidRDefault="00857A79" w:rsidP="00857A79">
      <w:pPr>
        <w:numPr>
          <w:ilvl w:val="1"/>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 xml:space="preserve">Deputy </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Davide MELE</w:t>
      </w:r>
    </w:p>
    <w:p w14:paraId="65758C9E" w14:textId="77777777" w:rsidR="00857A79" w:rsidRPr="009E6239" w:rsidRDefault="00857A79" w:rsidP="00857A79">
      <w:pPr>
        <w:numPr>
          <w:ilvl w:val="1"/>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Eurasia</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Xavier DUCHEMIN</w:t>
      </w:r>
    </w:p>
    <w:p w14:paraId="69A06748" w14:textId="77777777" w:rsidR="00857A79" w:rsidRPr="009E6239" w:rsidRDefault="00857A79" w:rsidP="00857A79">
      <w:pPr>
        <w:numPr>
          <w:ilvl w:val="0"/>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North America</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Mark STEWART</w:t>
      </w:r>
    </w:p>
    <w:p w14:paraId="49A725D9" w14:textId="77777777" w:rsidR="00857A79" w:rsidRPr="009E6239" w:rsidRDefault="00857A79" w:rsidP="00857A79">
      <w:pPr>
        <w:numPr>
          <w:ilvl w:val="0"/>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South America</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Antonio FILOSA</w:t>
      </w:r>
    </w:p>
    <w:p w14:paraId="2C63D6DE" w14:textId="77777777" w:rsidR="00857A79" w:rsidRPr="009E6239" w:rsidRDefault="00857A79" w:rsidP="00857A79">
      <w:pPr>
        <w:numPr>
          <w:ilvl w:val="0"/>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Middle East &amp; Africa</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Samir CHERFAN</w:t>
      </w:r>
    </w:p>
    <w:p w14:paraId="0D36BEBF" w14:textId="77777777" w:rsidR="00857A79" w:rsidRPr="009E6239" w:rsidRDefault="00857A79" w:rsidP="00857A79">
      <w:pPr>
        <w:numPr>
          <w:ilvl w:val="0"/>
          <w:numId w:val="14"/>
        </w:numPr>
        <w:spacing w:after="160" w:line="259" w:lineRule="auto"/>
        <w:contextualSpacing/>
        <w:jc w:val="left"/>
        <w:rPr>
          <w:rFonts w:ascii="Encode Sans ExpandedLight" w:eastAsia="Calibri" w:hAnsi="Encode Sans ExpandedLight" w:cs="Calibri"/>
          <w:i/>
          <w:sz w:val="14"/>
          <w:szCs w:val="20"/>
          <w:lang w:val="en-GB"/>
        </w:rPr>
      </w:pPr>
      <w:r w:rsidRPr="00812EFA">
        <w:rPr>
          <w:rFonts w:ascii="Encode Sans ExpandedLight" w:eastAsia="Calibri" w:hAnsi="Encode Sans ExpandedLight" w:cs="Calibri"/>
          <w:b/>
          <w:sz w:val="20"/>
          <w:szCs w:val="20"/>
          <w:lang w:val="en-GB"/>
        </w:rPr>
        <w:t>China</w:t>
      </w:r>
      <w:r w:rsidRPr="00812EFA">
        <w:rPr>
          <w:rFonts w:ascii="Encode Sans ExpandedLight" w:eastAsia="Calibri" w:hAnsi="Encode Sans ExpandedLight" w:cs="Calibri"/>
          <w:sz w:val="20"/>
          <w:szCs w:val="20"/>
          <w:lang w:val="en-GB"/>
        </w:rPr>
        <w:t>:</w:t>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r>
      <w:proofErr w:type="spellStart"/>
      <w:r w:rsidRPr="00812EFA">
        <w:rPr>
          <w:rFonts w:ascii="Encode Sans ExpandedLight" w:eastAsia="Calibri" w:hAnsi="Encode Sans ExpandedLight" w:cs="Calibri"/>
          <w:sz w:val="20"/>
          <w:szCs w:val="20"/>
          <w:lang w:val="en-GB"/>
        </w:rPr>
        <w:t>Grégoire</w:t>
      </w:r>
      <w:proofErr w:type="spellEnd"/>
      <w:r w:rsidRPr="00812EFA">
        <w:rPr>
          <w:rFonts w:ascii="Encode Sans ExpandedLight" w:eastAsia="Calibri" w:hAnsi="Encode Sans ExpandedLight" w:cs="Calibri"/>
          <w:sz w:val="20"/>
          <w:szCs w:val="20"/>
          <w:lang w:val="en-GB"/>
        </w:rPr>
        <w:t xml:space="preserve"> OLIVIER </w:t>
      </w:r>
      <w:r w:rsidRPr="009E6239">
        <w:rPr>
          <w:rFonts w:ascii="Encode Sans ExpandedLight" w:eastAsia="Calibri" w:hAnsi="Encode Sans ExpandedLight" w:cs="Calibri"/>
          <w:i/>
          <w:sz w:val="14"/>
          <w:szCs w:val="20"/>
          <w:lang w:val="en-GB"/>
        </w:rPr>
        <w:t>Interim, in charge of DPCA</w:t>
      </w:r>
    </w:p>
    <w:p w14:paraId="08404C6E" w14:textId="77777777" w:rsidR="00857A79" w:rsidRPr="00812EFA" w:rsidRDefault="00857A79" w:rsidP="00857A79">
      <w:pPr>
        <w:numPr>
          <w:ilvl w:val="0"/>
          <w:numId w:val="14"/>
        </w:numPr>
        <w:spacing w:after="160" w:line="259" w:lineRule="auto"/>
        <w:contextualSpacing/>
        <w:jc w:val="left"/>
        <w:rPr>
          <w:rFonts w:ascii="Encode Sans ExpandedLight" w:eastAsia="Calibri" w:hAnsi="Encode Sans ExpandedLight" w:cs="Calibri"/>
          <w:sz w:val="20"/>
          <w:szCs w:val="20"/>
          <w:lang w:val="en-GB"/>
        </w:rPr>
      </w:pPr>
      <w:r w:rsidRPr="00812EFA">
        <w:rPr>
          <w:rFonts w:ascii="Encode Sans ExpandedLight" w:eastAsia="Calibri" w:hAnsi="Encode Sans ExpandedLight" w:cs="Calibri"/>
          <w:b/>
          <w:sz w:val="20"/>
          <w:szCs w:val="20"/>
          <w:lang w:val="en-GB"/>
        </w:rPr>
        <w:t>India and Asia Pacific</w:t>
      </w:r>
      <w:r w:rsidRPr="00812EFA">
        <w:rPr>
          <w:rFonts w:ascii="Encode Sans ExpandedLight" w:eastAsia="Calibri" w:hAnsi="Encode Sans ExpandedLight" w:cs="Calibri"/>
          <w:sz w:val="20"/>
          <w:szCs w:val="20"/>
          <w:lang w:val="en-GB"/>
        </w:rPr>
        <w:t>:</w:t>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r>
      <w:r w:rsidRPr="00812EFA">
        <w:rPr>
          <w:rFonts w:ascii="Encode Sans ExpandedLight" w:eastAsia="Calibri" w:hAnsi="Encode Sans ExpandedLight" w:cs="Calibri"/>
          <w:sz w:val="20"/>
          <w:szCs w:val="20"/>
          <w:lang w:val="en-GB"/>
        </w:rPr>
        <w:tab/>
        <w:t xml:space="preserve">Carl SMILEY </w:t>
      </w:r>
    </w:p>
    <w:p w14:paraId="25C0BD6D" w14:textId="77777777" w:rsidR="00857A79" w:rsidRPr="009E6239" w:rsidRDefault="00857A79" w:rsidP="00857A79">
      <w:pPr>
        <w:numPr>
          <w:ilvl w:val="1"/>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Asean</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Christophe MUSY</w:t>
      </w:r>
    </w:p>
    <w:p w14:paraId="6E2FD18A" w14:textId="77777777" w:rsidR="00857A79" w:rsidRPr="009E6239" w:rsidRDefault="00857A79" w:rsidP="00857A79">
      <w:pPr>
        <w:jc w:val="left"/>
        <w:rPr>
          <w:rFonts w:ascii="Encode Sans ExpandedLight" w:eastAsia="Calibri" w:hAnsi="Encode Sans ExpandedLight" w:cs="Calibri"/>
          <w:sz w:val="20"/>
          <w:szCs w:val="20"/>
        </w:rPr>
      </w:pPr>
      <w:r w:rsidRPr="009E6239">
        <w:rPr>
          <w:rFonts w:ascii="Encode Sans ExpandedLight" w:eastAsia="Calibri" w:hAnsi="Encode Sans ExpandedLight" w:cs="Calibri"/>
          <w:sz w:val="20"/>
          <w:szCs w:val="20"/>
        </w:rPr>
        <w:br w:type="page"/>
      </w:r>
    </w:p>
    <w:p w14:paraId="36721F05" w14:textId="77777777" w:rsidR="00857A79" w:rsidRPr="009E6239" w:rsidRDefault="00857A79" w:rsidP="00857A79">
      <w:pPr>
        <w:pBdr>
          <w:bottom w:val="single" w:sz="4" w:space="1" w:color="auto"/>
        </w:pBdr>
        <w:spacing w:after="160" w:line="259" w:lineRule="auto"/>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lastRenderedPageBreak/>
        <w:t xml:space="preserve">Brand </w:t>
      </w:r>
      <w:proofErr w:type="spellStart"/>
      <w:r w:rsidRPr="009E6239">
        <w:rPr>
          <w:rFonts w:ascii="Encode Sans ExpandedLight" w:eastAsia="Calibri" w:hAnsi="Encode Sans ExpandedLight" w:cs="Calibri"/>
          <w:b/>
          <w:sz w:val="20"/>
          <w:szCs w:val="20"/>
        </w:rPr>
        <w:t>Chief</w:t>
      </w:r>
      <w:proofErr w:type="spellEnd"/>
      <w:r w:rsidRPr="009E6239">
        <w:rPr>
          <w:rFonts w:ascii="Encode Sans ExpandedLight" w:eastAsia="Calibri" w:hAnsi="Encode Sans ExpandedLight" w:cs="Calibri"/>
          <w:b/>
          <w:sz w:val="20"/>
          <w:szCs w:val="20"/>
        </w:rPr>
        <w:t xml:space="preserve"> Executive </w:t>
      </w:r>
      <w:proofErr w:type="spellStart"/>
      <w:r w:rsidRPr="009E6239">
        <w:rPr>
          <w:rFonts w:ascii="Encode Sans ExpandedLight" w:eastAsia="Calibri" w:hAnsi="Encode Sans ExpandedLight" w:cs="Calibri"/>
          <w:b/>
          <w:sz w:val="20"/>
          <w:szCs w:val="20"/>
        </w:rPr>
        <w:t>Officers</w:t>
      </w:r>
      <w:proofErr w:type="spellEnd"/>
    </w:p>
    <w:p w14:paraId="531CE2E0"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Global SUV</w:t>
      </w:r>
    </w:p>
    <w:p w14:paraId="16387FF9" w14:textId="66CB2715" w:rsidR="00857A79" w:rsidRPr="009365E3" w:rsidRDefault="00857A79" w:rsidP="00857A79">
      <w:pPr>
        <w:numPr>
          <w:ilvl w:val="1"/>
          <w:numId w:val="14"/>
        </w:numPr>
        <w:spacing w:after="160" w:line="259" w:lineRule="auto"/>
        <w:contextualSpacing/>
        <w:jc w:val="left"/>
        <w:rPr>
          <w:rFonts w:ascii="Encode Sans ExpandedLight" w:eastAsia="Calibri" w:hAnsi="Encode Sans ExpandedLight" w:cs="Calibri"/>
          <w:b/>
          <w:sz w:val="18"/>
          <w:szCs w:val="20"/>
          <w:lang w:val="en-US"/>
        </w:rPr>
      </w:pPr>
      <w:r w:rsidRPr="009365E3">
        <w:rPr>
          <w:rFonts w:ascii="Encode Sans ExpandedLight" w:eastAsia="Calibri" w:hAnsi="Encode Sans ExpandedLight" w:cs="Calibri"/>
          <w:b/>
          <w:sz w:val="20"/>
          <w:szCs w:val="20"/>
          <w:lang w:val="en-US"/>
        </w:rPr>
        <w:t>Jeep:</w:t>
      </w:r>
      <w:r w:rsidRPr="009365E3">
        <w:rPr>
          <w:rFonts w:ascii="Encode Sans ExpandedLight" w:eastAsia="Calibri" w:hAnsi="Encode Sans ExpandedLight" w:cs="Calibri"/>
          <w:b/>
          <w:sz w:val="20"/>
          <w:szCs w:val="20"/>
          <w:lang w:val="en-US"/>
        </w:rPr>
        <w:tab/>
      </w:r>
      <w:r w:rsidRPr="009365E3">
        <w:rPr>
          <w:rFonts w:ascii="Encode Sans ExpandedLight" w:eastAsia="Calibri" w:hAnsi="Encode Sans ExpandedLight" w:cs="Calibri"/>
          <w:b/>
          <w:sz w:val="20"/>
          <w:szCs w:val="20"/>
          <w:lang w:val="en-US"/>
        </w:rPr>
        <w:tab/>
      </w:r>
      <w:r w:rsidRPr="009365E3">
        <w:rPr>
          <w:rFonts w:ascii="Encode Sans ExpandedLight" w:eastAsia="Calibri" w:hAnsi="Encode Sans ExpandedLight" w:cs="Calibri"/>
          <w:b/>
          <w:sz w:val="20"/>
          <w:szCs w:val="20"/>
          <w:lang w:val="en-US"/>
        </w:rPr>
        <w:tab/>
      </w:r>
      <w:r w:rsidRPr="009365E3">
        <w:rPr>
          <w:rFonts w:ascii="Encode Sans ExpandedLight" w:eastAsia="Calibri" w:hAnsi="Encode Sans ExpandedLight" w:cs="Calibri"/>
          <w:b/>
          <w:sz w:val="20"/>
          <w:szCs w:val="20"/>
          <w:lang w:val="en-US"/>
        </w:rPr>
        <w:tab/>
      </w:r>
      <w:r w:rsidRPr="009E6239">
        <w:rPr>
          <w:rFonts w:ascii="Encode Sans ExpandedLight" w:eastAsia="Calibri" w:hAnsi="Encode Sans ExpandedLight" w:cs="Calibri"/>
          <w:b/>
          <w:sz w:val="20"/>
          <w:szCs w:val="20"/>
          <w:lang w:val="en-GB"/>
        </w:rPr>
        <w:tab/>
      </w:r>
      <w:r w:rsidRPr="009365E3">
        <w:rPr>
          <w:rFonts w:ascii="Encode Sans ExpandedLight" w:eastAsia="Calibri" w:hAnsi="Encode Sans ExpandedLight" w:cs="Calibri"/>
          <w:sz w:val="20"/>
          <w:szCs w:val="20"/>
          <w:lang w:val="en-US"/>
        </w:rPr>
        <w:t xml:space="preserve">Christian MEUNIER </w:t>
      </w:r>
      <w:r w:rsidRPr="009365E3">
        <w:rPr>
          <w:rFonts w:ascii="Encode Sans ExpandedLight" w:eastAsia="Calibri" w:hAnsi="Encode Sans ExpandedLight" w:cs="Calibri"/>
          <w:i/>
          <w:sz w:val="18"/>
          <w:szCs w:val="20"/>
          <w:lang w:val="en-US"/>
        </w:rPr>
        <w:t>Synergies Referent</w:t>
      </w:r>
      <w:r w:rsidR="009365E3" w:rsidRPr="009365E3">
        <w:rPr>
          <w:rFonts w:ascii="Encode Sans ExpandedLight" w:eastAsia="Calibri" w:hAnsi="Encode Sans ExpandedLight" w:cs="Calibri"/>
          <w:i/>
          <w:sz w:val="18"/>
          <w:szCs w:val="20"/>
          <w:lang w:val="en-US"/>
        </w:rPr>
        <w:t xml:space="preserve"> </w:t>
      </w:r>
      <w:r w:rsidR="009365E3" w:rsidRPr="009365E3">
        <w:rPr>
          <w:rFonts w:ascii="Encode Sans ExpandedLight" w:eastAsia="Calibri" w:hAnsi="Encode Sans ExpandedLight" w:cs="Calibri"/>
          <w:i/>
          <w:sz w:val="18"/>
          <w:szCs w:val="20"/>
          <w:vertAlign w:val="superscript"/>
          <w:lang w:val="en-US"/>
        </w:rPr>
        <w:t>1</w:t>
      </w:r>
    </w:p>
    <w:p w14:paraId="109229B5"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American Brands</w:t>
      </w:r>
    </w:p>
    <w:p w14:paraId="5256CBB6" w14:textId="77777777" w:rsidR="00857A79" w:rsidRPr="009E6239" w:rsidRDefault="00857A79" w:rsidP="00857A79">
      <w:pPr>
        <w:numPr>
          <w:ilvl w:val="1"/>
          <w:numId w:val="15"/>
        </w:numPr>
        <w:spacing w:after="160" w:line="259" w:lineRule="auto"/>
        <w:contextualSpacing/>
        <w:jc w:val="left"/>
        <w:rPr>
          <w:rFonts w:ascii="Encode Sans ExpandedLight" w:eastAsia="Calibri" w:hAnsi="Encode Sans ExpandedLight" w:cs="Calibri"/>
          <w:b/>
          <w:i/>
          <w:sz w:val="20"/>
          <w:szCs w:val="20"/>
        </w:rPr>
      </w:pPr>
      <w:r w:rsidRPr="009E6239">
        <w:rPr>
          <w:rFonts w:ascii="Encode Sans ExpandedLight" w:eastAsia="Calibri" w:hAnsi="Encode Sans ExpandedLight" w:cs="Calibri"/>
          <w:b/>
          <w:sz w:val="20"/>
          <w:szCs w:val="20"/>
        </w:rPr>
        <w:t>Chrysler:</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 xml:space="preserve">Timothy KUNISKIS </w:t>
      </w:r>
      <w:r w:rsidRPr="009E6239">
        <w:rPr>
          <w:rFonts w:ascii="Encode Sans ExpandedLight" w:eastAsia="Calibri" w:hAnsi="Encode Sans ExpandedLight" w:cs="Calibri"/>
          <w:i/>
          <w:sz w:val="20"/>
          <w:szCs w:val="20"/>
        </w:rPr>
        <w:t>Interim</w:t>
      </w:r>
    </w:p>
    <w:p w14:paraId="66D1DF7B" w14:textId="7DDEC8D2" w:rsidR="00857A79" w:rsidRPr="009365E3" w:rsidRDefault="00857A79" w:rsidP="00857A79">
      <w:pPr>
        <w:numPr>
          <w:ilvl w:val="1"/>
          <w:numId w:val="15"/>
        </w:numPr>
        <w:spacing w:after="160" w:line="259" w:lineRule="auto"/>
        <w:contextualSpacing/>
        <w:jc w:val="left"/>
        <w:rPr>
          <w:rFonts w:ascii="Encode Sans ExpandedLight" w:eastAsia="Calibri" w:hAnsi="Encode Sans ExpandedLight" w:cs="Calibri"/>
          <w:b/>
          <w:sz w:val="18"/>
          <w:szCs w:val="20"/>
          <w:lang w:val="en-US"/>
        </w:rPr>
      </w:pPr>
      <w:r w:rsidRPr="009365E3">
        <w:rPr>
          <w:rFonts w:ascii="Encode Sans ExpandedLight" w:eastAsia="Calibri" w:hAnsi="Encode Sans ExpandedLight" w:cs="Calibri"/>
          <w:b/>
          <w:sz w:val="20"/>
          <w:szCs w:val="20"/>
          <w:lang w:val="en-US"/>
        </w:rPr>
        <w:t>Dodge:</w:t>
      </w:r>
      <w:r w:rsidRPr="009365E3">
        <w:rPr>
          <w:rFonts w:ascii="Encode Sans ExpandedLight" w:eastAsia="Calibri" w:hAnsi="Encode Sans ExpandedLight" w:cs="Calibri"/>
          <w:b/>
          <w:sz w:val="20"/>
          <w:szCs w:val="20"/>
          <w:lang w:val="en-US"/>
        </w:rPr>
        <w:tab/>
      </w:r>
      <w:r w:rsidRPr="009365E3">
        <w:rPr>
          <w:rFonts w:ascii="Encode Sans ExpandedLight" w:eastAsia="Calibri" w:hAnsi="Encode Sans ExpandedLight" w:cs="Calibri"/>
          <w:b/>
          <w:sz w:val="20"/>
          <w:szCs w:val="20"/>
          <w:lang w:val="en-US"/>
        </w:rPr>
        <w:tab/>
      </w:r>
      <w:r w:rsidRPr="009365E3">
        <w:rPr>
          <w:rFonts w:ascii="Encode Sans ExpandedLight" w:eastAsia="Calibri" w:hAnsi="Encode Sans ExpandedLight" w:cs="Calibri"/>
          <w:b/>
          <w:sz w:val="20"/>
          <w:szCs w:val="20"/>
          <w:lang w:val="en-US"/>
        </w:rPr>
        <w:tab/>
      </w:r>
      <w:r w:rsidRPr="009365E3">
        <w:rPr>
          <w:rFonts w:ascii="Encode Sans ExpandedLight" w:eastAsia="Calibri" w:hAnsi="Encode Sans ExpandedLight" w:cs="Calibri"/>
          <w:b/>
          <w:sz w:val="20"/>
          <w:szCs w:val="20"/>
          <w:lang w:val="en-US"/>
        </w:rPr>
        <w:tab/>
      </w:r>
      <w:r w:rsidRPr="009365E3">
        <w:rPr>
          <w:rFonts w:ascii="Encode Sans ExpandedLight" w:eastAsia="Calibri" w:hAnsi="Encode Sans ExpandedLight" w:cs="Calibri"/>
          <w:b/>
          <w:sz w:val="20"/>
          <w:szCs w:val="20"/>
          <w:lang w:val="en-US"/>
        </w:rPr>
        <w:tab/>
      </w:r>
      <w:r w:rsidRPr="009365E3">
        <w:rPr>
          <w:rFonts w:ascii="Encode Sans ExpandedLight" w:eastAsia="Calibri" w:hAnsi="Encode Sans ExpandedLight" w:cs="Calibri"/>
          <w:sz w:val="20"/>
          <w:szCs w:val="20"/>
          <w:lang w:val="en-US"/>
        </w:rPr>
        <w:t xml:space="preserve">Timothy KUNISKIS </w:t>
      </w:r>
      <w:r w:rsidRPr="009365E3">
        <w:rPr>
          <w:rFonts w:ascii="Encode Sans ExpandedLight" w:eastAsia="Calibri" w:hAnsi="Encode Sans ExpandedLight" w:cs="Calibri"/>
          <w:i/>
          <w:sz w:val="18"/>
          <w:szCs w:val="20"/>
          <w:lang w:val="en-US"/>
        </w:rPr>
        <w:t>Synergies Referent</w:t>
      </w:r>
      <w:r w:rsidR="009365E3">
        <w:rPr>
          <w:rFonts w:ascii="Encode Sans ExpandedLight" w:eastAsia="Calibri" w:hAnsi="Encode Sans ExpandedLight" w:cs="Calibri"/>
          <w:i/>
          <w:sz w:val="18"/>
          <w:szCs w:val="20"/>
          <w:lang w:val="en-US"/>
        </w:rPr>
        <w:t xml:space="preserve"> </w:t>
      </w:r>
      <w:r w:rsidR="009365E3" w:rsidRPr="009365E3">
        <w:rPr>
          <w:rFonts w:ascii="Encode Sans ExpandedLight" w:eastAsia="Calibri" w:hAnsi="Encode Sans ExpandedLight" w:cs="Calibri"/>
          <w:i/>
          <w:sz w:val="18"/>
          <w:szCs w:val="20"/>
          <w:vertAlign w:val="superscript"/>
          <w:lang w:val="en-US"/>
        </w:rPr>
        <w:t>1</w:t>
      </w:r>
    </w:p>
    <w:p w14:paraId="1C774DC6" w14:textId="77777777" w:rsidR="00857A79" w:rsidRPr="009E6239" w:rsidRDefault="00857A79" w:rsidP="00857A79">
      <w:pPr>
        <w:numPr>
          <w:ilvl w:val="1"/>
          <w:numId w:val="15"/>
        </w:numPr>
        <w:spacing w:after="160" w:line="259" w:lineRule="auto"/>
        <w:contextualSpacing/>
        <w:jc w:val="left"/>
        <w:rPr>
          <w:rFonts w:ascii="Encode Sans ExpandedLight" w:eastAsia="Calibri" w:hAnsi="Encode Sans ExpandedLight" w:cs="Calibri"/>
          <w:b/>
          <w:sz w:val="20"/>
          <w:szCs w:val="20"/>
        </w:rPr>
      </w:pPr>
      <w:proofErr w:type="gramStart"/>
      <w:r w:rsidRPr="009E6239">
        <w:rPr>
          <w:rFonts w:ascii="Encode Sans ExpandedLight" w:eastAsia="Calibri" w:hAnsi="Encode Sans ExpandedLight" w:cs="Calibri"/>
          <w:b/>
          <w:sz w:val="20"/>
          <w:szCs w:val="20"/>
        </w:rPr>
        <w:t>RAM:</w:t>
      </w:r>
      <w:r w:rsidRPr="009E6239">
        <w:rPr>
          <w:rFonts w:ascii="Encode Sans ExpandedLight" w:eastAsia="Calibri" w:hAnsi="Encode Sans ExpandedLight" w:cs="Calibri"/>
          <w:b/>
          <w:sz w:val="20"/>
          <w:szCs w:val="20"/>
        </w:rPr>
        <w:tab/>
      </w:r>
      <w:proofErr w:type="gramEnd"/>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Mike KOVAL</w:t>
      </w:r>
    </w:p>
    <w:p w14:paraId="27EF6179" w14:textId="77777777" w:rsidR="00857A79" w:rsidRPr="009E6239" w:rsidRDefault="00857A79" w:rsidP="00857A79">
      <w:pPr>
        <w:spacing w:after="160" w:line="259" w:lineRule="auto"/>
        <w:jc w:val="left"/>
        <w:rPr>
          <w:rFonts w:ascii="Encode Sans ExpandedLight" w:eastAsia="Calibri" w:hAnsi="Encode Sans ExpandedLight" w:cs="Calibri"/>
          <w:b/>
          <w:sz w:val="20"/>
          <w:szCs w:val="20"/>
        </w:rPr>
      </w:pPr>
    </w:p>
    <w:p w14:paraId="257B2FCE"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Core</w:t>
      </w:r>
    </w:p>
    <w:p w14:paraId="01E5CB4E" w14:textId="77777777" w:rsidR="00857A79" w:rsidRPr="009E6239" w:rsidRDefault="00857A79" w:rsidP="00857A79">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Citroën:</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Vincent COBEE</w:t>
      </w:r>
    </w:p>
    <w:p w14:paraId="67B51E2A" w14:textId="77777777" w:rsidR="00857A79" w:rsidRPr="009E6239" w:rsidRDefault="00857A79" w:rsidP="00857A79">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Fiat &amp; Abarth:</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lang w:val="en-GB"/>
        </w:rPr>
        <w:t xml:space="preserve">Olivier FRANCOIS </w:t>
      </w:r>
    </w:p>
    <w:p w14:paraId="2A531F42" w14:textId="750E9F64" w:rsidR="00857A79" w:rsidRPr="00812EFA" w:rsidRDefault="00857A79" w:rsidP="00857A79">
      <w:pPr>
        <w:ind w:left="4962"/>
        <w:contextualSpacing/>
        <w:jc w:val="left"/>
        <w:rPr>
          <w:rFonts w:ascii="Encode Sans ExpandedLight" w:eastAsia="Calibri" w:hAnsi="Encode Sans ExpandedLight" w:cs="Calibri"/>
          <w:b/>
          <w:sz w:val="18"/>
          <w:szCs w:val="20"/>
          <w:lang w:val="en-GB"/>
        </w:rPr>
      </w:pPr>
      <w:r w:rsidRPr="00812EFA">
        <w:rPr>
          <w:rFonts w:ascii="Encode Sans ExpandedLight" w:eastAsia="Calibri" w:hAnsi="Encode Sans ExpandedLight" w:cs="Calibri"/>
          <w:i/>
          <w:sz w:val="18"/>
          <w:szCs w:val="20"/>
          <w:lang w:val="en-GB"/>
        </w:rPr>
        <w:t xml:space="preserve">Synergies Referent </w:t>
      </w:r>
      <w:r w:rsidR="009365E3" w:rsidRPr="009365E3">
        <w:rPr>
          <w:rFonts w:ascii="Encode Sans Expanded Thin" w:eastAsia="Calibri" w:hAnsi="Encode Sans Expanded Thin" w:cs="Calibri"/>
          <w:b/>
          <w:i/>
          <w:sz w:val="18"/>
          <w:szCs w:val="20"/>
          <w:vertAlign w:val="superscript"/>
          <w:lang w:val="en-GB"/>
        </w:rPr>
        <w:t xml:space="preserve">1 </w:t>
      </w:r>
      <w:r w:rsidRPr="00812EFA">
        <w:rPr>
          <w:rFonts w:ascii="Encode Sans ExpandedLight" w:eastAsia="Calibri" w:hAnsi="Encode Sans ExpandedLight" w:cs="Calibri"/>
          <w:i/>
          <w:sz w:val="18"/>
          <w:szCs w:val="20"/>
          <w:lang w:val="en-GB"/>
        </w:rPr>
        <w:t>&amp; Global Chief Marketing Officer</w:t>
      </w:r>
    </w:p>
    <w:p w14:paraId="51E2E3F8"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Upper mainstream</w:t>
      </w:r>
    </w:p>
    <w:p w14:paraId="08507564" w14:textId="77777777" w:rsidR="00857A79" w:rsidRPr="009E6239" w:rsidRDefault="00857A79" w:rsidP="00857A79">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Opel &amp; Vauxhall:</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Michael LOHSCHELLER</w:t>
      </w:r>
    </w:p>
    <w:p w14:paraId="11B43E12" w14:textId="4D05A59B" w:rsidR="00857A79" w:rsidRPr="009365E3" w:rsidRDefault="00857A79" w:rsidP="00857A79">
      <w:pPr>
        <w:numPr>
          <w:ilvl w:val="1"/>
          <w:numId w:val="15"/>
        </w:numPr>
        <w:spacing w:after="160" w:line="259" w:lineRule="auto"/>
        <w:contextualSpacing/>
        <w:jc w:val="left"/>
        <w:rPr>
          <w:rFonts w:ascii="Encode Sans ExpandedLight" w:eastAsia="Calibri" w:hAnsi="Encode Sans ExpandedLight" w:cs="Calibri"/>
          <w:b/>
          <w:sz w:val="20"/>
          <w:szCs w:val="20"/>
          <w:lang w:val="en-US"/>
        </w:rPr>
      </w:pPr>
      <w:r w:rsidRPr="009365E3">
        <w:rPr>
          <w:rFonts w:ascii="Encode Sans ExpandedLight" w:eastAsia="Calibri" w:hAnsi="Encode Sans ExpandedLight" w:cs="Calibri"/>
          <w:b/>
          <w:sz w:val="20"/>
          <w:szCs w:val="20"/>
          <w:lang w:val="en-US"/>
        </w:rPr>
        <w:t>Peugeot:</w:t>
      </w:r>
      <w:r w:rsidRPr="009365E3">
        <w:rPr>
          <w:rFonts w:ascii="Encode Sans ExpandedLight" w:eastAsia="Calibri" w:hAnsi="Encode Sans ExpandedLight" w:cs="Calibri"/>
          <w:b/>
          <w:sz w:val="20"/>
          <w:szCs w:val="20"/>
          <w:lang w:val="en-US"/>
        </w:rPr>
        <w:tab/>
      </w:r>
      <w:r w:rsidRPr="009365E3">
        <w:rPr>
          <w:rFonts w:ascii="Encode Sans ExpandedLight" w:eastAsia="Calibri" w:hAnsi="Encode Sans ExpandedLight" w:cs="Calibri"/>
          <w:b/>
          <w:sz w:val="20"/>
          <w:szCs w:val="20"/>
          <w:lang w:val="en-US"/>
        </w:rPr>
        <w:tab/>
      </w:r>
      <w:r w:rsidRPr="009365E3">
        <w:rPr>
          <w:rFonts w:ascii="Encode Sans ExpandedLight" w:eastAsia="Calibri" w:hAnsi="Encode Sans ExpandedLight" w:cs="Calibri"/>
          <w:b/>
          <w:sz w:val="20"/>
          <w:szCs w:val="20"/>
          <w:lang w:val="en-US"/>
        </w:rPr>
        <w:tab/>
      </w:r>
      <w:r w:rsidRPr="009365E3">
        <w:rPr>
          <w:rFonts w:ascii="Encode Sans ExpandedLight" w:eastAsia="Calibri" w:hAnsi="Encode Sans ExpandedLight" w:cs="Calibri"/>
          <w:b/>
          <w:sz w:val="20"/>
          <w:szCs w:val="20"/>
          <w:lang w:val="en-US"/>
        </w:rPr>
        <w:tab/>
      </w:r>
      <w:r w:rsidRPr="009365E3">
        <w:rPr>
          <w:rFonts w:ascii="Encode Sans ExpandedLight" w:eastAsia="Calibri" w:hAnsi="Encode Sans ExpandedLight" w:cs="Calibri"/>
          <w:b/>
          <w:sz w:val="20"/>
          <w:szCs w:val="20"/>
          <w:lang w:val="en-US"/>
        </w:rPr>
        <w:tab/>
      </w:r>
      <w:r w:rsidRPr="009365E3">
        <w:rPr>
          <w:rFonts w:ascii="Encode Sans ExpandedLight" w:eastAsia="Calibri" w:hAnsi="Encode Sans ExpandedLight" w:cs="Calibri"/>
          <w:sz w:val="20"/>
          <w:szCs w:val="20"/>
          <w:lang w:val="en-US"/>
        </w:rPr>
        <w:t xml:space="preserve">Linda JACKSON </w:t>
      </w:r>
      <w:r w:rsidRPr="009365E3">
        <w:rPr>
          <w:rFonts w:ascii="Encode Sans ExpandedLight" w:eastAsia="Calibri" w:hAnsi="Encode Sans ExpandedLight" w:cs="Calibri"/>
          <w:i/>
          <w:sz w:val="20"/>
          <w:szCs w:val="20"/>
          <w:lang w:val="en-US"/>
        </w:rPr>
        <w:t>Synergies Referent</w:t>
      </w:r>
      <w:r w:rsidR="009365E3" w:rsidRPr="009365E3">
        <w:rPr>
          <w:rFonts w:ascii="Encode Sans ExpandedLight" w:eastAsia="Calibri" w:hAnsi="Encode Sans ExpandedLight" w:cs="Calibri"/>
          <w:i/>
          <w:sz w:val="20"/>
          <w:szCs w:val="20"/>
          <w:lang w:val="en-US"/>
        </w:rPr>
        <w:t xml:space="preserve"> </w:t>
      </w:r>
      <w:r w:rsidR="009365E3" w:rsidRPr="009365E3">
        <w:rPr>
          <w:rFonts w:ascii="Encode Sans ExpandedLight" w:eastAsia="Calibri" w:hAnsi="Encode Sans ExpandedLight" w:cs="Calibri"/>
          <w:i/>
          <w:sz w:val="20"/>
          <w:szCs w:val="20"/>
          <w:vertAlign w:val="superscript"/>
          <w:lang w:val="en-US"/>
        </w:rPr>
        <w:t>1</w:t>
      </w:r>
    </w:p>
    <w:p w14:paraId="4ABDE99E"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Premium</w:t>
      </w:r>
    </w:p>
    <w:p w14:paraId="72B82B43" w14:textId="77777777" w:rsidR="00857A79" w:rsidRPr="007300BF" w:rsidRDefault="00857A79" w:rsidP="00857A79">
      <w:pPr>
        <w:numPr>
          <w:ilvl w:val="1"/>
          <w:numId w:val="15"/>
        </w:numPr>
        <w:spacing w:after="160" w:line="259" w:lineRule="auto"/>
        <w:contextualSpacing/>
        <w:jc w:val="left"/>
        <w:rPr>
          <w:rFonts w:ascii="Encode Sans ExpandedLight" w:eastAsia="Calibri" w:hAnsi="Encode Sans ExpandedLight" w:cs="Calibri"/>
          <w:b/>
          <w:szCs w:val="20"/>
        </w:rPr>
      </w:pPr>
      <w:r w:rsidRPr="009E6239">
        <w:rPr>
          <w:rFonts w:ascii="Encode Sans ExpandedLight" w:eastAsia="Calibri" w:hAnsi="Encode Sans ExpandedLight" w:cs="Calibri"/>
          <w:b/>
          <w:sz w:val="20"/>
          <w:szCs w:val="20"/>
        </w:rPr>
        <w:t>Alfa Romeo:</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 xml:space="preserve">Jean-Philippe IMPARATO </w:t>
      </w:r>
      <w:r w:rsidRPr="009E6239">
        <w:rPr>
          <w:rFonts w:ascii="Encode Sans ExpandedLight" w:eastAsia="Calibri" w:hAnsi="Encode Sans ExpandedLight" w:cs="Calibri"/>
          <w:i/>
          <w:szCs w:val="20"/>
        </w:rPr>
        <w:t xml:space="preserve">Synergies </w:t>
      </w:r>
    </w:p>
    <w:p w14:paraId="1E609384" w14:textId="7DC82362" w:rsidR="00857A79" w:rsidRPr="009E6239" w:rsidRDefault="00857A79" w:rsidP="00857A79">
      <w:pPr>
        <w:tabs>
          <w:tab w:val="left" w:pos="7513"/>
        </w:tabs>
        <w:spacing w:after="160" w:line="259" w:lineRule="auto"/>
        <w:ind w:left="1080"/>
        <w:contextualSpacing/>
        <w:jc w:val="left"/>
        <w:rPr>
          <w:rFonts w:ascii="Encode Sans ExpandedLight" w:eastAsia="Calibri" w:hAnsi="Encode Sans ExpandedLight" w:cs="Calibri"/>
          <w:b/>
          <w:szCs w:val="20"/>
        </w:rPr>
      </w:pPr>
      <w:r>
        <w:rPr>
          <w:rFonts w:ascii="Encode Sans ExpandedLight" w:eastAsia="Calibri" w:hAnsi="Encode Sans ExpandedLight" w:cs="Calibri"/>
          <w:b/>
          <w:sz w:val="20"/>
          <w:szCs w:val="20"/>
        </w:rPr>
        <w:tab/>
      </w:r>
      <w:proofErr w:type="spellStart"/>
      <w:r w:rsidRPr="009E6239">
        <w:rPr>
          <w:rFonts w:ascii="Encode Sans ExpandedLight" w:eastAsia="Calibri" w:hAnsi="Encode Sans ExpandedLight" w:cs="Calibri"/>
          <w:i/>
          <w:szCs w:val="20"/>
        </w:rPr>
        <w:t>Referent</w:t>
      </w:r>
      <w:proofErr w:type="spellEnd"/>
      <w:r w:rsidR="009365E3">
        <w:rPr>
          <w:rFonts w:ascii="Encode Sans ExpandedLight" w:eastAsia="Calibri" w:hAnsi="Encode Sans ExpandedLight" w:cs="Calibri"/>
          <w:i/>
          <w:szCs w:val="20"/>
        </w:rPr>
        <w:t xml:space="preserve"> </w:t>
      </w:r>
      <w:r w:rsidR="009365E3" w:rsidRPr="00B67327">
        <w:rPr>
          <w:rFonts w:ascii="Encode Sans Expanded Thin" w:eastAsia="Calibri" w:hAnsi="Encode Sans Expanded Thin" w:cs="Calibri"/>
          <w:b/>
          <w:i/>
          <w:szCs w:val="20"/>
          <w:vertAlign w:val="superscript"/>
        </w:rPr>
        <w:t>1</w:t>
      </w:r>
    </w:p>
    <w:p w14:paraId="7A07F143" w14:textId="77777777" w:rsidR="00857A79" w:rsidRPr="009E6239" w:rsidRDefault="00857A79" w:rsidP="00857A79">
      <w:pPr>
        <w:numPr>
          <w:ilvl w:val="1"/>
          <w:numId w:val="15"/>
        </w:numPr>
        <w:spacing w:after="160" w:line="259" w:lineRule="auto"/>
        <w:contextualSpacing/>
        <w:jc w:val="left"/>
        <w:rPr>
          <w:rFonts w:ascii="Encode Sans ExpandedLight" w:eastAsia="Calibri" w:hAnsi="Encode Sans ExpandedLight" w:cs="Calibri"/>
          <w:sz w:val="20"/>
          <w:szCs w:val="20"/>
        </w:rPr>
      </w:pPr>
      <w:proofErr w:type="gramStart"/>
      <w:r w:rsidRPr="009E6239">
        <w:rPr>
          <w:rFonts w:ascii="Encode Sans ExpandedLight" w:eastAsia="Calibri" w:hAnsi="Encode Sans ExpandedLight" w:cs="Calibri"/>
          <w:b/>
          <w:sz w:val="20"/>
          <w:szCs w:val="20"/>
        </w:rPr>
        <w:t>DS:</w:t>
      </w:r>
      <w:r w:rsidRPr="009E6239">
        <w:rPr>
          <w:rFonts w:ascii="Encode Sans ExpandedLight" w:eastAsia="Calibri" w:hAnsi="Encode Sans ExpandedLight" w:cs="Calibri"/>
          <w:b/>
          <w:sz w:val="20"/>
          <w:szCs w:val="20"/>
        </w:rPr>
        <w:tab/>
      </w:r>
      <w:proofErr w:type="gramEnd"/>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Béatrice FOUCHER</w:t>
      </w:r>
    </w:p>
    <w:p w14:paraId="1DBF8E07" w14:textId="77777777" w:rsidR="00857A79" w:rsidRPr="009E6239" w:rsidRDefault="00857A79" w:rsidP="00857A79">
      <w:pPr>
        <w:numPr>
          <w:ilvl w:val="1"/>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Lancia:</w:t>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sz w:val="20"/>
          <w:szCs w:val="20"/>
          <w:lang w:val="en-GB"/>
        </w:rPr>
        <w:t>Luca NAPOLITANO</w:t>
      </w:r>
    </w:p>
    <w:p w14:paraId="58B87197"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Luxury</w:t>
      </w:r>
    </w:p>
    <w:p w14:paraId="36EA9FE6" w14:textId="77777777" w:rsidR="00857A79" w:rsidRPr="009E6239" w:rsidRDefault="00857A79" w:rsidP="00857A79">
      <w:pPr>
        <w:numPr>
          <w:ilvl w:val="1"/>
          <w:numId w:val="15"/>
        </w:numPr>
        <w:spacing w:after="160" w:line="259" w:lineRule="auto"/>
        <w:contextualSpacing/>
        <w:jc w:val="left"/>
        <w:rPr>
          <w:rFonts w:ascii="Encode Sans ExpandedLight" w:eastAsia="Calibri" w:hAnsi="Encode Sans ExpandedLight" w:cs="Calibri"/>
          <w:b/>
          <w:sz w:val="20"/>
          <w:szCs w:val="20"/>
          <w:lang w:val="en-GB"/>
        </w:rPr>
      </w:pPr>
      <w:r w:rsidRPr="009E6239">
        <w:rPr>
          <w:rFonts w:ascii="Encode Sans ExpandedLight" w:eastAsia="Calibri" w:hAnsi="Encode Sans ExpandedLight" w:cs="Calibri"/>
          <w:b/>
          <w:sz w:val="20"/>
          <w:szCs w:val="20"/>
        </w:rPr>
        <w:t>Maserati:</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lang w:val="en-GB"/>
        </w:rPr>
        <w:t>Davide GRASSO</w:t>
      </w:r>
      <w:bookmarkStart w:id="0" w:name="_GoBack"/>
      <w:bookmarkEnd w:id="0"/>
    </w:p>
    <w:p w14:paraId="6204FF90"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Mobility</w:t>
      </w:r>
    </w:p>
    <w:p w14:paraId="74CD1C50" w14:textId="77777777" w:rsidR="00857A79" w:rsidRPr="009E6239" w:rsidRDefault="00857A79" w:rsidP="00857A79">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Free2Move:</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Brigitte COURTEHOUX</w:t>
      </w:r>
    </w:p>
    <w:p w14:paraId="7BC42391" w14:textId="77777777" w:rsidR="00857A79" w:rsidRPr="009E6239" w:rsidRDefault="00857A79" w:rsidP="00857A79">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Leasys:</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 xml:space="preserve">Giacomo CARELLI </w:t>
      </w:r>
    </w:p>
    <w:p w14:paraId="2E957148" w14:textId="77777777" w:rsidR="00857A79" w:rsidRPr="009E6239" w:rsidRDefault="00857A79" w:rsidP="00857A79">
      <w:pPr>
        <w:spacing w:after="160" w:line="259" w:lineRule="auto"/>
        <w:jc w:val="left"/>
        <w:rPr>
          <w:rFonts w:ascii="Encode Sans ExpandedLight" w:eastAsia="Calibri" w:hAnsi="Encode Sans ExpandedLight" w:cs="Calibri"/>
          <w:b/>
          <w:sz w:val="20"/>
          <w:szCs w:val="20"/>
          <w:u w:val="single"/>
        </w:rPr>
      </w:pPr>
    </w:p>
    <w:p w14:paraId="36279785" w14:textId="77777777" w:rsidR="00857A79" w:rsidRPr="009E6239" w:rsidRDefault="00857A79" w:rsidP="00857A79">
      <w:pPr>
        <w:pBdr>
          <w:bottom w:val="single" w:sz="4" w:space="1" w:color="auto"/>
        </w:pBdr>
        <w:spacing w:after="160" w:line="259" w:lineRule="auto"/>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Global Function Chief Officers</w:t>
      </w:r>
    </w:p>
    <w:p w14:paraId="27ECA448"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Finance</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Richard PALMER</w:t>
      </w:r>
    </w:p>
    <w:p w14:paraId="3C672544" w14:textId="0B1D8753" w:rsidR="00857A79" w:rsidRPr="009E6239" w:rsidRDefault="00E85C1C" w:rsidP="00857A79">
      <w:pPr>
        <w:numPr>
          <w:ilvl w:val="0"/>
          <w:numId w:val="15"/>
        </w:numPr>
        <w:spacing w:after="160" w:line="259" w:lineRule="auto"/>
        <w:contextualSpacing/>
        <w:jc w:val="left"/>
        <w:rPr>
          <w:rFonts w:ascii="Encode Sans ExpandedLight" w:eastAsia="Calibri" w:hAnsi="Encode Sans ExpandedLight" w:cs="Calibri"/>
          <w:sz w:val="20"/>
          <w:szCs w:val="20"/>
        </w:rPr>
      </w:pPr>
      <w:r>
        <w:rPr>
          <w:rFonts w:ascii="Encode Sans ExpandedLight" w:eastAsia="Calibri" w:hAnsi="Encode Sans ExpandedLight" w:cs="Calibri"/>
          <w:b/>
          <w:sz w:val="20"/>
          <w:szCs w:val="20"/>
        </w:rPr>
        <w:t>Human Re</w:t>
      </w:r>
      <w:r w:rsidR="00857A79" w:rsidRPr="009E6239">
        <w:rPr>
          <w:rFonts w:ascii="Encode Sans ExpandedLight" w:eastAsia="Calibri" w:hAnsi="Encode Sans ExpandedLight" w:cs="Calibri"/>
          <w:b/>
          <w:sz w:val="20"/>
          <w:szCs w:val="20"/>
        </w:rPr>
        <w:t>sources &amp; Transformation</w:t>
      </w:r>
      <w:r w:rsidR="00857A79" w:rsidRPr="009E6239">
        <w:rPr>
          <w:rFonts w:ascii="Encode Sans ExpandedLight" w:eastAsia="Calibri" w:hAnsi="Encode Sans ExpandedLight" w:cs="Calibri"/>
          <w:b/>
          <w:sz w:val="20"/>
          <w:szCs w:val="20"/>
        </w:rPr>
        <w:tab/>
      </w:r>
      <w:r w:rsidR="00857A79" w:rsidRPr="009E6239">
        <w:rPr>
          <w:rFonts w:ascii="Encode Sans ExpandedLight" w:eastAsia="Calibri" w:hAnsi="Encode Sans ExpandedLight" w:cs="Calibri"/>
          <w:b/>
          <w:sz w:val="20"/>
          <w:szCs w:val="20"/>
        </w:rPr>
        <w:tab/>
      </w:r>
      <w:r w:rsidR="00857A79" w:rsidRPr="009E6239">
        <w:rPr>
          <w:rFonts w:ascii="Encode Sans ExpandedLight" w:eastAsia="Calibri" w:hAnsi="Encode Sans ExpandedLight" w:cs="Calibri"/>
          <w:sz w:val="20"/>
          <w:szCs w:val="20"/>
        </w:rPr>
        <w:t>Xavier CHEREAU</w:t>
      </w:r>
    </w:p>
    <w:p w14:paraId="5C0D63A3"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rPr>
        <w:t>General Counsel</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lang w:val="en-GB"/>
        </w:rPr>
        <w:t>Giorgio FOSSATI</w:t>
      </w:r>
    </w:p>
    <w:p w14:paraId="08B45E6D"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Planning</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Olivier BOURGES</w:t>
      </w:r>
    </w:p>
    <w:p w14:paraId="0A9738E5"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Purchasing &amp; Supply Chain</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Michelle WEN</w:t>
      </w:r>
    </w:p>
    <w:p w14:paraId="666E4CA1"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Manufacturing</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Arnaud DEBOEUF</w:t>
      </w:r>
    </w:p>
    <w:p w14:paraId="307EB978"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Design</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 xml:space="preserve">Ralph GILLES </w:t>
      </w:r>
    </w:p>
    <w:p w14:paraId="089E098A" w14:textId="77777777" w:rsidR="00857A79" w:rsidRPr="00812EFA" w:rsidRDefault="00857A79" w:rsidP="00857A79">
      <w:pPr>
        <w:spacing w:after="160" w:line="259" w:lineRule="auto"/>
        <w:ind w:left="3552"/>
        <w:rPr>
          <w:rFonts w:ascii="Encode Sans ExpandedLight" w:eastAsia="Calibri" w:hAnsi="Encode Sans ExpandedLight" w:cs="Calibri"/>
          <w:sz w:val="20"/>
          <w:szCs w:val="20"/>
          <w:lang w:val="en-GB"/>
        </w:rPr>
      </w:pPr>
      <w:r w:rsidRPr="00812EFA">
        <w:rPr>
          <w:rFonts w:ascii="Encode Sans ExpandedLight" w:eastAsia="Calibri" w:hAnsi="Encode Sans ExpandedLight" w:cs="Calibri"/>
          <w:i/>
          <w:sz w:val="20"/>
          <w:szCs w:val="20"/>
          <w:lang w:val="en-GB"/>
        </w:rPr>
        <w:t>(</w:t>
      </w:r>
      <w:r w:rsidRPr="00812EFA">
        <w:rPr>
          <w:rFonts w:ascii="Encode Sans ExpandedLight" w:eastAsia="Calibri" w:hAnsi="Encode Sans ExpandedLight" w:cs="Calibri"/>
          <w:i/>
          <w:szCs w:val="20"/>
          <w:lang w:val="en-GB"/>
        </w:rPr>
        <w:t>CHRYSLER / DODGE / JEEP / RAM / MASERATI / FIAT Latin America</w:t>
      </w:r>
      <w:r w:rsidRPr="00812EFA">
        <w:rPr>
          <w:rFonts w:ascii="Encode Sans ExpandedLight" w:eastAsia="Calibri" w:hAnsi="Encode Sans ExpandedLight" w:cs="Calibri"/>
          <w:i/>
          <w:sz w:val="20"/>
          <w:szCs w:val="20"/>
          <w:lang w:val="en-GB"/>
        </w:rPr>
        <w:t>)</w:t>
      </w:r>
    </w:p>
    <w:p w14:paraId="31E0978D" w14:textId="77777777" w:rsidR="00857A79" w:rsidRPr="009E6239" w:rsidRDefault="00857A79" w:rsidP="00857A79">
      <w:pPr>
        <w:spacing w:line="259" w:lineRule="auto"/>
        <w:ind w:left="4248" w:firstLine="709"/>
        <w:jc w:val="left"/>
        <w:rPr>
          <w:rFonts w:ascii="Encode Sans ExpandedLight" w:eastAsia="Calibri" w:hAnsi="Encode Sans ExpandedLight" w:cs="Calibri"/>
          <w:sz w:val="20"/>
          <w:szCs w:val="20"/>
        </w:rPr>
      </w:pPr>
      <w:r w:rsidRPr="009E6239">
        <w:rPr>
          <w:rFonts w:ascii="Encode Sans ExpandedLight" w:eastAsia="Calibri" w:hAnsi="Encode Sans ExpandedLight" w:cs="Calibri"/>
          <w:sz w:val="20"/>
          <w:szCs w:val="20"/>
        </w:rPr>
        <w:t>Jean-Pierre PLOUE</w:t>
      </w:r>
    </w:p>
    <w:p w14:paraId="1022BA57" w14:textId="77777777" w:rsidR="00857A79" w:rsidRPr="009E6239" w:rsidRDefault="00857A79" w:rsidP="00857A79">
      <w:pPr>
        <w:spacing w:line="259" w:lineRule="auto"/>
        <w:ind w:left="426" w:firstLine="3970"/>
        <w:jc w:val="right"/>
        <w:rPr>
          <w:rFonts w:ascii="Encode Sans ExpandedLight" w:eastAsia="Calibri" w:hAnsi="Encode Sans ExpandedLight" w:cs="Calibri"/>
          <w:szCs w:val="20"/>
        </w:rPr>
      </w:pPr>
      <w:r w:rsidRPr="009E6239">
        <w:rPr>
          <w:rFonts w:ascii="Encode Sans ExpandedLight" w:eastAsia="Calibri" w:hAnsi="Encode Sans ExpandedLight" w:cs="Calibri"/>
          <w:i/>
          <w:szCs w:val="20"/>
        </w:rPr>
        <w:t>(ABARTH / ALFA ROMEO / CITROEN / DS / FIAT Europe / LANCIA/ OPEL /PEUGEOT / VAUXHALL)</w:t>
      </w:r>
    </w:p>
    <w:p w14:paraId="69C5A27D" w14:textId="77777777" w:rsidR="00310C86" w:rsidRPr="00310C86" w:rsidRDefault="00310C86" w:rsidP="00310C86">
      <w:pPr>
        <w:spacing w:after="160" w:line="259" w:lineRule="auto"/>
        <w:ind w:left="360"/>
        <w:contextualSpacing/>
        <w:jc w:val="left"/>
        <w:rPr>
          <w:rFonts w:ascii="Encode Sans ExpandedLight" w:eastAsia="Calibri" w:hAnsi="Encode Sans ExpandedLight" w:cs="Calibri"/>
          <w:sz w:val="20"/>
          <w:szCs w:val="20"/>
          <w:lang w:val="en-GB"/>
        </w:rPr>
      </w:pPr>
    </w:p>
    <w:p w14:paraId="48FBFEE4" w14:textId="6AFA48AC" w:rsidR="00857A79" w:rsidRPr="009E6239" w:rsidRDefault="00484FD5" w:rsidP="00857A79">
      <w:pPr>
        <w:numPr>
          <w:ilvl w:val="0"/>
          <w:numId w:val="15"/>
        </w:numPr>
        <w:spacing w:after="160" w:line="259" w:lineRule="auto"/>
        <w:contextualSpacing/>
        <w:jc w:val="left"/>
        <w:rPr>
          <w:rFonts w:ascii="Encode Sans ExpandedLight" w:eastAsia="Calibri" w:hAnsi="Encode Sans ExpandedLight" w:cs="Calibri"/>
          <w:sz w:val="20"/>
          <w:szCs w:val="20"/>
          <w:lang w:val="en-GB"/>
        </w:rPr>
      </w:pPr>
      <w:proofErr w:type="spellStart"/>
      <w:r w:rsidRPr="009E6239">
        <w:rPr>
          <w:rFonts w:ascii="Encode Sans ExpandedLight" w:eastAsia="Calibri" w:hAnsi="Encode Sans ExpandedLight" w:cs="Calibri"/>
          <w:b/>
          <w:sz w:val="20"/>
          <w:szCs w:val="20"/>
        </w:rPr>
        <w:t>Engineering</w:t>
      </w:r>
      <w:proofErr w:type="spellEnd"/>
      <w:r w:rsidRPr="009E6239">
        <w:rPr>
          <w:rFonts w:ascii="Encode Sans ExpandedLight" w:eastAsia="Calibri" w:hAnsi="Encode Sans ExpandedLight" w:cs="Calibri"/>
          <w:sz w:val="20"/>
          <w:szCs w:val="20"/>
          <w:lang w:val="en-GB"/>
        </w:rPr>
        <w:t xml:space="preserve">: </w:t>
      </w:r>
      <w:r w:rsidRPr="009E6239">
        <w:rPr>
          <w:rFonts w:ascii="Encode Sans ExpandedLight" w:eastAsia="Calibri" w:hAnsi="Encode Sans ExpandedLight" w:cs="Calibri"/>
          <w:sz w:val="20"/>
          <w:szCs w:val="20"/>
          <w:lang w:val="en-GB"/>
        </w:rPr>
        <w:tab/>
      </w:r>
      <w:r w:rsidR="00857A79" w:rsidRPr="009E6239">
        <w:rPr>
          <w:rFonts w:ascii="Encode Sans ExpandedLight" w:eastAsia="Calibri" w:hAnsi="Encode Sans ExpandedLight" w:cs="Calibri"/>
          <w:sz w:val="20"/>
          <w:szCs w:val="20"/>
          <w:lang w:val="en-GB"/>
        </w:rPr>
        <w:tab/>
      </w:r>
      <w:r w:rsidR="00857A79" w:rsidRPr="009E6239">
        <w:rPr>
          <w:rFonts w:ascii="Encode Sans ExpandedLight" w:eastAsia="Calibri" w:hAnsi="Encode Sans ExpandedLight" w:cs="Calibri"/>
          <w:sz w:val="20"/>
          <w:szCs w:val="20"/>
          <w:lang w:val="en-GB"/>
        </w:rPr>
        <w:tab/>
      </w:r>
      <w:r w:rsidR="00857A79" w:rsidRPr="009E6239">
        <w:rPr>
          <w:rFonts w:ascii="Encode Sans ExpandedLight" w:eastAsia="Calibri" w:hAnsi="Encode Sans ExpandedLight" w:cs="Calibri"/>
          <w:sz w:val="20"/>
          <w:szCs w:val="20"/>
          <w:lang w:val="en-GB"/>
        </w:rPr>
        <w:tab/>
      </w:r>
      <w:r w:rsidR="00857A79" w:rsidRPr="009E6239">
        <w:rPr>
          <w:rFonts w:ascii="Encode Sans ExpandedLight" w:eastAsia="Calibri" w:hAnsi="Encode Sans ExpandedLight" w:cs="Calibri"/>
          <w:sz w:val="20"/>
          <w:szCs w:val="20"/>
          <w:lang w:val="en-GB"/>
        </w:rPr>
        <w:tab/>
        <w:t>Harald WESTER</w:t>
      </w:r>
    </w:p>
    <w:p w14:paraId="066E3B3C" w14:textId="77777777" w:rsidR="00857A79" w:rsidRPr="007300BF" w:rsidRDefault="00857A79" w:rsidP="00857A79">
      <w:pPr>
        <w:numPr>
          <w:ilvl w:val="1"/>
          <w:numId w:val="16"/>
        </w:numPr>
        <w:spacing w:after="160" w:line="259" w:lineRule="auto"/>
        <w:contextualSpacing/>
        <w:jc w:val="left"/>
        <w:rPr>
          <w:rFonts w:ascii="Encode Sans ExpandedLight" w:eastAsia="Calibri" w:hAnsi="Encode Sans ExpandedLight" w:cs="Calibri"/>
          <w:szCs w:val="20"/>
          <w:lang w:val="en-GB"/>
        </w:rPr>
      </w:pPr>
      <w:r w:rsidRPr="00812EFA">
        <w:rPr>
          <w:rFonts w:ascii="Encode Sans ExpandedLight" w:eastAsia="Calibri" w:hAnsi="Encode Sans ExpandedLight" w:cs="Calibri"/>
          <w:b/>
          <w:sz w:val="20"/>
          <w:szCs w:val="20"/>
          <w:lang w:val="en-GB"/>
        </w:rPr>
        <w:t xml:space="preserve">Deputy </w:t>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b/>
          <w:sz w:val="20"/>
          <w:szCs w:val="20"/>
          <w:lang w:val="en-GB"/>
        </w:rPr>
        <w:tab/>
      </w:r>
      <w:r w:rsidRPr="00812EFA">
        <w:rPr>
          <w:rFonts w:ascii="Encode Sans ExpandedLight" w:eastAsia="Calibri" w:hAnsi="Encode Sans ExpandedLight" w:cs="Calibri"/>
          <w:sz w:val="20"/>
          <w:szCs w:val="20"/>
          <w:lang w:val="en-GB"/>
        </w:rPr>
        <w:t xml:space="preserve">Patrice LUCAS </w:t>
      </w:r>
      <w:r w:rsidRPr="00812EFA">
        <w:rPr>
          <w:rFonts w:ascii="Encode Sans ExpandedLight" w:eastAsia="Calibri" w:hAnsi="Encode Sans ExpandedLight" w:cs="Calibri"/>
          <w:bCs/>
          <w:szCs w:val="20"/>
          <w:lang w:val="en-GB"/>
        </w:rPr>
        <w:t xml:space="preserve">Cross car line and project </w:t>
      </w:r>
    </w:p>
    <w:p w14:paraId="4DE32E6F" w14:textId="77777777" w:rsidR="00857A79" w:rsidRPr="009E6239" w:rsidRDefault="00857A79" w:rsidP="00857A79">
      <w:pPr>
        <w:tabs>
          <w:tab w:val="left" w:pos="6379"/>
        </w:tabs>
        <w:spacing w:after="160" w:line="259" w:lineRule="auto"/>
        <w:ind w:left="720"/>
        <w:contextualSpacing/>
        <w:jc w:val="left"/>
        <w:rPr>
          <w:rFonts w:ascii="Encode Sans ExpandedLight" w:eastAsia="Calibri" w:hAnsi="Encode Sans ExpandedLight" w:cs="Calibri"/>
          <w:szCs w:val="20"/>
          <w:lang w:val="en-GB"/>
        </w:rPr>
      </w:pPr>
      <w:r w:rsidRPr="00812EFA">
        <w:rPr>
          <w:rFonts w:ascii="Encode Sans ExpandedLight" w:eastAsia="Calibri" w:hAnsi="Encode Sans ExpandedLight" w:cs="Calibri"/>
          <w:bCs/>
          <w:szCs w:val="20"/>
          <w:lang w:val="en-GB"/>
        </w:rPr>
        <w:tab/>
      </w:r>
      <w:r w:rsidRPr="009E6239">
        <w:rPr>
          <w:rFonts w:ascii="Encode Sans ExpandedLight" w:eastAsia="Calibri" w:hAnsi="Encode Sans ExpandedLight" w:cs="Calibri"/>
          <w:bCs/>
          <w:szCs w:val="20"/>
        </w:rPr>
        <w:t>engineering</w:t>
      </w:r>
    </w:p>
    <w:p w14:paraId="1F7936A9" w14:textId="77777777" w:rsidR="00857A79" w:rsidRPr="009E6239" w:rsidRDefault="00857A79" w:rsidP="00857A79">
      <w:pPr>
        <w:numPr>
          <w:ilvl w:val="1"/>
          <w:numId w:val="16"/>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rPr>
        <w:t xml:space="preserve">Deputy </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Nicolas MOREL</w:t>
      </w:r>
    </w:p>
    <w:p w14:paraId="0832BF2D"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rPr>
        <w:t>CTO:</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lang w:val="en-GB"/>
        </w:rPr>
        <w:t>To be defined</w:t>
      </w:r>
    </w:p>
    <w:p w14:paraId="1DDCC34B"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Sales &amp; Marketing</w:t>
      </w:r>
      <w:r w:rsidRPr="009E6239">
        <w:rPr>
          <w:rFonts w:ascii="Encode Sans ExpandedLight" w:eastAsia="Calibri" w:hAnsi="Encode Sans ExpandedLight" w:cs="Calibri"/>
          <w:sz w:val="20"/>
          <w:szCs w:val="20"/>
          <w:lang w:val="en-GB"/>
        </w:rPr>
        <w:t> :</w:t>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t>Thierry KOSKAS</w:t>
      </w:r>
    </w:p>
    <w:p w14:paraId="393CD296"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Customer Experience</w:t>
      </w:r>
      <w:r w:rsidRPr="009E6239">
        <w:rPr>
          <w:rFonts w:ascii="Encode Sans ExpandedLight" w:eastAsia="Calibri" w:hAnsi="Encode Sans ExpandedLight" w:cs="Calibri"/>
          <w:sz w:val="20"/>
          <w:szCs w:val="20"/>
          <w:lang w:val="en-GB"/>
        </w:rPr>
        <w:t> :</w:t>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t>Richard SCHWARZWALD</w:t>
      </w:r>
    </w:p>
    <w:p w14:paraId="6D67A320" w14:textId="77777777" w:rsidR="00857A79" w:rsidRPr="009E6239" w:rsidRDefault="00857A79" w:rsidP="00857A79">
      <w:pPr>
        <w:numPr>
          <w:ilvl w:val="1"/>
          <w:numId w:val="16"/>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 xml:space="preserve">Deputy </w:t>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sz w:val="20"/>
          <w:szCs w:val="20"/>
          <w:lang w:val="en-GB"/>
        </w:rPr>
        <w:t>Jean-Christophe QUEMARD</w:t>
      </w:r>
    </w:p>
    <w:p w14:paraId="3BE9EC46" w14:textId="77777777" w:rsidR="00857A79" w:rsidRPr="009E6239" w:rsidRDefault="00857A79" w:rsidP="00857A79">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Communication &amp; CSR</w:t>
      </w:r>
      <w:r w:rsidRPr="009E6239">
        <w:rPr>
          <w:rFonts w:ascii="Encode Sans ExpandedLight" w:eastAsia="Calibri" w:hAnsi="Encode Sans ExpandedLight" w:cs="Calibri"/>
          <w:sz w:val="20"/>
          <w:szCs w:val="20"/>
          <w:lang w:val="en-GB"/>
        </w:rPr>
        <w:t> :</w:t>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t>Bertrand BLAISE</w:t>
      </w:r>
    </w:p>
    <w:p w14:paraId="3C0E87FB" w14:textId="45F9F527" w:rsidR="00857A79" w:rsidRPr="00F817D7" w:rsidRDefault="00857A79" w:rsidP="00857A79">
      <w:pPr>
        <w:pBdr>
          <w:top w:val="single" w:sz="4" w:space="1" w:color="auto"/>
          <w:left w:val="single" w:sz="4" w:space="4" w:color="auto"/>
          <w:bottom w:val="single" w:sz="4" w:space="1" w:color="auto"/>
          <w:right w:val="single" w:sz="4" w:space="4" w:color="auto"/>
        </w:pBdr>
        <w:rPr>
          <w:rFonts w:ascii="Encode Sans ExpandedLight" w:hAnsi="Encode Sans ExpandedLight" w:cstheme="minorHAnsi"/>
          <w:sz w:val="20"/>
          <w:szCs w:val="20"/>
          <w:lang w:val="en-US"/>
        </w:rPr>
      </w:pPr>
      <w:r w:rsidRPr="00F817D7">
        <w:rPr>
          <w:rFonts w:ascii="Encode Sans ExpandedLight" w:hAnsi="Encode Sans ExpandedLight" w:cstheme="minorHAnsi"/>
          <w:sz w:val="20"/>
          <w:szCs w:val="20"/>
          <w:lang w:val="en-US"/>
        </w:rPr>
        <w:lastRenderedPageBreak/>
        <w:t xml:space="preserve">Link to profiles: </w:t>
      </w:r>
      <w:r w:rsidR="00F817D7" w:rsidRPr="00F817D7">
        <w:rPr>
          <w:rFonts w:ascii="Encode Sans ExpandedLight" w:hAnsi="Encode Sans ExpandedLight" w:cstheme="minorHAnsi"/>
          <w:sz w:val="20"/>
          <w:szCs w:val="20"/>
          <w:lang w:val="en-US"/>
        </w:rPr>
        <w:t>https://www.stellantis.com/content/dam/stellantis-corporate/group/governance/leadership/bio/eng/Profiles_Stellantis_Global_VFinal.pdf</w:t>
      </w:r>
    </w:p>
    <w:p w14:paraId="1483707E" w14:textId="77777777" w:rsidR="00857A79" w:rsidRPr="00F817D7" w:rsidRDefault="00857A79" w:rsidP="00857A79">
      <w:pPr>
        <w:spacing w:line="276" w:lineRule="auto"/>
        <w:rPr>
          <w:rFonts w:ascii="Calibri" w:hAnsi="Calibri" w:cs="Calibri"/>
          <w:sz w:val="22"/>
          <w:szCs w:val="22"/>
          <w:lang w:val="en-US"/>
        </w:rPr>
      </w:pPr>
    </w:p>
    <w:p w14:paraId="783DDCE5" w14:textId="77777777" w:rsidR="006A6D23" w:rsidRPr="00F817D7" w:rsidRDefault="006A6D23">
      <w:pPr>
        <w:rPr>
          <w:lang w:val="en-US"/>
        </w:rPr>
      </w:pPr>
    </w:p>
    <w:p w14:paraId="785030A7" w14:textId="77777777" w:rsidR="00BE6DB5" w:rsidRPr="00D65494" w:rsidRDefault="00294139" w:rsidP="00D65494">
      <w:pPr>
        <w:spacing w:after="360" w:line="288" w:lineRule="auto"/>
        <w:rPr>
          <w:rFonts w:ascii="Encode Sans SemiBold" w:hAnsi="Encode Sans SemiBold" w:cs="Calibri"/>
          <w:i/>
          <w:color w:val="243782" w:themeColor="text2"/>
          <w:sz w:val="18"/>
          <w:szCs w:val="18"/>
        </w:rPr>
      </w:pPr>
      <w:r w:rsidRPr="00D65494">
        <w:rPr>
          <w:rFonts w:ascii="Encode Sans SemiBold" w:hAnsi="Encode Sans SemiBold"/>
          <w:i/>
          <w:color w:val="243782" w:themeColor="text2"/>
          <w:sz w:val="18"/>
          <w:szCs w:val="18"/>
        </w:rPr>
        <w:t xml:space="preserve">Informazioni su </w:t>
      </w:r>
      <w:proofErr w:type="spellStart"/>
      <w:r w:rsidRPr="00D65494">
        <w:rPr>
          <w:rFonts w:ascii="Encode Sans SemiBold" w:hAnsi="Encode Sans SemiBold"/>
          <w:i/>
          <w:color w:val="243782" w:themeColor="text2"/>
          <w:sz w:val="18"/>
          <w:szCs w:val="18"/>
        </w:rPr>
        <w:t>Stellantis</w:t>
      </w:r>
      <w:proofErr w:type="spellEnd"/>
    </w:p>
    <w:p w14:paraId="3767736D" w14:textId="5B482D34" w:rsidR="006A6D23" w:rsidRPr="00D65494" w:rsidRDefault="003C22D4" w:rsidP="00D65494">
      <w:pPr>
        <w:spacing w:after="160" w:line="259" w:lineRule="auto"/>
        <w:rPr>
          <w:rFonts w:ascii="Encode Sans ExpandedLight" w:hAnsi="Encode Sans ExpandedLight" w:cs="Calibri"/>
          <w:i/>
          <w:sz w:val="18"/>
          <w:szCs w:val="18"/>
        </w:rPr>
      </w:pPr>
      <w:hyperlink r:id="rId7" w:history="1">
        <w:r w:rsidR="00601013" w:rsidRPr="00D65494">
          <w:rPr>
            <w:rStyle w:val="Collegamentoipertestuale"/>
            <w:rFonts w:ascii="Encode Sans SemiBold" w:hAnsi="Encode Sans SemiBold"/>
            <w:i/>
            <w:sz w:val="18"/>
            <w:szCs w:val="18"/>
          </w:rPr>
          <w:t>Stellantis</w:t>
        </w:r>
      </w:hyperlink>
      <w:r w:rsidR="00D500E2" w:rsidRPr="00D65494">
        <w:rPr>
          <w:rStyle w:val="Collegamentoipertestuale"/>
          <w:rFonts w:ascii="Encode Sans ExpandedLight" w:hAnsi="Encode Sans ExpandedLight"/>
          <w:b/>
          <w:i/>
          <w:sz w:val="18"/>
          <w:szCs w:val="18"/>
        </w:rPr>
        <w:t xml:space="preserve"> </w:t>
      </w:r>
      <w:r w:rsidR="00601013" w:rsidRPr="00D65494">
        <w:rPr>
          <w:rFonts w:ascii="Encode Sans ExpandedLight" w:hAnsi="Encode Sans ExpandedLight"/>
          <w:i/>
          <w:sz w:val="18"/>
          <w:szCs w:val="18"/>
        </w:rPr>
        <w:t>è una delle principali case automobilistiche al mondo</w:t>
      </w:r>
      <w:r w:rsidR="008C0410" w:rsidRPr="00D65494">
        <w:rPr>
          <w:rFonts w:ascii="Encode Sans ExpandedLight" w:hAnsi="Encode Sans ExpandedLight"/>
          <w:i/>
          <w:sz w:val="18"/>
          <w:szCs w:val="18"/>
        </w:rPr>
        <w:t>. Protagonista della nuova era della</w:t>
      </w:r>
      <w:r w:rsidR="00601013" w:rsidRPr="00D65494">
        <w:rPr>
          <w:rFonts w:ascii="Encode Sans ExpandedLight" w:hAnsi="Encode Sans ExpandedLight"/>
          <w:i/>
          <w:sz w:val="18"/>
          <w:szCs w:val="18"/>
        </w:rPr>
        <w:t xml:space="preserve"> mobilità</w:t>
      </w:r>
      <w:r w:rsidR="008C0410" w:rsidRPr="00D65494">
        <w:rPr>
          <w:rFonts w:ascii="Encode Sans ExpandedLight" w:hAnsi="Encode Sans ExpandedLight"/>
          <w:i/>
          <w:sz w:val="18"/>
          <w:szCs w:val="18"/>
        </w:rPr>
        <w:t>, è</w:t>
      </w:r>
      <w:r w:rsidR="00601013" w:rsidRPr="00D65494">
        <w:rPr>
          <w:rFonts w:ascii="Encode Sans ExpandedLight" w:hAnsi="Encode Sans ExpandedLight"/>
          <w:i/>
          <w:sz w:val="18"/>
          <w:szCs w:val="18"/>
        </w:rPr>
        <w:t xml:space="preserve"> guidata da una visione chiara: offrire libertà di movimento con soluzioni di mobilità esclusive, convenienti e affidabili. Oltre al </w:t>
      </w:r>
      <w:r w:rsidR="00672A74" w:rsidRPr="00D65494">
        <w:rPr>
          <w:rFonts w:ascii="Encode Sans ExpandedLight" w:hAnsi="Encode Sans ExpandedLight"/>
          <w:i/>
          <w:sz w:val="18"/>
          <w:szCs w:val="18"/>
        </w:rPr>
        <w:t>ricco know-how</w:t>
      </w:r>
      <w:r w:rsidR="00601013" w:rsidRPr="00D65494">
        <w:rPr>
          <w:rFonts w:ascii="Encode Sans ExpandedLight" w:hAnsi="Encode Sans ExpandedLight"/>
          <w:i/>
          <w:sz w:val="18"/>
          <w:szCs w:val="18"/>
        </w:rPr>
        <w:t xml:space="preserve"> e all'ampia presenza geografica del Gruppo, i suoi maggiori punti di forza sono la performance sostenibile, l</w:t>
      </w:r>
      <w:r w:rsidR="00561A11" w:rsidRPr="00D65494">
        <w:rPr>
          <w:rFonts w:ascii="Encode Sans ExpandedLight" w:hAnsi="Encode Sans ExpandedLight"/>
          <w:i/>
          <w:sz w:val="18"/>
          <w:szCs w:val="18"/>
        </w:rPr>
        <w:t xml:space="preserve">a profonda </w:t>
      </w:r>
      <w:r w:rsidR="00601013" w:rsidRPr="00D65494">
        <w:rPr>
          <w:rFonts w:ascii="Encode Sans ExpandedLight" w:hAnsi="Encode Sans ExpandedLight"/>
          <w:i/>
          <w:sz w:val="18"/>
          <w:szCs w:val="18"/>
        </w:rPr>
        <w:t>esperienza e il grande talento dei suoi dipendenti che lavorano in tutto il mondo. Stellantis farà leva sul suo ampio e iconico portafoglio di marchi</w:t>
      </w:r>
      <w:r w:rsidR="00D1761C" w:rsidRPr="00D65494">
        <w:rPr>
          <w:rFonts w:ascii="Encode Sans ExpandedLight" w:hAnsi="Encode Sans ExpandedLight"/>
          <w:i/>
          <w:sz w:val="18"/>
          <w:szCs w:val="18"/>
        </w:rPr>
        <w:t xml:space="preserve"> e sullo spirito innovativo dei suoi fondatori,</w:t>
      </w:r>
      <w:r w:rsidR="00601013" w:rsidRPr="00D65494">
        <w:rPr>
          <w:rFonts w:ascii="Encode Sans ExpandedLight" w:hAnsi="Encode Sans ExpandedLight"/>
          <w:i/>
          <w:sz w:val="18"/>
          <w:szCs w:val="18"/>
        </w:rPr>
        <w:t xml:space="preserve"> che hanno trasmesso ai </w:t>
      </w:r>
      <w:r w:rsidR="00D1761C" w:rsidRPr="00D65494">
        <w:rPr>
          <w:rFonts w:ascii="Encode Sans ExpandedLight" w:hAnsi="Encode Sans ExpandedLight"/>
          <w:i/>
          <w:sz w:val="18"/>
          <w:szCs w:val="18"/>
        </w:rPr>
        <w:t>vari brand</w:t>
      </w:r>
      <w:r w:rsidR="00601013" w:rsidRPr="00D65494">
        <w:rPr>
          <w:rFonts w:ascii="Encode Sans ExpandedLight" w:hAnsi="Encode Sans ExpandedLight"/>
          <w:i/>
          <w:sz w:val="18"/>
          <w:szCs w:val="18"/>
        </w:rPr>
        <w:t xml:space="preserve"> la passione </w:t>
      </w:r>
      <w:r w:rsidR="004A2632" w:rsidRPr="00D65494">
        <w:rPr>
          <w:rFonts w:ascii="Encode Sans ExpandedLight" w:hAnsi="Encode Sans ExpandedLight"/>
          <w:i/>
          <w:sz w:val="18"/>
          <w:szCs w:val="18"/>
        </w:rPr>
        <w:t xml:space="preserve">che ispira </w:t>
      </w:r>
      <w:r w:rsidR="00DE1489" w:rsidRPr="00D65494">
        <w:rPr>
          <w:rFonts w:ascii="Encode Sans ExpandedLight" w:hAnsi="Encode Sans ExpandedLight"/>
          <w:i/>
          <w:sz w:val="18"/>
          <w:szCs w:val="18"/>
        </w:rPr>
        <w:t>dipendenti e clienti</w:t>
      </w:r>
      <w:r w:rsidR="00601013" w:rsidRPr="00D65494">
        <w:rPr>
          <w:rFonts w:ascii="Encode Sans ExpandedLight" w:hAnsi="Encode Sans ExpandedLight"/>
          <w:i/>
          <w:sz w:val="18"/>
          <w:szCs w:val="18"/>
        </w:rPr>
        <w:t xml:space="preserve">. Stellantis </w:t>
      </w:r>
      <w:r w:rsidR="002E55FB" w:rsidRPr="00D65494">
        <w:rPr>
          <w:rFonts w:ascii="Encode Sans ExpandedLight" w:hAnsi="Encode Sans ExpandedLight"/>
          <w:i/>
          <w:sz w:val="18"/>
          <w:szCs w:val="18"/>
        </w:rPr>
        <w:t>punta all’eccellenza</w:t>
      </w:r>
      <w:r w:rsidR="00601013" w:rsidRPr="00D65494">
        <w:rPr>
          <w:rFonts w:ascii="Encode Sans ExpandedLight" w:hAnsi="Encode Sans ExpandedLight"/>
          <w:i/>
          <w:sz w:val="18"/>
          <w:szCs w:val="18"/>
        </w:rPr>
        <w:t>,</w:t>
      </w:r>
      <w:r w:rsidR="002E55FB" w:rsidRPr="00D65494">
        <w:rPr>
          <w:rFonts w:ascii="Encode Sans ExpandedLight" w:hAnsi="Encode Sans ExpandedLight"/>
          <w:i/>
          <w:sz w:val="18"/>
          <w:szCs w:val="18"/>
        </w:rPr>
        <w:t xml:space="preserve"> non alla grandezza</w:t>
      </w:r>
      <w:r w:rsidR="00D95719" w:rsidRPr="00D65494">
        <w:rPr>
          <w:rFonts w:ascii="Encode Sans ExpandedLight" w:hAnsi="Encode Sans ExpandedLight"/>
          <w:i/>
          <w:sz w:val="18"/>
          <w:szCs w:val="18"/>
        </w:rPr>
        <w:t>,</w:t>
      </w:r>
      <w:r w:rsidR="00601013" w:rsidRPr="00D65494">
        <w:rPr>
          <w:rFonts w:ascii="Encode Sans ExpandedLight" w:hAnsi="Encode Sans ExpandedLight"/>
          <w:i/>
          <w:sz w:val="18"/>
          <w:szCs w:val="18"/>
        </w:rPr>
        <w:t xml:space="preserve"> </w:t>
      </w:r>
      <w:r w:rsidR="00D95719" w:rsidRPr="00D65494">
        <w:rPr>
          <w:rFonts w:ascii="Encode Sans ExpandedLight" w:hAnsi="Encode Sans ExpandedLight"/>
          <w:i/>
          <w:sz w:val="18"/>
          <w:szCs w:val="18"/>
        </w:rPr>
        <w:t>e si pone l’obiettivo di creare</w:t>
      </w:r>
      <w:r w:rsidR="006635EE" w:rsidRPr="00D65494">
        <w:rPr>
          <w:rFonts w:ascii="Encode Sans ExpandedLight" w:hAnsi="Encode Sans ExpandedLight"/>
          <w:i/>
          <w:sz w:val="18"/>
          <w:szCs w:val="18"/>
        </w:rPr>
        <w:t xml:space="preserve"> </w:t>
      </w:r>
      <w:r w:rsidR="00601013" w:rsidRPr="00D65494">
        <w:rPr>
          <w:rFonts w:ascii="Encode Sans ExpandedLight" w:hAnsi="Encode Sans ExpandedLight"/>
          <w:i/>
          <w:sz w:val="18"/>
          <w:szCs w:val="18"/>
        </w:rPr>
        <w:t xml:space="preserve">valore aggiunto per tutti gli stakeholder e le comunità in cui opera. </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65494" w:rsidRPr="00D64B4E" w14:paraId="4F6D0FA8" w14:textId="77777777" w:rsidTr="00D65494">
        <w:tc>
          <w:tcPr>
            <w:tcW w:w="2023" w:type="dxa"/>
            <w:vAlign w:val="bottom"/>
          </w:tcPr>
          <w:p w14:paraId="74DFBE16" w14:textId="77777777" w:rsidR="00D65494" w:rsidRPr="00D64B4E" w:rsidRDefault="00D65494" w:rsidP="00FE64B2">
            <w:pPr>
              <w:jc w:val="center"/>
              <w:rPr>
                <w:rFonts w:ascii="Encode Sans ExpandedLight" w:eastAsia="Calibri" w:hAnsi="Encode Sans ExpandedLight" w:cs="Times New Roman"/>
              </w:rPr>
            </w:pPr>
            <w:r w:rsidRPr="00D64B4E">
              <w:rPr>
                <w:rFonts w:ascii="Encode Sans ExpandedLight" w:hAnsi="Encode Sans ExpandedLight"/>
                <w:sz w:val="16"/>
                <w:szCs w:val="16"/>
                <w:lang w:val="it-IT"/>
              </w:rPr>
              <w:object w:dxaOrig="2265" w:dyaOrig="2250" w14:anchorId="35F6A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72751565" r:id="rId9"/>
              </w:object>
            </w:r>
            <w:hyperlink r:id="rId10" w:history="1">
              <w:r w:rsidRPr="00D64B4E">
                <w:rPr>
                  <w:rStyle w:val="Collegamentoipertestuale"/>
                  <w:rFonts w:ascii="Encode Sans ExpandedLight" w:eastAsia="Calibri" w:hAnsi="Encode Sans ExpandedLight" w:cs="Times New Roman"/>
                  <w:sz w:val="20"/>
                </w:rPr>
                <w:t>@</w:t>
              </w:r>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7" w:type="dxa"/>
            <w:vAlign w:val="bottom"/>
          </w:tcPr>
          <w:p w14:paraId="468C51E5" w14:textId="77777777" w:rsidR="00D65494" w:rsidRPr="00D64B4E" w:rsidRDefault="00D65494" w:rsidP="00FE64B2">
            <w:pPr>
              <w:jc w:val="center"/>
              <w:rPr>
                <w:rFonts w:ascii="Encode Sans ExpandedLight" w:eastAsia="Calibri" w:hAnsi="Encode Sans ExpandedLight" w:cs="Times New Roman"/>
              </w:rPr>
            </w:pPr>
            <w:r w:rsidRPr="00D64B4E">
              <w:rPr>
                <w:rFonts w:ascii="Encode Sans ExpandedLight" w:hAnsi="Encode Sans ExpandedLight"/>
                <w:sz w:val="16"/>
                <w:szCs w:val="16"/>
                <w:lang w:val="it-IT"/>
              </w:rPr>
              <w:object w:dxaOrig="2250" w:dyaOrig="2250" w14:anchorId="51BED4D2">
                <v:shape id="_x0000_i1026" type="#_x0000_t75" style="width:21.75pt;height:21.75pt" o:ole="">
                  <v:imagedata r:id="rId11" o:title=""/>
                </v:shape>
                <o:OLEObject Type="Embed" ProgID="PBrush" ShapeID="_x0000_i1026" DrawAspect="Content" ObjectID="_1672751566" r:id="rId12"/>
              </w:object>
            </w:r>
            <w:hyperlink r:id="rId13"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102E9A6E" w14:textId="77777777" w:rsidR="00D65494" w:rsidRPr="00D64B4E" w:rsidRDefault="00D65494" w:rsidP="00FE64B2">
            <w:pPr>
              <w:jc w:val="center"/>
              <w:rPr>
                <w:rFonts w:ascii="Encode Sans ExpandedLight" w:eastAsia="Calibri" w:hAnsi="Encode Sans ExpandedLight" w:cs="Times New Roman"/>
              </w:rPr>
            </w:pPr>
            <w:r w:rsidRPr="00D64B4E">
              <w:rPr>
                <w:rFonts w:ascii="Encode Sans ExpandedLight" w:hAnsi="Encode Sans ExpandedLight"/>
                <w:sz w:val="16"/>
                <w:szCs w:val="16"/>
                <w:lang w:val="it-IT"/>
              </w:rPr>
              <w:object w:dxaOrig="2265" w:dyaOrig="2265" w14:anchorId="20F767BD">
                <v:shape id="_x0000_i1027" type="#_x0000_t75" style="width:21pt;height:21pt" o:ole="">
                  <v:imagedata r:id="rId14" o:title=""/>
                </v:shape>
                <o:OLEObject Type="Embed" ProgID="PBrush" ShapeID="_x0000_i1027" DrawAspect="Content" ObjectID="_1672751567" r:id="rId15"/>
              </w:object>
            </w:r>
            <w:hyperlink r:id="rId16"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66E73870" w14:textId="77777777" w:rsidR="00D65494" w:rsidRPr="00D64B4E" w:rsidRDefault="00D65494" w:rsidP="00FE64B2">
            <w:pPr>
              <w:jc w:val="center"/>
              <w:rPr>
                <w:rFonts w:ascii="Encode Sans ExpandedLight" w:eastAsia="Calibri" w:hAnsi="Encode Sans ExpandedLight" w:cs="Times New Roman"/>
              </w:rPr>
            </w:pPr>
            <w:r w:rsidRPr="00D64B4E">
              <w:rPr>
                <w:rFonts w:ascii="Encode Sans ExpandedLight" w:hAnsi="Encode Sans ExpandedLight"/>
                <w:sz w:val="16"/>
                <w:szCs w:val="16"/>
                <w:lang w:val="it-IT"/>
              </w:rPr>
              <w:object w:dxaOrig="2265" w:dyaOrig="2265" w14:anchorId="4E538345">
                <v:shape id="_x0000_i1028" type="#_x0000_t75" style="width:23.25pt;height:23.25pt" o:ole="">
                  <v:imagedata r:id="rId17" o:title=""/>
                </v:shape>
                <o:OLEObject Type="Embed" ProgID="PBrush" ShapeID="_x0000_i1028" DrawAspect="Content" ObjectID="_1672751568" r:id="rId18"/>
              </w:object>
            </w:r>
            <w:hyperlink r:id="rId19"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r>
    </w:tbl>
    <w:p w14:paraId="7B2BD398" w14:textId="77777777" w:rsidR="00294139" w:rsidRPr="00294139" w:rsidRDefault="00294139" w:rsidP="00294139">
      <w:pPr>
        <w:spacing w:after="160" w:line="259" w:lineRule="auto"/>
        <w:jc w:val="left"/>
        <w:rPr>
          <w:rFonts w:ascii="Calibri" w:eastAsia="Calibri" w:hAnsi="Calibri" w:cs="Times New Roman"/>
          <w:sz w:val="22"/>
          <w:szCs w:val="22"/>
        </w:rPr>
      </w:pPr>
    </w:p>
    <w:p w14:paraId="5B61608F" w14:textId="77777777" w:rsidR="0086416D" w:rsidRPr="00863AE2" w:rsidRDefault="0086416D">
      <w:pPr>
        <w:rPr>
          <w:i/>
          <w:sz w:val="18"/>
        </w:rPr>
      </w:pPr>
    </w:p>
    <w:p w14:paraId="41C22EFB" w14:textId="77777777" w:rsidR="0086416D" w:rsidRDefault="0086416D"/>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704"/>
      </w:tblGrid>
      <w:tr w:rsidR="00A33E8D" w:rsidRPr="00863AE2" w14:paraId="0E059F99" w14:textId="77777777" w:rsidTr="0086416D">
        <w:trPr>
          <w:trHeight w:val="1276"/>
        </w:trPr>
        <w:tc>
          <w:tcPr>
            <w:tcW w:w="5670" w:type="dxa"/>
          </w:tcPr>
          <w:p w14:paraId="519135A3" w14:textId="77777777" w:rsidR="00A33E8D" w:rsidRPr="00863AE2" w:rsidRDefault="0086416D" w:rsidP="0086416D">
            <w:pPr>
              <w:spacing w:after="360" w:line="288" w:lineRule="auto"/>
              <w:jc w:val="left"/>
              <w:rPr>
                <w:color w:val="243782" w:themeColor="text2"/>
                <w:sz w:val="20"/>
                <w:szCs w:val="20"/>
              </w:rPr>
            </w:pPr>
            <w:r>
              <w:rPr>
                <w:noProof/>
                <w:color w:val="243782" w:themeColor="text2"/>
                <w:sz w:val="20"/>
                <w:szCs w:val="20"/>
                <w:lang w:eastAsia="it-IT"/>
              </w:rPr>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484FD5" w:rsidRDefault="0086416D" w:rsidP="0086416D">
            <w:pPr>
              <w:spacing w:after="120" w:line="288" w:lineRule="auto"/>
              <w:jc w:val="left"/>
              <w:rPr>
                <w:rFonts w:ascii="Encode Sans SemiBold" w:hAnsi="Encode Sans SemiBold"/>
                <w:color w:val="243782" w:themeColor="text2"/>
                <w:sz w:val="20"/>
                <w:szCs w:val="20"/>
              </w:rPr>
            </w:pPr>
            <w:r w:rsidRPr="00484FD5">
              <w:rPr>
                <w:rFonts w:ascii="Encode Sans SemiBold" w:hAnsi="Encode Sans SemiBold"/>
                <w:color w:val="243782" w:themeColor="text2"/>
                <w:sz w:val="20"/>
                <w:szCs w:val="20"/>
              </w:rPr>
              <w:t>Per ulteriori informazioni contattare:</w:t>
            </w: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857A79" w:rsidRPr="009365E3" w14:paraId="4C1C0D9A" w14:textId="77777777" w:rsidTr="007659FB">
              <w:trPr>
                <w:trHeight w:val="517"/>
              </w:trPr>
              <w:tc>
                <w:tcPr>
                  <w:tcW w:w="8647" w:type="dxa"/>
                </w:tcPr>
                <w:p w14:paraId="731D74F0" w14:textId="77777777" w:rsidR="00857A79" w:rsidRPr="00310C86" w:rsidRDefault="00857A79" w:rsidP="00310C86">
                  <w:pPr>
                    <w:spacing w:line="288" w:lineRule="auto"/>
                    <w:rPr>
                      <w:rStyle w:val="Testosegnaposto"/>
                      <w:rFonts w:ascii="Encode Sans SemiBold" w:hAnsi="Encode Sans SemiBold"/>
                      <w:color w:val="243782" w:themeColor="text2"/>
                      <w:sz w:val="20"/>
                      <w:szCs w:val="20"/>
                      <w:lang w:val="en-US"/>
                    </w:rPr>
                  </w:pPr>
                  <w:r w:rsidRPr="00310C86">
                    <w:rPr>
                      <w:rStyle w:val="Testosegnaposto"/>
                      <w:rFonts w:ascii="Encode Sans SemiBold" w:hAnsi="Encode Sans SemiBold"/>
                      <w:color w:val="243782" w:themeColor="text2"/>
                      <w:sz w:val="20"/>
                      <w:szCs w:val="20"/>
                      <w:lang w:val="en-US"/>
                    </w:rPr>
                    <w:t>Bertrand BLAISE</w:t>
                  </w:r>
                  <w:r w:rsidRPr="00310C86">
                    <w:rPr>
                      <w:rStyle w:val="Testosegnaposto"/>
                      <w:rFonts w:ascii="Encode Sans ExpandedLight" w:hAnsi="Encode Sans ExpandedLight"/>
                      <w:color w:val="243782" w:themeColor="text2"/>
                      <w:sz w:val="20"/>
                      <w:szCs w:val="20"/>
                      <w:lang w:val="en-US"/>
                    </w:rPr>
                    <w:t>+</w:t>
                  </w:r>
                  <w:r w:rsidRPr="00310C86">
                    <w:rPr>
                      <w:lang w:val="en-US"/>
                    </w:rPr>
                    <w:t xml:space="preserve"> </w:t>
                  </w:r>
                  <w:r w:rsidRPr="00310C86">
                    <w:rPr>
                      <w:rStyle w:val="Testosegnaposto"/>
                      <w:rFonts w:ascii="Encode Sans ExpandedLight" w:hAnsi="Encode Sans ExpandedLight"/>
                      <w:color w:val="243782" w:themeColor="text2"/>
                      <w:sz w:val="20"/>
                      <w:szCs w:val="20"/>
                      <w:lang w:val="en-US"/>
                    </w:rPr>
                    <w:t xml:space="preserve">33 6 33 72 61 86– </w:t>
                  </w:r>
                  <w:hyperlink r:id="rId20" w:history="1">
                    <w:r w:rsidRPr="00310C86">
                      <w:rPr>
                        <w:rStyle w:val="Collegamentoipertestuale"/>
                        <w:rFonts w:ascii="Encode Sans ExpandedLight" w:hAnsi="Encode Sans ExpandedLight"/>
                        <w:sz w:val="20"/>
                        <w:szCs w:val="20"/>
                        <w:lang w:val="en-US"/>
                      </w:rPr>
                      <w:t>bertrand.blaise@stellantis.com</w:t>
                    </w:r>
                  </w:hyperlink>
                </w:p>
              </w:tc>
            </w:tr>
            <w:tr w:rsidR="00857A79" w:rsidRPr="009365E3" w14:paraId="7921A660" w14:textId="77777777" w:rsidTr="007659FB">
              <w:trPr>
                <w:trHeight w:val="369"/>
              </w:trPr>
              <w:tc>
                <w:tcPr>
                  <w:tcW w:w="8647" w:type="dxa"/>
                </w:tcPr>
                <w:p w14:paraId="6B42B4DE" w14:textId="5E5D16EE" w:rsidR="00857A79" w:rsidRPr="00020C43" w:rsidRDefault="00287856" w:rsidP="00310C86">
                  <w:pPr>
                    <w:spacing w:line="288" w:lineRule="auto"/>
                    <w:rPr>
                      <w:rStyle w:val="Testosegnaposto"/>
                      <w:rFonts w:ascii="Encode Sans ExpandedLight" w:hAnsi="Encode Sans ExpandedLight"/>
                      <w:b/>
                      <w:color w:val="243782" w:themeColor="text2"/>
                      <w:sz w:val="20"/>
                      <w:szCs w:val="20"/>
                      <w:lang w:val="en-GB"/>
                    </w:rPr>
                  </w:pPr>
                  <w:r w:rsidRPr="00812EFA">
                    <w:rPr>
                      <w:rStyle w:val="Testosegnaposto"/>
                      <w:rFonts w:ascii="Encode Sans SemiBold" w:hAnsi="Encode Sans SemiBold"/>
                      <w:color w:val="243782" w:themeColor="text2"/>
                      <w:sz w:val="20"/>
                      <w:szCs w:val="20"/>
                      <w:lang w:val="en-GB"/>
                    </w:rPr>
                    <w:t>Shawn MORGAN</w:t>
                  </w:r>
                  <w:r w:rsidRPr="00812EFA">
                    <w:rPr>
                      <w:rStyle w:val="Testosegnaposto"/>
                      <w:rFonts w:ascii="Encode Sans ExpandedLight" w:hAnsi="Encode Sans ExpandedLight"/>
                      <w:color w:val="243782" w:themeColor="text2"/>
                      <w:sz w:val="20"/>
                      <w:szCs w:val="20"/>
                      <w:lang w:val="en-GB"/>
                    </w:rPr>
                    <w:t>:</w:t>
                  </w:r>
                  <w:r w:rsidRPr="00812EFA">
                    <w:rPr>
                      <w:rStyle w:val="Testosegnaposto"/>
                      <w:rFonts w:ascii="Encode Sans ExpandedLight" w:hAnsi="Encode Sans ExpandedLight"/>
                      <w:b/>
                      <w:color w:val="243782" w:themeColor="text2"/>
                      <w:sz w:val="20"/>
                      <w:szCs w:val="20"/>
                      <w:lang w:val="en-GB"/>
                    </w:rPr>
                    <w:t xml:space="preserve"> </w:t>
                  </w:r>
                  <w:r w:rsidRPr="00812EFA">
                    <w:rPr>
                      <w:rStyle w:val="Testosegnaposto"/>
                      <w:rFonts w:ascii="Encode Sans ExpandedLight" w:hAnsi="Encode Sans ExpandedLight"/>
                      <w:color w:val="243782" w:themeColor="text2"/>
                      <w:sz w:val="20"/>
                      <w:szCs w:val="20"/>
                      <w:lang w:val="en-GB"/>
                    </w:rPr>
                    <w:t xml:space="preserve">+1 248 760 2621 - </w:t>
                  </w:r>
                  <w:hyperlink r:id="rId21" w:history="1">
                    <w:r w:rsidRPr="00812EFA">
                      <w:rPr>
                        <w:rStyle w:val="Testosegnaposto"/>
                        <w:rFonts w:ascii="Encode Sans ExpandedLight" w:hAnsi="Encode Sans ExpandedLight"/>
                        <w:color w:val="243782" w:themeColor="text2"/>
                        <w:sz w:val="20"/>
                        <w:szCs w:val="20"/>
                        <w:lang w:val="en-GB"/>
                      </w:rPr>
                      <w:t>shawn.morgan@stellantis.com</w:t>
                    </w:r>
                  </w:hyperlink>
                </w:p>
              </w:tc>
            </w:tr>
            <w:tr w:rsidR="00287856" w:rsidRPr="00020C43" w14:paraId="4B8C3FC6" w14:textId="77777777" w:rsidTr="00E15D0C">
              <w:trPr>
                <w:trHeight w:val="71"/>
              </w:trPr>
              <w:tc>
                <w:tcPr>
                  <w:tcW w:w="8647" w:type="dxa"/>
                </w:tcPr>
                <w:p w14:paraId="1F0986FC" w14:textId="459F5E22" w:rsidR="00287856" w:rsidRPr="00310C86" w:rsidRDefault="00287856" w:rsidP="00310C86">
                  <w:pPr>
                    <w:spacing w:line="288" w:lineRule="auto"/>
                    <w:jc w:val="left"/>
                    <w:rPr>
                      <w:rStyle w:val="Testosegnaposto"/>
                      <w:rFonts w:ascii="Encode Sans SemiBold" w:hAnsi="Encode Sans SemiBold"/>
                      <w:color w:val="243782" w:themeColor="text2"/>
                      <w:sz w:val="20"/>
                      <w:szCs w:val="20"/>
                    </w:rPr>
                  </w:pPr>
                  <w:r w:rsidRPr="00310C86">
                    <w:rPr>
                      <w:rFonts w:ascii="Encode Sans SemiBold" w:hAnsi="Encode Sans SemiBold"/>
                      <w:color w:val="243782" w:themeColor="text2"/>
                      <w:sz w:val="20"/>
                      <w:szCs w:val="20"/>
                    </w:rPr>
                    <w:t>Andrea PALLARD</w:t>
                  </w:r>
                  <w:r w:rsidRPr="00310C86">
                    <w:rPr>
                      <w:rFonts w:ascii="Encode Sans ExpandedLight" w:hAnsi="Encode Sans ExpandedLight"/>
                      <w:b/>
                      <w:color w:val="243782" w:themeColor="text2"/>
                      <w:sz w:val="20"/>
                      <w:szCs w:val="20"/>
                    </w:rPr>
                    <w:t xml:space="preserve"> </w:t>
                  </w:r>
                  <w:r w:rsidRPr="00310C86">
                    <w:rPr>
                      <w:rFonts w:ascii="Encode Sans ExpandedLight" w:hAnsi="Encode Sans ExpandedLight"/>
                      <w:color w:val="243782" w:themeColor="text2"/>
                      <w:sz w:val="20"/>
                      <w:szCs w:val="20"/>
                    </w:rPr>
                    <w:t>+39 335 873 7298 –</w:t>
                  </w:r>
                  <w:hyperlink r:id="rId22" w:history="1">
                    <w:r w:rsidRPr="00310C86">
                      <w:rPr>
                        <w:rStyle w:val="Collegamentoipertestuale"/>
                        <w:rFonts w:ascii="Encode Sans ExpandedLight" w:hAnsi="Encode Sans ExpandedLight"/>
                        <w:sz w:val="20"/>
                        <w:szCs w:val="20"/>
                      </w:rPr>
                      <w:t>andrea.pallard@stellantis.com</w:t>
                    </w:r>
                  </w:hyperlink>
                </w:p>
              </w:tc>
            </w:tr>
            <w:tr w:rsidR="00857A79" w:rsidRPr="00020C43" w14:paraId="532734D1" w14:textId="77777777" w:rsidTr="00E15D0C">
              <w:trPr>
                <w:trHeight w:val="71"/>
              </w:trPr>
              <w:tc>
                <w:tcPr>
                  <w:tcW w:w="8647" w:type="dxa"/>
                </w:tcPr>
                <w:p w14:paraId="1AF8A94A" w14:textId="77777777" w:rsidR="00857A79" w:rsidRPr="00020C43" w:rsidRDefault="00857A79" w:rsidP="00310C86">
                  <w:pPr>
                    <w:spacing w:line="288" w:lineRule="auto"/>
                    <w:rPr>
                      <w:rStyle w:val="Testosegnaposto"/>
                      <w:rFonts w:ascii="Encode Sans ExpandedLight" w:hAnsi="Encode Sans ExpandedLight"/>
                      <w:color w:val="243782" w:themeColor="text2"/>
                      <w:sz w:val="20"/>
                      <w:szCs w:val="20"/>
                    </w:rPr>
                  </w:pPr>
                  <w:r w:rsidRPr="00020C43">
                    <w:rPr>
                      <w:rStyle w:val="Testosegnaposto"/>
                      <w:rFonts w:ascii="Encode Sans SemiBold" w:hAnsi="Encode Sans SemiBold"/>
                      <w:color w:val="243782" w:themeColor="text2"/>
                      <w:sz w:val="20"/>
                      <w:szCs w:val="20"/>
                    </w:rPr>
                    <w:t>Pierre O</w:t>
                  </w:r>
                  <w:r>
                    <w:rPr>
                      <w:rStyle w:val="Testosegnaposto"/>
                      <w:rFonts w:ascii="Encode Sans SemiBold" w:hAnsi="Encode Sans SemiBold"/>
                      <w:color w:val="243782" w:themeColor="text2"/>
                      <w:sz w:val="20"/>
                      <w:szCs w:val="20"/>
                    </w:rPr>
                    <w:t>livier SALMON</w:t>
                  </w:r>
                  <w:r w:rsidRPr="00020C43">
                    <w:rPr>
                      <w:rStyle w:val="Testosegnaposto"/>
                      <w:rFonts w:ascii="Encode Sans ExpandedLight" w:hAnsi="Encode Sans ExpandedLight"/>
                      <w:color w:val="243782" w:themeColor="text2"/>
                      <w:sz w:val="20"/>
                      <w:szCs w:val="20"/>
                    </w:rPr>
                    <w:t>:</w:t>
                  </w:r>
                  <w:r w:rsidRPr="00020C43">
                    <w:rPr>
                      <w:rStyle w:val="Testosegnaposto"/>
                      <w:rFonts w:ascii="Encode Sans ExpandedLight" w:hAnsi="Encode Sans ExpandedLight"/>
                      <w:b/>
                      <w:color w:val="243782" w:themeColor="text2"/>
                      <w:sz w:val="20"/>
                      <w:szCs w:val="20"/>
                    </w:rPr>
                    <w:t xml:space="preserve"> </w:t>
                  </w:r>
                  <w:r w:rsidRPr="00020C43">
                    <w:rPr>
                      <w:rStyle w:val="Testosegnaposto"/>
                      <w:rFonts w:ascii="Encode Sans ExpandedLight" w:hAnsi="Encode Sans ExpandedLight"/>
                      <w:color w:val="243782" w:themeColor="text2"/>
                      <w:sz w:val="20"/>
                      <w:szCs w:val="20"/>
                    </w:rPr>
                    <w:t>+33</w:t>
                  </w:r>
                  <w:r>
                    <w:rPr>
                      <w:rStyle w:val="Testosegnaposto"/>
                      <w:rFonts w:ascii="Encode Sans ExpandedLight" w:hAnsi="Encode Sans ExpandedLight"/>
                      <w:color w:val="243782" w:themeColor="text2"/>
                      <w:sz w:val="20"/>
                      <w:szCs w:val="20"/>
                    </w:rPr>
                    <w:t xml:space="preserve"> </w:t>
                  </w:r>
                  <w:r w:rsidRPr="00020C43">
                    <w:rPr>
                      <w:rStyle w:val="Testosegnaposto"/>
                      <w:rFonts w:ascii="Encode Sans ExpandedLight" w:hAnsi="Encode Sans ExpandedLight"/>
                      <w:color w:val="243782" w:themeColor="text2"/>
                      <w:sz w:val="20"/>
                      <w:szCs w:val="20"/>
                    </w:rPr>
                    <w:t>6</w:t>
                  </w:r>
                  <w:r>
                    <w:rPr>
                      <w:rStyle w:val="Testosegnaposto"/>
                      <w:rFonts w:ascii="Encode Sans ExpandedLight" w:hAnsi="Encode Sans ExpandedLight"/>
                      <w:color w:val="243782" w:themeColor="text2"/>
                      <w:sz w:val="20"/>
                      <w:szCs w:val="20"/>
                    </w:rPr>
                    <w:t xml:space="preserve"> </w:t>
                  </w:r>
                  <w:r w:rsidRPr="00020C43">
                    <w:rPr>
                      <w:rStyle w:val="Testosegnaposto"/>
                      <w:rFonts w:ascii="Encode Sans ExpandedLight" w:hAnsi="Encode Sans ExpandedLight"/>
                      <w:color w:val="243782" w:themeColor="text2"/>
                      <w:sz w:val="20"/>
                      <w:szCs w:val="20"/>
                    </w:rPr>
                    <w:t>76</w:t>
                  </w:r>
                  <w:r>
                    <w:rPr>
                      <w:rStyle w:val="Testosegnaposto"/>
                      <w:rFonts w:ascii="Encode Sans ExpandedLight" w:hAnsi="Encode Sans ExpandedLight"/>
                      <w:color w:val="243782" w:themeColor="text2"/>
                      <w:sz w:val="20"/>
                      <w:szCs w:val="20"/>
                    </w:rPr>
                    <w:t xml:space="preserve"> </w:t>
                  </w:r>
                  <w:r w:rsidRPr="00020C43">
                    <w:rPr>
                      <w:rStyle w:val="Testosegnaposto"/>
                      <w:rFonts w:ascii="Encode Sans ExpandedLight" w:hAnsi="Encode Sans ExpandedLight"/>
                      <w:color w:val="243782" w:themeColor="text2"/>
                      <w:sz w:val="20"/>
                      <w:szCs w:val="20"/>
                    </w:rPr>
                    <w:t>86</w:t>
                  </w:r>
                  <w:r>
                    <w:rPr>
                      <w:rStyle w:val="Testosegnaposto"/>
                      <w:rFonts w:ascii="Encode Sans ExpandedLight" w:hAnsi="Encode Sans ExpandedLight"/>
                      <w:color w:val="243782" w:themeColor="text2"/>
                      <w:sz w:val="20"/>
                      <w:szCs w:val="20"/>
                    </w:rPr>
                    <w:t xml:space="preserve"> </w:t>
                  </w:r>
                  <w:r w:rsidRPr="00020C43">
                    <w:rPr>
                      <w:rStyle w:val="Testosegnaposto"/>
                      <w:rFonts w:ascii="Encode Sans ExpandedLight" w:hAnsi="Encode Sans ExpandedLight"/>
                      <w:color w:val="243782" w:themeColor="text2"/>
                      <w:sz w:val="20"/>
                      <w:szCs w:val="20"/>
                    </w:rPr>
                    <w:t>45</w:t>
                  </w:r>
                  <w:r>
                    <w:rPr>
                      <w:rStyle w:val="Testosegnaposto"/>
                      <w:rFonts w:ascii="Encode Sans ExpandedLight" w:hAnsi="Encode Sans ExpandedLight"/>
                      <w:color w:val="243782" w:themeColor="text2"/>
                      <w:sz w:val="20"/>
                      <w:szCs w:val="20"/>
                    </w:rPr>
                    <w:t xml:space="preserve"> </w:t>
                  </w:r>
                  <w:r w:rsidRPr="00020C43">
                    <w:rPr>
                      <w:rStyle w:val="Testosegnaposto"/>
                      <w:rFonts w:ascii="Encode Sans ExpandedLight" w:hAnsi="Encode Sans ExpandedLight"/>
                      <w:color w:val="243782" w:themeColor="text2"/>
                      <w:sz w:val="20"/>
                      <w:szCs w:val="20"/>
                    </w:rPr>
                    <w:t>48</w:t>
                  </w:r>
                  <w:r>
                    <w:rPr>
                      <w:rStyle w:val="Testosegnaposto"/>
                      <w:rFonts w:ascii="Encode Sans ExpandedLight" w:hAnsi="Encode Sans ExpandedLight"/>
                      <w:color w:val="243782" w:themeColor="text2"/>
                      <w:sz w:val="20"/>
                      <w:szCs w:val="20"/>
                    </w:rPr>
                    <w:t xml:space="preserve"> </w:t>
                  </w:r>
                  <w:r w:rsidRPr="00020C43">
                    <w:rPr>
                      <w:rStyle w:val="Testosegnaposto"/>
                      <w:rFonts w:ascii="Encode Sans ExpandedLight" w:hAnsi="Encode Sans ExpandedLight"/>
                      <w:color w:val="243782" w:themeColor="text2"/>
                      <w:sz w:val="20"/>
                      <w:szCs w:val="20"/>
                    </w:rPr>
                    <w:t xml:space="preserve">- </w:t>
                  </w:r>
                  <w:hyperlink r:id="rId23" w:history="1">
                    <w:r w:rsidRPr="00AF1B17">
                      <w:rPr>
                        <w:rStyle w:val="Collegamentoipertestuale"/>
                        <w:rFonts w:ascii="Encode Sans ExpandedLight" w:hAnsi="Encode Sans ExpandedLight"/>
                        <w:sz w:val="20"/>
                        <w:szCs w:val="20"/>
                      </w:rPr>
                      <w:t>pierreolivier.salmon@stellantis.com</w:t>
                    </w:r>
                  </w:hyperlink>
                </w:p>
                <w:p w14:paraId="50832B76" w14:textId="77777777" w:rsidR="00857A79" w:rsidRPr="00020C43" w:rsidRDefault="00857A79" w:rsidP="00310C86">
                  <w:pPr>
                    <w:spacing w:line="288" w:lineRule="auto"/>
                    <w:rPr>
                      <w:rStyle w:val="Testosegnaposto"/>
                      <w:rFonts w:ascii="Encode Sans ExpandedLight" w:hAnsi="Encode Sans ExpandedLight"/>
                      <w:color w:val="243782" w:themeColor="text2"/>
                      <w:sz w:val="20"/>
                      <w:szCs w:val="20"/>
                    </w:rPr>
                  </w:pPr>
                </w:p>
              </w:tc>
            </w:tr>
            <w:tr w:rsidR="00857A79" w:rsidRPr="00812EFA" w14:paraId="04503DA0" w14:textId="77777777" w:rsidTr="00E15D0C">
              <w:trPr>
                <w:trHeight w:val="227"/>
              </w:trPr>
              <w:tc>
                <w:tcPr>
                  <w:tcW w:w="8647" w:type="dxa"/>
                </w:tcPr>
                <w:p w14:paraId="1310BDDB" w14:textId="77777777" w:rsidR="00857A79" w:rsidRPr="00287856" w:rsidRDefault="00857A79" w:rsidP="00287856">
                  <w:pPr>
                    <w:rPr>
                      <w:rFonts w:ascii="Encode Sans ExpandedLight" w:hAnsi="Encode Sans ExpandedLight"/>
                      <w:b/>
                      <w:sz w:val="20"/>
                      <w:lang w:val="fr-FR"/>
                    </w:rPr>
                  </w:pPr>
                </w:p>
              </w:tc>
            </w:tr>
          </w:tbl>
          <w:p w14:paraId="23D719CD" w14:textId="77777777" w:rsidR="00A33E8D" w:rsidRPr="00863AE2" w:rsidRDefault="0086416D" w:rsidP="00D65494">
            <w:pPr>
              <w:spacing w:before="120" w:line="288" w:lineRule="auto"/>
              <w:jc w:val="left"/>
              <w:rPr>
                <w:color w:val="243782" w:themeColor="text2"/>
                <w:sz w:val="20"/>
                <w:szCs w:val="20"/>
              </w:rPr>
            </w:pPr>
            <w:r w:rsidRPr="00D65494">
              <w:rPr>
                <w:rFonts w:ascii="Encode Sans ExpandedLight" w:hAnsi="Encode Sans ExpandedLight"/>
                <w:color w:val="243782" w:themeColor="text2"/>
                <w:sz w:val="20"/>
                <w:szCs w:val="20"/>
              </w:rPr>
              <w:t>www.stellantis.com</w:t>
            </w:r>
          </w:p>
        </w:tc>
      </w:tr>
    </w:tbl>
    <w:p w14:paraId="08C8670F" w14:textId="77777777" w:rsidR="00A242CE" w:rsidRDefault="00A242CE" w:rsidP="00A33E8D"/>
    <w:p w14:paraId="00B5B409" w14:textId="77777777" w:rsidR="00A242CE" w:rsidRDefault="00A242CE">
      <w:pPr>
        <w:jc w:val="left"/>
      </w:pPr>
    </w:p>
    <w:p w14:paraId="139F873E" w14:textId="77777777" w:rsidR="006D53E9" w:rsidRPr="00D65494" w:rsidRDefault="006D53E9" w:rsidP="006D53E9">
      <w:pPr>
        <w:spacing w:line="288" w:lineRule="auto"/>
        <w:rPr>
          <w:rFonts w:ascii="Encode Sans SemiBold" w:hAnsi="Encode Sans SemiBold"/>
          <w:bCs/>
          <w:color w:val="1B365E"/>
          <w:sz w:val="18"/>
        </w:rPr>
      </w:pPr>
      <w:r w:rsidRPr="00D65494">
        <w:rPr>
          <w:rFonts w:ascii="Encode Sans SemiBold" w:hAnsi="Encode Sans SemiBold"/>
          <w:bCs/>
          <w:color w:val="1B365E"/>
          <w:sz w:val="18"/>
        </w:rPr>
        <w:t xml:space="preserve">DICHIARAZIONI PREVISIONALI </w:t>
      </w:r>
    </w:p>
    <w:p w14:paraId="674BC73D" w14:textId="77777777" w:rsidR="00572B0C" w:rsidRPr="00D65494" w:rsidRDefault="00572B0C" w:rsidP="00D65494">
      <w:pPr>
        <w:rPr>
          <w:rFonts w:ascii="Encode Sans ExpandedLight" w:hAnsi="Encode Sans ExpandedLight"/>
          <w:i/>
          <w:iCs/>
          <w:color w:val="000000"/>
          <w:sz w:val="18"/>
        </w:rPr>
      </w:pPr>
      <w:r w:rsidRPr="00D65494">
        <w:rPr>
          <w:rFonts w:ascii="Encode Sans ExpandedLight" w:hAnsi="Encode Sans ExpandedLight"/>
          <w:i/>
          <w:iCs/>
          <w:color w:val="000000"/>
          <w:sz w:val="18"/>
        </w:rPr>
        <w:t xml:space="preserve">La presente comunicazione contiene dichiarazioni previsionali. In particolare, dichiarazioni relative alla performance finanziaria futura e le aspettative del gruppo congiunto (il “Gruppo”) </w:t>
      </w:r>
      <w:r w:rsidRPr="00D65494">
        <w:rPr>
          <w:rFonts w:ascii="Encode Sans ExpandedLight" w:hAnsi="Encode Sans ExpandedLight"/>
          <w:i/>
          <w:iCs/>
          <w:sz w:val="18"/>
        </w:rPr>
        <w:t xml:space="preserve">risultante dalla fusione di FCA e Groupe PSA, relativamente </w:t>
      </w:r>
      <w:r w:rsidRPr="00D65494">
        <w:rPr>
          <w:rFonts w:ascii="Encode Sans ExpandedLight" w:hAnsi="Encode Sans ExpandedLight"/>
          <w:i/>
          <w:iCs/>
          <w:color w:val="000000"/>
          <w:sz w:val="18"/>
        </w:rPr>
        <w:t>al raggiungimento di determinate grandezze obiettivo in date future o in periodi futuri sono dichiarazioni previsionali. In alcuni casi, tali dichiarazioni possono essere caratterizzate da termini quali “può”, “sarà”, “ci si attende”, “potrebbe”, “dovrebbe”, “intende”, “stima”, “prevede”, “crede”, “rimane”, “in linea”, “pianifica”, “target”, “obiettivo”, “scopo”, “previsione”, “proiezione”, “aspettativa”, “prospettiva”, “piano”, o termini simili. Le dichiarazioni previsionali non costituiscono una garanzia o promessa riguardo ai risultati futuri. Piuttosto, sono basate sulla conoscenza attuale a disposizione delle Parti, sulle aspettative e proiezioni future circa eventi futuri e, per loro stessa natura, sono soggette a rischi inerenti e incertezze. Tali dichiarazioni si riferiscono a eventi, e dipendono da circostanze, che potrebbero effettivamente verificarsi in futuro oppure no. Pertanto, è opportuno non fare indebito affidamento su tali affermazioni.</w:t>
      </w:r>
    </w:p>
    <w:p w14:paraId="1CE69F78" w14:textId="77777777" w:rsidR="006D53E9" w:rsidRPr="00D65494" w:rsidRDefault="006D53E9" w:rsidP="00D65494">
      <w:pPr>
        <w:rPr>
          <w:rFonts w:ascii="Encode Sans ExpandedLight" w:hAnsi="Encode Sans ExpandedLight"/>
          <w:i/>
          <w:iCs/>
          <w:color w:val="000000"/>
          <w:sz w:val="18"/>
        </w:rPr>
      </w:pPr>
    </w:p>
    <w:p w14:paraId="56807D4F" w14:textId="77777777" w:rsidR="006D53E9" w:rsidRPr="00D65494" w:rsidRDefault="006D53E9" w:rsidP="00D65494">
      <w:pPr>
        <w:rPr>
          <w:rFonts w:ascii="Encode Sans ExpandedLight" w:hAnsi="Encode Sans ExpandedLight"/>
          <w:i/>
          <w:iCs/>
          <w:sz w:val="18"/>
        </w:rPr>
      </w:pPr>
      <w:r w:rsidRPr="00D65494">
        <w:rPr>
          <w:rFonts w:ascii="Encode Sans ExpandedLight" w:hAnsi="Encode Sans ExpandedLight"/>
          <w:i/>
          <w:iCs/>
          <w:color w:val="000000"/>
          <w:sz w:val="18"/>
        </w:rPr>
        <w:t xml:space="preserve">I risultati futuri potrebbero differire significativamente da quelli contenuti nelle dichiarazioni previsionali a causa di una molteplicità di fattori, tra cui: l’impatto della pandemia da COVID-19, la capacità del Gruppo di lanciare nuovi prodotti con successo e di mantenere determinati volumi di consegne di veicoli; cambiamenti nei mercati finanziari globali, nel contesto economico generale e variazioni della domanda nel settore automobilistico, che è soggetto a ciclicità; variazioni delle condizioni economiche e politiche locali, variazioni delle politiche commerciali e l’imposizione di dazi a livello globale e regionale o dazi mirati all’industria automobilistica, l’adozione di riforme fiscali o altri cambiamenti nelle normative e </w:t>
      </w:r>
      <w:r w:rsidRPr="00D65494">
        <w:rPr>
          <w:rFonts w:ascii="Encode Sans ExpandedLight" w:hAnsi="Encode Sans ExpandedLight"/>
          <w:i/>
          <w:iCs/>
          <w:color w:val="000000"/>
          <w:sz w:val="18"/>
        </w:rPr>
        <w:lastRenderedPageBreak/>
        <w:t>regolamentazioni fiscali; la capacità del Gruppo di ampliare il livello di penetrazione di alcuni dei loro marchi nei mercati globali; la sua capacità di offrire prodotti innovativi e attraenti; la sua capacità di sviluppare, produrre e vendere veicoli con caratteristiche avanzate tra cui potenziate funzionalità di elettrificazione, connettività e guida autonoma; vari tipi di reclami, azioni legali, indagini governative e altre potenziali fonti di responsabilità, inclusi procedimenti concernenti responsabilità da prodotto, garanzie sui prodotti e questioni, indagini e altre azioni legali in ambito di tutela dell’ambiente; costi operativi di importo significativo correlati alla conformità con le normative di tutela dell’ambiente, della salute e della sicurezza sul lavoro; l'intenso livello di concorrenza nel settore automobilistico, che potrebbe aumentare a causa di consolidamenti; l’eventuale incapacità del Gruppo di finanziare taluni piani pensionistici; la capacità di fornire o organizzare accesso ad adeguate fonti di finanziamento per i concessionari e per la clientela finale e rischi correlati alla costituzione e gestione di società di servizi finanziari; la capacità di accedere a fonti di finanziamento al fine di realizzare i piani industriali del Gruppo e migliorare le attività, la situazione finanziaria e i risultati operativi; significativi malfunzionamenti, interruzioni o violazioni della sicurezza dei sistemi di information technology o dei sistemi di controllo elettronici contenuti nei veicoli del Gruppo; la capacità del Gruppo di realizzare benefici previsti da joint venture; interruzioni dovute a instabilità di natura politica, sociale ed economica; rischi correlati ai rapporti con dipendenti, concessionari e fornitori; aumento dei costi, interruzioni delle forniture o carenza di materie prime; sviluppi nelle relazioni sindacali, industriali e nella normativa giuslavoristica; fluttuazioni dei tassi di cambio, variazioni dei tassi d'interesse, rischio di credito e altri rischi di mercato; rischi di natura politica e tensioni sociali; terremoti o altri disastri</w:t>
      </w:r>
      <w:r w:rsidRPr="00D65494">
        <w:rPr>
          <w:rFonts w:ascii="Encode Sans ExpandedLight" w:hAnsi="Encode Sans ExpandedLight"/>
          <w:i/>
          <w:iCs/>
          <w:color w:val="FF0000"/>
          <w:sz w:val="18"/>
        </w:rPr>
        <w:t xml:space="preserve"> </w:t>
      </w:r>
      <w:r w:rsidRPr="00D65494">
        <w:rPr>
          <w:rFonts w:ascii="Encode Sans ExpandedLight" w:hAnsi="Encode Sans ExpandedLight"/>
          <w:i/>
          <w:iCs/>
          <w:sz w:val="18"/>
        </w:rPr>
        <w:t>il rischio che le attività di FCA e di Groupe PSA non siano integrate con successo e altri rischi e incertezze.</w:t>
      </w:r>
    </w:p>
    <w:p w14:paraId="1A541AD1" w14:textId="77777777" w:rsidR="006D53E9" w:rsidRPr="00D65494" w:rsidRDefault="006D53E9" w:rsidP="00D65494">
      <w:pPr>
        <w:rPr>
          <w:rFonts w:ascii="Encode Sans ExpandedLight" w:hAnsi="Encode Sans ExpandedLight"/>
          <w:i/>
          <w:iCs/>
          <w:color w:val="000000"/>
          <w:sz w:val="18"/>
        </w:rPr>
      </w:pPr>
    </w:p>
    <w:p w14:paraId="03BA03E5" w14:textId="2C48B866" w:rsidR="00A33E8D" w:rsidRPr="00D65494" w:rsidRDefault="006D53E9" w:rsidP="00D65494">
      <w:pPr>
        <w:pStyle w:val="STITLE"/>
        <w:jc w:val="both"/>
        <w:rPr>
          <w:rFonts w:ascii="Encode Sans ExpandedLight" w:hAnsi="Encode Sans ExpandedLight"/>
          <w:i/>
          <w:iCs/>
          <w:caps w:val="0"/>
          <w:color w:val="000000"/>
          <w:szCs w:val="16"/>
        </w:rPr>
      </w:pPr>
      <w:r w:rsidRPr="00D65494">
        <w:rPr>
          <w:rFonts w:ascii="Encode Sans ExpandedLight" w:hAnsi="Encode Sans ExpandedLight"/>
          <w:i/>
          <w:iCs/>
          <w:caps w:val="0"/>
          <w:color w:val="000000"/>
          <w:szCs w:val="16"/>
        </w:rPr>
        <w:t xml:space="preserve">Le dichiarazioni previsionali contenute nel presente documento devono considerarsi valide solo alla data del presente documento e le Parti non si assumono alcun obbligo di aggiornare o emendare pubblicamente tali dichiarazioni. Ulteriori informazioni riguardanti il Gruppo inclusi taluni fattori in grado di influenzare significativamente i risultati delle del Gruppo, sono contenute nei documenti depositati da FCA presso la Securities and Exchange Commission (inclusa la dichiarazione di registrazione sul modulo F-4, depositato presso la SEC il 24 luglio 2020, come modificato, dichiarata efficace dalla SEC il 20 novembre 2020), l’AFM e la CONSOB e nei </w:t>
      </w:r>
      <w:r w:rsidR="00B47EAD" w:rsidRPr="00D65494">
        <w:rPr>
          <w:rFonts w:ascii="Encode Sans ExpandedLight" w:hAnsi="Encode Sans ExpandedLight"/>
          <w:i/>
          <w:iCs/>
          <w:caps w:val="0"/>
          <w:color w:val="000000"/>
          <w:szCs w:val="16"/>
        </w:rPr>
        <w:t>documenti depositati da Groupe PSA presso l’AMF.</w:t>
      </w:r>
    </w:p>
    <w:sectPr w:rsidR="00A33E8D" w:rsidRPr="00D65494" w:rsidSect="00D65494">
      <w:footerReference w:type="default" r:id="rId24"/>
      <w:headerReference w:type="first" r:id="rId25"/>
      <w:pgSz w:w="11906" w:h="16838" w:code="9"/>
      <w:pgMar w:top="1417" w:right="1417" w:bottom="1417" w:left="1417" w:header="1021"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E8571A" w16cid:durableId="23AC115F"/>
  <w16cid:commentId w16cid:paraId="1D3206B0" w16cid:durableId="23AFF0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B8D4F" w14:textId="77777777" w:rsidR="003C22D4" w:rsidRDefault="003C22D4" w:rsidP="005F2120">
      <w:r>
        <w:separator/>
      </w:r>
    </w:p>
  </w:endnote>
  <w:endnote w:type="continuationSeparator" w:id="0">
    <w:p w14:paraId="09296C7F" w14:textId="77777777" w:rsidR="003C22D4" w:rsidRDefault="003C22D4" w:rsidP="005F2120">
      <w:r>
        <w:continuationSeparator/>
      </w:r>
    </w:p>
  </w:endnote>
  <w:endnote w:type="continuationNotice" w:id="1">
    <w:p w14:paraId="079A9D99" w14:textId="77777777" w:rsidR="003C22D4" w:rsidRDefault="003C2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subsetted="1" w:fontKey="{C4BE838A-CCB9-4BD9-8298-BC6A7FC3D6A7}"/>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embedRegular r:id="rId2" w:subsetted="1" w:fontKey="{EBFD0219-E377-4D20-BF30-B250208BE3E8}"/>
  </w:font>
  <w:font w:name="Arial">
    <w:panose1 w:val="020B0604020202020204"/>
    <w:charset w:val="00"/>
    <w:family w:val="swiss"/>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3" w:fontKey="{0E379C38-65C7-4752-8E77-A0592674E6DB}"/>
    <w:embedBold r:id="rId4" w:fontKey="{22216A27-880D-42CD-AC5A-719520E41CF9}"/>
    <w:embedItalic r:id="rId5" w:fontKey="{38066F39-0E75-41E1-8077-5EEED614E660}"/>
    <w:embedBoldItalic r:id="rId6" w:fontKey="{B657C4D2-C4E7-4C41-B19F-B320DFAEB6C0}"/>
  </w:font>
  <w:font w:name="Encode Sans SemiBold">
    <w:panose1 w:val="00000000000000000000"/>
    <w:charset w:val="00"/>
    <w:family w:val="auto"/>
    <w:pitch w:val="variable"/>
    <w:sig w:usb0="A00000FF" w:usb1="4000207B" w:usb2="00000000" w:usb3="00000000" w:csb0="00000193" w:csb1="00000000"/>
    <w:embedRegular r:id="rId7" w:fontKey="{918BCB9A-FBF8-4157-84D0-C5A03FF2EBA7}"/>
    <w:embedItalic r:id="rId8" w:fontKey="{D9AC8C16-07F3-4D89-91CE-3541A9BC9C5E}"/>
  </w:font>
  <w:font w:name="Encode Sans Expanded Thin">
    <w:panose1 w:val="00000000000000000000"/>
    <w:charset w:val="00"/>
    <w:family w:val="auto"/>
    <w:pitch w:val="variable"/>
    <w:sig w:usb0="A00000FF" w:usb1="4000207B" w:usb2="00000000" w:usb3="00000000" w:csb0="00000193" w:csb1="00000000"/>
    <w:embedBoldItalic r:id="rId9" w:subsetted="1" w:fontKey="{0EA6052B-5E73-4314-9551-DDAC2AED4FD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0907" w14:textId="5749F5C7" w:rsidR="009365E3" w:rsidRDefault="009365E3" w:rsidP="00992BE1">
    <w:pPr>
      <w:pStyle w:val="Pidipagina"/>
      <w:jc w:val="center"/>
      <w:rPr>
        <w:rFonts w:ascii="Calibri" w:hAnsi="Calibri" w:cs="Calibri"/>
        <w:color w:val="222222"/>
        <w:sz w:val="22"/>
        <w:szCs w:val="22"/>
        <w:shd w:val="clear" w:color="auto" w:fill="FFFFFF"/>
      </w:rPr>
    </w:pPr>
    <w:r w:rsidRPr="009365E3">
      <w:rPr>
        <w:rFonts w:ascii="Calibri" w:hAnsi="Calibri" w:cs="Calibri"/>
        <w:color w:val="222222"/>
        <w:sz w:val="22"/>
        <w:szCs w:val="22"/>
        <w:shd w:val="clear" w:color="auto" w:fill="FFFFFF"/>
        <w:vertAlign w:val="superscript"/>
      </w:rPr>
      <w:t>1</w:t>
    </w:r>
    <w:r>
      <w:rPr>
        <w:rFonts w:ascii="Calibri" w:hAnsi="Calibri" w:cs="Calibri"/>
        <w:color w:val="222222"/>
        <w:sz w:val="22"/>
        <w:szCs w:val="22"/>
        <w:shd w:val="clear" w:color="auto" w:fill="FFFFFF"/>
      </w:rPr>
      <w:t xml:space="preserve"> </w:t>
    </w:r>
    <w:r w:rsidRPr="00FA3425">
      <w:rPr>
        <w:rFonts w:cs="Calibri"/>
        <w:color w:val="auto"/>
        <w:sz w:val="18"/>
        <w:szCs w:val="18"/>
        <w:shd w:val="clear" w:color="auto" w:fill="FFFFFF"/>
      </w:rPr>
      <w:t>incaricati di guidare l'identificazione, l'implementazione e l'accelerazione delle sinergie all'interno dei rispettivi gruppi e a livello trasversale</w:t>
    </w:r>
  </w:p>
  <w:p w14:paraId="0032F138" w14:textId="717F1D11" w:rsidR="00992BE1" w:rsidRDefault="00992BE1" w:rsidP="00992BE1">
    <w:pPr>
      <w:pStyle w:val="Pidipagina"/>
      <w:jc w:val="center"/>
    </w:pPr>
    <w:r>
      <w:t xml:space="preserve">- </w:t>
    </w:r>
    <w:r>
      <w:rPr>
        <w:rStyle w:val="Numeropagina"/>
      </w:rPr>
      <w:fldChar w:fldCharType="begin"/>
    </w:r>
    <w:r>
      <w:rPr>
        <w:rStyle w:val="Numeropagina"/>
      </w:rPr>
      <w:instrText xml:space="preserve"> PAGE </w:instrText>
    </w:r>
    <w:r>
      <w:rPr>
        <w:rStyle w:val="Numeropagina"/>
      </w:rPr>
      <w:fldChar w:fldCharType="separate"/>
    </w:r>
    <w:r w:rsidR="00B67327">
      <w:rPr>
        <w:rStyle w:val="Numeropagina"/>
        <w:noProof/>
      </w:rPr>
      <w:t>4</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8BBCE" w14:textId="77777777" w:rsidR="003C22D4" w:rsidRDefault="003C22D4" w:rsidP="005F2120">
      <w:r>
        <w:separator/>
      </w:r>
    </w:p>
  </w:footnote>
  <w:footnote w:type="continuationSeparator" w:id="0">
    <w:p w14:paraId="3E4FDA85" w14:textId="77777777" w:rsidR="003C22D4" w:rsidRDefault="003C22D4" w:rsidP="005F2120">
      <w:r>
        <w:continuationSeparator/>
      </w:r>
    </w:p>
  </w:footnote>
  <w:footnote w:type="continuationNotice" w:id="1">
    <w:p w14:paraId="57980180" w14:textId="77777777" w:rsidR="003C22D4" w:rsidRDefault="003C22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BA80D" w14:textId="1BE2CCFF" w:rsidR="005F2120" w:rsidRDefault="00A33E8D" w:rsidP="0086416D">
    <w:pPr>
      <w:pStyle w:val="Intestazione"/>
      <w:spacing w:after="320"/>
    </w:pPr>
    <w:r>
      <w:rPr>
        <w:noProof/>
        <w:lang w:eastAsia="it-IT"/>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6" name="AutoShap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5" name="Oval 1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6" name="Freeform 1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65494" w:rsidRDefault="00A33E8D" w:rsidP="00A33E8D">
                            <w:pPr>
                              <w:jc w:val="left"/>
                              <w:rPr>
                                <w:rFonts w:ascii="Encode Sans ExpandedLight" w:hAnsi="Encode Sans ExpandedLight"/>
                                <w:color w:val="FFFFFF" w:themeColor="background1"/>
                                <w:sz w:val="23"/>
                                <w:szCs w:val="23"/>
                              </w:rPr>
                            </w:pPr>
                            <w:r w:rsidRPr="00D65494">
                              <w:rPr>
                                <w:rFonts w:ascii="Encode Sans ExpandedLight" w:hAnsi="Encode Sans ExpandedLight"/>
                                <w:color w:val="FFFFFF" w:themeColor="background1"/>
                                <w:sz w:val="23"/>
                                <w:szCs w:val="23"/>
                              </w:rPr>
                              <w:t>COMUNICATO STAMPA</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sNoAoAAIY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65494" w:rsidRDefault="00A33E8D" w:rsidP="00A33E8D">
                      <w:pPr>
                        <w:jc w:val="left"/>
                        <w:rPr>
                          <w:rFonts w:ascii="Encode Sans ExpandedLight" w:hAnsi="Encode Sans ExpandedLight"/>
                          <w:color w:val="FFFFFF" w:themeColor="background1"/>
                          <w:sz w:val="23"/>
                          <w:szCs w:val="23"/>
                        </w:rPr>
                      </w:pPr>
                      <w:r w:rsidRPr="00D65494">
                        <w:rPr>
                          <w:rFonts w:ascii="Encode Sans ExpandedLight" w:hAnsi="Encode Sans ExpandedLight"/>
                          <w:color w:val="FFFFFF" w:themeColor="background1"/>
                          <w:sz w:val="23"/>
                          <w:szCs w:val="23"/>
                        </w:rPr>
                        <w:t>COMUNICATO STAMPA</w:t>
                      </w:r>
                    </w:p>
                  </w:txbxContent>
                </v:textbox>
              </v:shape>
              <w10:wrap anchorx="page" anchory="page"/>
              <w10:anchorlock/>
            </v:group>
          </w:pict>
        </mc:Fallback>
      </mc:AlternateContent>
    </w:r>
    <w:r>
      <w:rPr>
        <w:noProof/>
        <w:lang w:eastAsia="it-IT"/>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embedSystemFonts/>
  <w:saveSubsetFonts/>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06552"/>
    <w:rsid w:val="00012F63"/>
    <w:rsid w:val="00022145"/>
    <w:rsid w:val="00042D20"/>
    <w:rsid w:val="00046D27"/>
    <w:rsid w:val="00063C48"/>
    <w:rsid w:val="00076F38"/>
    <w:rsid w:val="0008552B"/>
    <w:rsid w:val="00087566"/>
    <w:rsid w:val="00097244"/>
    <w:rsid w:val="000B36BE"/>
    <w:rsid w:val="000C1DB7"/>
    <w:rsid w:val="000E1A0C"/>
    <w:rsid w:val="000E3EE7"/>
    <w:rsid w:val="001227E7"/>
    <w:rsid w:val="00133001"/>
    <w:rsid w:val="001434E5"/>
    <w:rsid w:val="0014732D"/>
    <w:rsid w:val="0015334E"/>
    <w:rsid w:val="001563A5"/>
    <w:rsid w:val="00157EEC"/>
    <w:rsid w:val="00170159"/>
    <w:rsid w:val="00173B8A"/>
    <w:rsid w:val="001A7F2C"/>
    <w:rsid w:val="001B272D"/>
    <w:rsid w:val="001B41A8"/>
    <w:rsid w:val="001B4263"/>
    <w:rsid w:val="001B54CD"/>
    <w:rsid w:val="001B591C"/>
    <w:rsid w:val="001D444B"/>
    <w:rsid w:val="001D4E1F"/>
    <w:rsid w:val="001E3BF1"/>
    <w:rsid w:val="00203747"/>
    <w:rsid w:val="002159D0"/>
    <w:rsid w:val="00250670"/>
    <w:rsid w:val="002632FE"/>
    <w:rsid w:val="00273C6F"/>
    <w:rsid w:val="002836DD"/>
    <w:rsid w:val="002843E0"/>
    <w:rsid w:val="00287856"/>
    <w:rsid w:val="00290F32"/>
    <w:rsid w:val="00293E0C"/>
    <w:rsid w:val="00294139"/>
    <w:rsid w:val="002A0E35"/>
    <w:rsid w:val="002A7441"/>
    <w:rsid w:val="002C02AD"/>
    <w:rsid w:val="002C4082"/>
    <w:rsid w:val="002C409D"/>
    <w:rsid w:val="002C508D"/>
    <w:rsid w:val="002E55FB"/>
    <w:rsid w:val="002F0B82"/>
    <w:rsid w:val="002F19BC"/>
    <w:rsid w:val="002F4229"/>
    <w:rsid w:val="00307156"/>
    <w:rsid w:val="00310C86"/>
    <w:rsid w:val="00316465"/>
    <w:rsid w:val="003263FE"/>
    <w:rsid w:val="00352F73"/>
    <w:rsid w:val="003864AD"/>
    <w:rsid w:val="003A5D8C"/>
    <w:rsid w:val="003B4E3D"/>
    <w:rsid w:val="003B50DD"/>
    <w:rsid w:val="003C126F"/>
    <w:rsid w:val="003C22D4"/>
    <w:rsid w:val="003C401D"/>
    <w:rsid w:val="003D5352"/>
    <w:rsid w:val="003E54EF"/>
    <w:rsid w:val="003E68CC"/>
    <w:rsid w:val="003E6D1D"/>
    <w:rsid w:val="003F4716"/>
    <w:rsid w:val="004022B4"/>
    <w:rsid w:val="0040329B"/>
    <w:rsid w:val="004132EE"/>
    <w:rsid w:val="004205A7"/>
    <w:rsid w:val="00425677"/>
    <w:rsid w:val="00433EDD"/>
    <w:rsid w:val="0044219E"/>
    <w:rsid w:val="0045216F"/>
    <w:rsid w:val="004626A2"/>
    <w:rsid w:val="004729DF"/>
    <w:rsid w:val="00484FD5"/>
    <w:rsid w:val="004A2632"/>
    <w:rsid w:val="004A2B09"/>
    <w:rsid w:val="004A3C22"/>
    <w:rsid w:val="004A430E"/>
    <w:rsid w:val="004D4EBE"/>
    <w:rsid w:val="004D61EA"/>
    <w:rsid w:val="004D6FF4"/>
    <w:rsid w:val="004E720B"/>
    <w:rsid w:val="005043CE"/>
    <w:rsid w:val="00521368"/>
    <w:rsid w:val="00542A43"/>
    <w:rsid w:val="00544345"/>
    <w:rsid w:val="005540DF"/>
    <w:rsid w:val="00561A11"/>
    <w:rsid w:val="00572B0C"/>
    <w:rsid w:val="00585CE1"/>
    <w:rsid w:val="005948AC"/>
    <w:rsid w:val="00594C18"/>
    <w:rsid w:val="005A2170"/>
    <w:rsid w:val="005B3902"/>
    <w:rsid w:val="005C775F"/>
    <w:rsid w:val="005F2120"/>
    <w:rsid w:val="005F76DE"/>
    <w:rsid w:val="00601013"/>
    <w:rsid w:val="00601FD2"/>
    <w:rsid w:val="00604ECA"/>
    <w:rsid w:val="006100EF"/>
    <w:rsid w:val="00613A77"/>
    <w:rsid w:val="0061682B"/>
    <w:rsid w:val="00621C75"/>
    <w:rsid w:val="0062285E"/>
    <w:rsid w:val="006260D1"/>
    <w:rsid w:val="00632014"/>
    <w:rsid w:val="00641F66"/>
    <w:rsid w:val="00646166"/>
    <w:rsid w:val="00655A10"/>
    <w:rsid w:val="006635EE"/>
    <w:rsid w:val="00665C9F"/>
    <w:rsid w:val="00666243"/>
    <w:rsid w:val="00672A74"/>
    <w:rsid w:val="00682310"/>
    <w:rsid w:val="006826F0"/>
    <w:rsid w:val="0069348C"/>
    <w:rsid w:val="006A2474"/>
    <w:rsid w:val="006A5907"/>
    <w:rsid w:val="006A6D23"/>
    <w:rsid w:val="006B5C7E"/>
    <w:rsid w:val="006C6D0C"/>
    <w:rsid w:val="006D53E9"/>
    <w:rsid w:val="006D5640"/>
    <w:rsid w:val="006D77CB"/>
    <w:rsid w:val="006E27BF"/>
    <w:rsid w:val="00700861"/>
    <w:rsid w:val="00705B28"/>
    <w:rsid w:val="00711817"/>
    <w:rsid w:val="00725625"/>
    <w:rsid w:val="00726427"/>
    <w:rsid w:val="00734863"/>
    <w:rsid w:val="007429B6"/>
    <w:rsid w:val="00744837"/>
    <w:rsid w:val="007471A3"/>
    <w:rsid w:val="007659FB"/>
    <w:rsid w:val="0078134D"/>
    <w:rsid w:val="0079403E"/>
    <w:rsid w:val="00795EAD"/>
    <w:rsid w:val="007A46E2"/>
    <w:rsid w:val="007A52B6"/>
    <w:rsid w:val="007A600A"/>
    <w:rsid w:val="007B1AE9"/>
    <w:rsid w:val="007B47BD"/>
    <w:rsid w:val="007C7D67"/>
    <w:rsid w:val="007D5DA4"/>
    <w:rsid w:val="007E2244"/>
    <w:rsid w:val="007E317D"/>
    <w:rsid w:val="00800D73"/>
    <w:rsid w:val="0080313B"/>
    <w:rsid w:val="00805FAA"/>
    <w:rsid w:val="00810BCE"/>
    <w:rsid w:val="008115F3"/>
    <w:rsid w:val="008124BD"/>
    <w:rsid w:val="00815B14"/>
    <w:rsid w:val="00824D84"/>
    <w:rsid w:val="008307A2"/>
    <w:rsid w:val="00834408"/>
    <w:rsid w:val="00844956"/>
    <w:rsid w:val="00851429"/>
    <w:rsid w:val="00857A79"/>
    <w:rsid w:val="00863AE2"/>
    <w:rsid w:val="0086416D"/>
    <w:rsid w:val="00877117"/>
    <w:rsid w:val="00891D4A"/>
    <w:rsid w:val="008937D2"/>
    <w:rsid w:val="008A41D4"/>
    <w:rsid w:val="008B4CD5"/>
    <w:rsid w:val="008B52EA"/>
    <w:rsid w:val="008C0410"/>
    <w:rsid w:val="008C41B1"/>
    <w:rsid w:val="008D5816"/>
    <w:rsid w:val="008D7EAC"/>
    <w:rsid w:val="008E193C"/>
    <w:rsid w:val="008E6450"/>
    <w:rsid w:val="008F0F07"/>
    <w:rsid w:val="008F2A13"/>
    <w:rsid w:val="00906FE9"/>
    <w:rsid w:val="00920A46"/>
    <w:rsid w:val="009365E3"/>
    <w:rsid w:val="00952DA4"/>
    <w:rsid w:val="00992BE1"/>
    <w:rsid w:val="009932BF"/>
    <w:rsid w:val="009968C5"/>
    <w:rsid w:val="009A07E8"/>
    <w:rsid w:val="009A23AB"/>
    <w:rsid w:val="009C0D81"/>
    <w:rsid w:val="009C1456"/>
    <w:rsid w:val="009D180E"/>
    <w:rsid w:val="009D4862"/>
    <w:rsid w:val="009F04FB"/>
    <w:rsid w:val="009F7A92"/>
    <w:rsid w:val="00A038E5"/>
    <w:rsid w:val="00A20FE2"/>
    <w:rsid w:val="00A242CE"/>
    <w:rsid w:val="00A24479"/>
    <w:rsid w:val="00A267F9"/>
    <w:rsid w:val="00A33E8D"/>
    <w:rsid w:val="00A51C07"/>
    <w:rsid w:val="00A71966"/>
    <w:rsid w:val="00A87390"/>
    <w:rsid w:val="00A95CDE"/>
    <w:rsid w:val="00AA0F19"/>
    <w:rsid w:val="00AA6F62"/>
    <w:rsid w:val="00AB716A"/>
    <w:rsid w:val="00AD68E7"/>
    <w:rsid w:val="00AE0A8F"/>
    <w:rsid w:val="00AE434D"/>
    <w:rsid w:val="00AF1576"/>
    <w:rsid w:val="00B13A02"/>
    <w:rsid w:val="00B26B4F"/>
    <w:rsid w:val="00B32F4C"/>
    <w:rsid w:val="00B338DB"/>
    <w:rsid w:val="00B36FBF"/>
    <w:rsid w:val="00B451AD"/>
    <w:rsid w:val="00B47EAD"/>
    <w:rsid w:val="00B51FC8"/>
    <w:rsid w:val="00B56F08"/>
    <w:rsid w:val="00B64010"/>
    <w:rsid w:val="00B64F18"/>
    <w:rsid w:val="00B67327"/>
    <w:rsid w:val="00B92FB1"/>
    <w:rsid w:val="00BC154B"/>
    <w:rsid w:val="00BC19DA"/>
    <w:rsid w:val="00BD046A"/>
    <w:rsid w:val="00BD745F"/>
    <w:rsid w:val="00BE6DB5"/>
    <w:rsid w:val="00C10E75"/>
    <w:rsid w:val="00C21B90"/>
    <w:rsid w:val="00C31F14"/>
    <w:rsid w:val="00C344A3"/>
    <w:rsid w:val="00C43A7B"/>
    <w:rsid w:val="00C52218"/>
    <w:rsid w:val="00C60A64"/>
    <w:rsid w:val="00C60D04"/>
    <w:rsid w:val="00C63CC0"/>
    <w:rsid w:val="00C67A41"/>
    <w:rsid w:val="00C84575"/>
    <w:rsid w:val="00C85848"/>
    <w:rsid w:val="00C871E6"/>
    <w:rsid w:val="00C91F1C"/>
    <w:rsid w:val="00CB00C5"/>
    <w:rsid w:val="00CC064F"/>
    <w:rsid w:val="00CC3762"/>
    <w:rsid w:val="00CD32F2"/>
    <w:rsid w:val="00CD556C"/>
    <w:rsid w:val="00D11A16"/>
    <w:rsid w:val="00D12EEC"/>
    <w:rsid w:val="00D1761C"/>
    <w:rsid w:val="00D20C83"/>
    <w:rsid w:val="00D22D7D"/>
    <w:rsid w:val="00D265D9"/>
    <w:rsid w:val="00D3384B"/>
    <w:rsid w:val="00D35611"/>
    <w:rsid w:val="00D500E2"/>
    <w:rsid w:val="00D5456A"/>
    <w:rsid w:val="00D54C2A"/>
    <w:rsid w:val="00D65494"/>
    <w:rsid w:val="00D72E4E"/>
    <w:rsid w:val="00D92963"/>
    <w:rsid w:val="00D95719"/>
    <w:rsid w:val="00D95FC1"/>
    <w:rsid w:val="00DA27E1"/>
    <w:rsid w:val="00DB1346"/>
    <w:rsid w:val="00DB74CF"/>
    <w:rsid w:val="00DD45BC"/>
    <w:rsid w:val="00DE1489"/>
    <w:rsid w:val="00DE72B9"/>
    <w:rsid w:val="00E039AB"/>
    <w:rsid w:val="00E3102A"/>
    <w:rsid w:val="00E43366"/>
    <w:rsid w:val="00E54FC6"/>
    <w:rsid w:val="00E61094"/>
    <w:rsid w:val="00E6192E"/>
    <w:rsid w:val="00E64D95"/>
    <w:rsid w:val="00E83067"/>
    <w:rsid w:val="00E85C1C"/>
    <w:rsid w:val="00EA5430"/>
    <w:rsid w:val="00EC7270"/>
    <w:rsid w:val="00EE20C4"/>
    <w:rsid w:val="00EE25B8"/>
    <w:rsid w:val="00EF4409"/>
    <w:rsid w:val="00F03AE5"/>
    <w:rsid w:val="00F058CA"/>
    <w:rsid w:val="00F10780"/>
    <w:rsid w:val="00F233A0"/>
    <w:rsid w:val="00F3056D"/>
    <w:rsid w:val="00F3717F"/>
    <w:rsid w:val="00F37708"/>
    <w:rsid w:val="00F453A4"/>
    <w:rsid w:val="00F45B9A"/>
    <w:rsid w:val="00F5284E"/>
    <w:rsid w:val="00F534F3"/>
    <w:rsid w:val="00F657B5"/>
    <w:rsid w:val="00F7331F"/>
    <w:rsid w:val="00F817D7"/>
    <w:rsid w:val="00FA3425"/>
    <w:rsid w:val="00FD3433"/>
    <w:rsid w:val="00FD6CFC"/>
    <w:rsid w:val="00FE3E45"/>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C1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16D"/>
    <w:pPr>
      <w:jc w:val="both"/>
    </w:pPr>
  </w:style>
  <w:style w:type="paragraph" w:styleId="Titolo2">
    <w:name w:val="heading 2"/>
    <w:basedOn w:val="Normale"/>
    <w:next w:val="Normale"/>
    <w:link w:val="Titolo2Carattere"/>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F2120"/>
    <w:pPr>
      <w:jc w:val="left"/>
    </w:pPr>
    <w:rPr>
      <w:color w:val="243782" w:themeColor="text2"/>
    </w:rPr>
  </w:style>
  <w:style w:type="character" w:customStyle="1" w:styleId="IntestazioneCarattere">
    <w:name w:val="Intestazione Carattere"/>
    <w:basedOn w:val="Carpredefinitoparagrafo"/>
    <w:link w:val="Intestazione"/>
    <w:uiPriority w:val="99"/>
    <w:rsid w:val="0086416D"/>
    <w:rPr>
      <w:color w:val="243782" w:themeColor="text2"/>
      <w:lang w:val="it-IT"/>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it-IT"/>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86416D"/>
    <w:rPr>
      <w:b/>
      <w:color w:val="243782" w:themeColor="text2"/>
      <w:sz w:val="18"/>
      <w:szCs w:val="18"/>
    </w:rPr>
  </w:style>
  <w:style w:type="paragraph" w:customStyle="1" w:styleId="STITLE">
    <w:name w:val="S_TITLE"/>
    <w:basedOn w:val="Normale"/>
    <w:next w:val="Normale"/>
    <w:uiPriority w:val="1"/>
    <w:qFormat/>
    <w:rsid w:val="0086416D"/>
    <w:pPr>
      <w:keepNext/>
      <w:spacing w:before="240" w:after="240"/>
      <w:jc w:val="left"/>
    </w:pPr>
    <w:rPr>
      <w:caps/>
      <w:color w:val="243782" w:themeColor="text2"/>
      <w:sz w:val="18"/>
      <w:szCs w:val="18"/>
    </w:rPr>
  </w:style>
  <w:style w:type="paragraph" w:styleId="Paragrafoelenco">
    <w:name w:val="List Paragraph"/>
    <w:basedOn w:val="Normale"/>
    <w:uiPriority w:val="34"/>
    <w:qFormat/>
    <w:rsid w:val="0086416D"/>
    <w:pPr>
      <w:ind w:left="720"/>
      <w:contextualSpacing/>
    </w:pPr>
  </w:style>
  <w:style w:type="paragraph" w:customStyle="1" w:styleId="SBullet">
    <w:name w:val="S_Bullet"/>
    <w:basedOn w:val="Normale"/>
    <w:uiPriority w:val="2"/>
    <w:qFormat/>
    <w:rsid w:val="0086416D"/>
    <w:pPr>
      <w:numPr>
        <w:numId w:val="11"/>
      </w:numPr>
      <w:ind w:left="170" w:hanging="170"/>
    </w:pPr>
    <w:rPr>
      <w:b/>
    </w:rPr>
  </w:style>
  <w:style w:type="character" w:styleId="Rimandonotaapidipagina">
    <w:name w:val="footnote reference"/>
    <w:basedOn w:val="Carpredefinitoparagrafo"/>
    <w:uiPriority w:val="99"/>
    <w:semiHidden/>
    <w:unhideWhenUsed/>
    <w:rsid w:val="00726427"/>
    <w:rPr>
      <w:vertAlign w:val="superscript"/>
    </w:rPr>
  </w:style>
  <w:style w:type="character" w:customStyle="1" w:styleId="Titolo2Carattere">
    <w:name w:val="Titolo 2 Carattere"/>
    <w:basedOn w:val="Carpredefinitoparagrafo"/>
    <w:link w:val="Titolo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307156"/>
    <w:rPr>
      <w:b/>
      <w:bCs/>
    </w:rPr>
  </w:style>
  <w:style w:type="paragraph" w:styleId="NormaleWeb">
    <w:name w:val="Normal (Web)"/>
    <w:basedOn w:val="Normale"/>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Collegamentovisitato">
    <w:name w:val="FollowedHyperlink"/>
    <w:basedOn w:val="Carpredefinitoparagrafo"/>
    <w:uiPriority w:val="99"/>
    <w:semiHidden/>
    <w:rsid w:val="00A242CE"/>
    <w:rPr>
      <w:color w:val="272B35" w:themeColor="followedHyperlink"/>
      <w:u w:val="single"/>
    </w:rPr>
  </w:style>
  <w:style w:type="table" w:customStyle="1" w:styleId="Grilledutableau1">
    <w:name w:val="Grille du tableau1"/>
    <w:basedOn w:val="Tabellanormale"/>
    <w:next w:val="Grigliatabella"/>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03AE5"/>
    <w:pPr>
      <w:jc w:val="left"/>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3AE5"/>
    <w:rPr>
      <w:sz w:val="20"/>
      <w:szCs w:val="20"/>
      <w:lang w:val="it-IT"/>
    </w:rPr>
  </w:style>
  <w:style w:type="paragraph" w:styleId="Testofumetto">
    <w:name w:val="Balloon Text"/>
    <w:basedOn w:val="Normale"/>
    <w:link w:val="TestofumettoCarattere"/>
    <w:uiPriority w:val="99"/>
    <w:semiHidden/>
    <w:unhideWhenUsed/>
    <w:rsid w:val="007A52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B6"/>
    <w:rPr>
      <w:rFonts w:ascii="Segoe UI" w:hAnsi="Segoe UI" w:cs="Segoe UI"/>
      <w:sz w:val="18"/>
      <w:szCs w:val="18"/>
      <w:lang w:val="it-IT"/>
    </w:rPr>
  </w:style>
  <w:style w:type="character" w:styleId="Rimandocommento">
    <w:name w:val="annotation reference"/>
    <w:basedOn w:val="Carpredefinitoparagrafo"/>
    <w:uiPriority w:val="99"/>
    <w:semiHidden/>
    <w:rsid w:val="00D92963"/>
    <w:rPr>
      <w:sz w:val="16"/>
      <w:szCs w:val="16"/>
    </w:rPr>
  </w:style>
  <w:style w:type="paragraph" w:styleId="Testocommento">
    <w:name w:val="annotation text"/>
    <w:basedOn w:val="Normale"/>
    <w:link w:val="TestocommentoCarattere"/>
    <w:uiPriority w:val="99"/>
    <w:semiHidden/>
    <w:rsid w:val="00D92963"/>
    <w:rPr>
      <w:sz w:val="20"/>
      <w:szCs w:val="20"/>
    </w:rPr>
  </w:style>
  <w:style w:type="character" w:customStyle="1" w:styleId="TestocommentoCarattere">
    <w:name w:val="Testo commento Carattere"/>
    <w:basedOn w:val="Carpredefinitoparagrafo"/>
    <w:link w:val="Testocommento"/>
    <w:uiPriority w:val="99"/>
    <w:semiHidden/>
    <w:rsid w:val="00D92963"/>
    <w:rPr>
      <w:sz w:val="20"/>
      <w:szCs w:val="20"/>
      <w:lang w:val="it-IT"/>
    </w:rPr>
  </w:style>
  <w:style w:type="paragraph" w:styleId="Soggettocommento">
    <w:name w:val="annotation subject"/>
    <w:basedOn w:val="Testocommento"/>
    <w:next w:val="Testocommento"/>
    <w:link w:val="SoggettocommentoCarattere"/>
    <w:uiPriority w:val="99"/>
    <w:semiHidden/>
    <w:unhideWhenUsed/>
    <w:rsid w:val="00D92963"/>
    <w:rPr>
      <w:b/>
      <w:bCs/>
    </w:rPr>
  </w:style>
  <w:style w:type="character" w:customStyle="1" w:styleId="SoggettocommentoCarattere">
    <w:name w:val="Soggetto commento Carattere"/>
    <w:basedOn w:val="TestocommentoCarattere"/>
    <w:link w:val="Soggettocommento"/>
    <w:uiPriority w:val="99"/>
    <w:semiHidden/>
    <w:rsid w:val="00D92963"/>
    <w:rPr>
      <w:b/>
      <w:bCs/>
      <w:sz w:val="20"/>
      <w:szCs w:val="20"/>
      <w:lang w:val="it-IT"/>
    </w:rPr>
  </w:style>
  <w:style w:type="table" w:customStyle="1" w:styleId="Grilledutableau2">
    <w:name w:val="Grille du tableau2"/>
    <w:basedOn w:val="Tabellanormale"/>
    <w:next w:val="Grigliatabella"/>
    <w:uiPriority w:val="39"/>
    <w:rsid w:val="00D65494"/>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165">
      <w:bodyDiv w:val="1"/>
      <w:marLeft w:val="0"/>
      <w:marRight w:val="0"/>
      <w:marTop w:val="0"/>
      <w:marBottom w:val="0"/>
      <w:divBdr>
        <w:top w:val="none" w:sz="0" w:space="0" w:color="auto"/>
        <w:left w:val="none" w:sz="0" w:space="0" w:color="auto"/>
        <w:bottom w:val="none" w:sz="0" w:space="0" w:color="auto"/>
        <w:right w:val="none" w:sz="0" w:space="0" w:color="auto"/>
      </w:divBdr>
    </w:div>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hawn.morgan@stellantis.com" TargetMode="External"/><Relationship Id="rId7" Type="http://schemas.openxmlformats.org/officeDocument/2006/relationships/hyperlink" Target="http://www.stellantis.com" TargetMode="Externa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Stellantis" TargetMode="External"/><Relationship Id="rId20" Type="http://schemas.openxmlformats.org/officeDocument/2006/relationships/hyperlink" Target="mailto:bertrand.blaise@stellanti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mailto:pierreolivier.salmon@stellantis.com" TargetMode="External"/><Relationship Id="rId28" Type="http://schemas.microsoft.com/office/2016/09/relationships/commentsIds" Target="commentsIds.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mailto:andrea.pallard@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8248</Characters>
  <Application>Microsoft Office Word</Application>
  <DocSecurity>0</DocSecurity>
  <Lines>68</Lines>
  <Paragraphs>19</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2021-01-21T15:14:00Z</dcterms:created>
  <dcterms:modified xsi:type="dcterms:W3CDTF">2021-01-21T15:26:00Z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2021-01-18T20:55:05Z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d5cfb45e-541a-4a0c-b461-3a0f0c58ab0d</vt:lpwstr>
  </property>
  <property fmtid="{D5CDD505-2E9C-101B-9397-08002B2CF9AE}" pid="8" name="MSIP_Label_2fd53d93-3f4c-4b90-b511-bd6bdbb4fba9_ContentBits">
    <vt:lpwstr>0</vt:lpwstr>
  </property>
</Properties>
</file>