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6D" w:rsidRPr="0082786D" w:rsidRDefault="0086416D" w:rsidP="0002070C"/>
    <w:p w:rsidR="00A94413" w:rsidRPr="004C19B1" w:rsidRDefault="00FB4171" w:rsidP="004C19B1">
      <w:pPr>
        <w:pStyle w:val="SSubject"/>
        <w:spacing w:before="0" w:after="0"/>
        <w:contextualSpacing w:val="0"/>
        <w:rPr>
          <w:rFonts w:ascii="Encode Sans SemiBold" w:hAnsi="Encode Sans SemiBold"/>
          <w:bCs w:val="0"/>
          <w:noProof w:val="0"/>
          <w:szCs w:val="18"/>
          <w:lang w:val="fr-FR"/>
        </w:rPr>
      </w:pPr>
      <w:r w:rsidRPr="004C19B1">
        <w:rPr>
          <w:rFonts w:ascii="Encode Sans SemiBold" w:hAnsi="Encode Sans SemiBold"/>
          <w:bCs w:val="0"/>
          <w:szCs w:val="18"/>
          <w:lang w:val="it-IT" w:eastAsia="it-IT"/>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proofErr w:type="spellStart"/>
      <w:r w:rsidR="00A94413" w:rsidRPr="004C19B1">
        <w:rPr>
          <w:rFonts w:ascii="Encode Sans SemiBold" w:hAnsi="Encode Sans SemiBold"/>
          <w:bCs w:val="0"/>
          <w:noProof w:val="0"/>
          <w:szCs w:val="18"/>
          <w:lang w:val="fr-FR"/>
        </w:rPr>
        <w:t>Stellantis</w:t>
      </w:r>
      <w:proofErr w:type="spellEnd"/>
      <w:r w:rsidR="00A94413" w:rsidRPr="004C19B1">
        <w:rPr>
          <w:rFonts w:ascii="Encode Sans SemiBold" w:hAnsi="Encode Sans SemiBold"/>
          <w:bCs w:val="0"/>
          <w:noProof w:val="0"/>
          <w:szCs w:val="18"/>
          <w:lang w:val="fr-FR"/>
        </w:rPr>
        <w:t xml:space="preserve"> </w:t>
      </w:r>
      <w:r w:rsidR="00B13E52" w:rsidRPr="004C19B1">
        <w:rPr>
          <w:rFonts w:ascii="Encode Sans SemiBold" w:hAnsi="Encode Sans SemiBold"/>
          <w:bCs w:val="0"/>
          <w:noProof w:val="0"/>
          <w:szCs w:val="18"/>
          <w:lang w:val="fr-FR"/>
        </w:rPr>
        <w:t>convoque son AGE</w:t>
      </w:r>
    </w:p>
    <w:p w:rsidR="00A94413" w:rsidRPr="004C19B1" w:rsidRDefault="00E01B83" w:rsidP="004C19B1">
      <w:pPr>
        <w:pStyle w:val="SSubject"/>
        <w:spacing w:before="0" w:after="0"/>
        <w:contextualSpacing w:val="0"/>
        <w:rPr>
          <w:rFonts w:ascii="Encode Sans SemiBold" w:hAnsi="Encode Sans SemiBold"/>
          <w:bCs w:val="0"/>
          <w:noProof w:val="0"/>
          <w:szCs w:val="18"/>
          <w:lang w:val="fr-FR"/>
        </w:rPr>
      </w:pPr>
      <w:proofErr w:type="gramStart"/>
      <w:r>
        <w:rPr>
          <w:rFonts w:ascii="Encode Sans SemiBold" w:hAnsi="Encode Sans SemiBold"/>
          <w:bCs w:val="0"/>
          <w:noProof w:val="0"/>
          <w:szCs w:val="18"/>
          <w:lang w:val="fr-FR"/>
        </w:rPr>
        <w:t>e</w:t>
      </w:r>
      <w:r w:rsidR="00B13E52" w:rsidRPr="004C19B1">
        <w:rPr>
          <w:rFonts w:ascii="Encode Sans SemiBold" w:hAnsi="Encode Sans SemiBold"/>
          <w:bCs w:val="0"/>
          <w:noProof w:val="0"/>
          <w:szCs w:val="18"/>
          <w:lang w:val="fr-FR"/>
        </w:rPr>
        <w:t>n</w:t>
      </w:r>
      <w:proofErr w:type="gramEnd"/>
      <w:r w:rsidR="00B13E52" w:rsidRPr="004C19B1">
        <w:rPr>
          <w:rFonts w:ascii="Encode Sans SemiBold" w:hAnsi="Encode Sans SemiBold"/>
          <w:bCs w:val="0"/>
          <w:noProof w:val="0"/>
          <w:szCs w:val="18"/>
          <w:lang w:val="fr-FR"/>
        </w:rPr>
        <w:t xml:space="preserve"> vue d’approuver la distribution des actions </w:t>
      </w:r>
      <w:proofErr w:type="spellStart"/>
      <w:r w:rsidR="00B13E52" w:rsidRPr="004C19B1">
        <w:rPr>
          <w:rFonts w:ascii="Encode Sans SemiBold" w:hAnsi="Encode Sans SemiBold"/>
          <w:bCs w:val="0"/>
          <w:noProof w:val="0"/>
          <w:szCs w:val="18"/>
          <w:lang w:val="fr-FR"/>
        </w:rPr>
        <w:t>Faurecia</w:t>
      </w:r>
      <w:proofErr w:type="spellEnd"/>
      <w:r w:rsidR="00B13E52" w:rsidRPr="004C19B1">
        <w:rPr>
          <w:rFonts w:ascii="Encode Sans SemiBold" w:hAnsi="Encode Sans SemiBold"/>
          <w:bCs w:val="0"/>
          <w:noProof w:val="0"/>
          <w:szCs w:val="18"/>
          <w:lang w:val="fr-FR"/>
        </w:rPr>
        <w:t xml:space="preserve"> et un</w:t>
      </w:r>
      <w:r w:rsidR="004C19B1">
        <w:rPr>
          <w:rFonts w:ascii="Encode Sans SemiBold" w:hAnsi="Encode Sans SemiBold"/>
          <w:bCs w:val="0"/>
          <w:noProof w:val="0"/>
          <w:szCs w:val="18"/>
          <w:lang w:val="fr-FR"/>
        </w:rPr>
        <w:t>e</w:t>
      </w:r>
      <w:r w:rsidR="00B13E52" w:rsidRPr="004C19B1">
        <w:rPr>
          <w:rFonts w:ascii="Encode Sans SemiBold" w:hAnsi="Encode Sans SemiBold"/>
          <w:bCs w:val="0"/>
          <w:noProof w:val="0"/>
          <w:szCs w:val="18"/>
          <w:lang w:val="fr-FR"/>
        </w:rPr>
        <w:t xml:space="preserve"> distribution en numéraire</w:t>
      </w:r>
    </w:p>
    <w:p w:rsidR="004C19B1" w:rsidRDefault="004C19B1" w:rsidP="00F1557A">
      <w:pPr>
        <w:rPr>
          <w:lang w:val="fr-FR"/>
        </w:rPr>
      </w:pPr>
    </w:p>
    <w:p w:rsidR="00F1557A" w:rsidRPr="00EE79D5" w:rsidRDefault="00F1557A" w:rsidP="00F1557A">
      <w:pPr>
        <w:rPr>
          <w:rFonts w:ascii="Encode Sans ExpandedLight" w:hAnsi="Encode Sans ExpandedLight"/>
          <w:sz w:val="20"/>
          <w:lang w:val="fr-FR"/>
        </w:rPr>
      </w:pPr>
      <w:r w:rsidRPr="00EE79D5">
        <w:rPr>
          <w:rFonts w:ascii="Encode Sans ExpandedLight" w:hAnsi="Encode Sans ExpandedLight"/>
          <w:sz w:val="20"/>
          <w:lang w:val="fr-FR"/>
        </w:rPr>
        <w:t xml:space="preserve">Amsterdam, le 25 janvier 2021 - </w:t>
      </w:r>
      <w:proofErr w:type="spellStart"/>
      <w:r w:rsidRPr="00EE79D5">
        <w:rPr>
          <w:rFonts w:ascii="Encode Sans ExpandedLight" w:hAnsi="Encode Sans ExpandedLight"/>
          <w:sz w:val="20"/>
          <w:lang w:val="fr-FR"/>
        </w:rPr>
        <w:t>Stellantis</w:t>
      </w:r>
      <w:proofErr w:type="spellEnd"/>
      <w:r w:rsidRPr="00EE79D5">
        <w:rPr>
          <w:rFonts w:ascii="Encode Sans ExpandedLight" w:hAnsi="Encode Sans ExpandedLight"/>
          <w:sz w:val="20"/>
          <w:lang w:val="fr-FR"/>
        </w:rPr>
        <w:t xml:space="preserve"> N.V. (NYSE / MTA / Euronext Paris : STLA) ("</w:t>
      </w:r>
      <w:proofErr w:type="spellStart"/>
      <w:r w:rsidRPr="00EE79D5">
        <w:rPr>
          <w:rFonts w:ascii="Encode Sans ExpandedLight" w:hAnsi="Encode Sans ExpandedLight"/>
          <w:sz w:val="20"/>
          <w:lang w:val="fr-FR"/>
        </w:rPr>
        <w:t>Stellantis</w:t>
      </w:r>
      <w:proofErr w:type="spellEnd"/>
      <w:r w:rsidRPr="00EE79D5">
        <w:rPr>
          <w:rFonts w:ascii="Encode Sans ExpandedLight" w:hAnsi="Encode Sans ExpandedLight"/>
          <w:sz w:val="20"/>
          <w:lang w:val="fr-FR"/>
        </w:rPr>
        <w:t xml:space="preserve">") a publié, ce jour, l'avis de convocation pour l'Assemblée générale extraordinaire des actionnaires ("AGE") réunie afin d'approuver la distribution aux titulaires d’actions ordinaires </w:t>
      </w:r>
      <w:proofErr w:type="spellStart"/>
      <w:r w:rsidRPr="00EE79D5">
        <w:rPr>
          <w:rFonts w:ascii="Encode Sans ExpandedLight" w:hAnsi="Encode Sans ExpandedLight"/>
          <w:sz w:val="20"/>
          <w:lang w:val="fr-FR"/>
        </w:rPr>
        <w:t>Stellantis</w:t>
      </w:r>
      <w:proofErr w:type="spellEnd"/>
      <w:r w:rsidRPr="00EE79D5">
        <w:rPr>
          <w:rFonts w:ascii="Encode Sans ExpandedLight" w:hAnsi="Encode Sans ExpandedLight"/>
          <w:sz w:val="20"/>
          <w:lang w:val="fr-FR"/>
        </w:rPr>
        <w:t xml:space="preserve"> d'un nombre maximum de 54</w:t>
      </w:r>
      <w:r w:rsidR="004E5B47" w:rsidRPr="00EE79D5">
        <w:rPr>
          <w:rFonts w:ascii="Encode Sans ExpandedLight" w:hAnsi="Encode Sans ExpandedLight"/>
          <w:sz w:val="20"/>
          <w:lang w:val="fr-FR"/>
        </w:rPr>
        <w:t> </w:t>
      </w:r>
      <w:r w:rsidRPr="00EE79D5">
        <w:rPr>
          <w:rFonts w:ascii="Encode Sans ExpandedLight" w:hAnsi="Encode Sans ExpandedLight"/>
          <w:sz w:val="20"/>
          <w:lang w:val="fr-FR"/>
        </w:rPr>
        <w:t xml:space="preserve">297 006 actions ordinaires </w:t>
      </w:r>
      <w:proofErr w:type="spellStart"/>
      <w:r w:rsidRPr="00EE79D5">
        <w:rPr>
          <w:rFonts w:ascii="Encode Sans ExpandedLight" w:hAnsi="Encode Sans ExpandedLight"/>
          <w:sz w:val="20"/>
          <w:lang w:val="fr-FR"/>
        </w:rPr>
        <w:t>Faurecia</w:t>
      </w:r>
      <w:proofErr w:type="spellEnd"/>
      <w:r w:rsidRPr="00EE79D5">
        <w:rPr>
          <w:rFonts w:ascii="Encode Sans ExpandedLight" w:hAnsi="Encode Sans ExpandedLight"/>
          <w:sz w:val="20"/>
          <w:lang w:val="fr-FR"/>
        </w:rPr>
        <w:t xml:space="preserve"> S. A. ("</w:t>
      </w:r>
      <w:proofErr w:type="spellStart"/>
      <w:r w:rsidRPr="00EE79D5">
        <w:rPr>
          <w:rFonts w:ascii="Encode Sans ExpandedLight" w:hAnsi="Encode Sans ExpandedLight"/>
          <w:sz w:val="20"/>
          <w:lang w:val="fr-FR"/>
        </w:rPr>
        <w:t>Faurecia</w:t>
      </w:r>
      <w:proofErr w:type="spellEnd"/>
      <w:r w:rsidRPr="00EE79D5">
        <w:rPr>
          <w:rFonts w:ascii="Encode Sans ExpandedLight" w:hAnsi="Encode Sans ExpandedLight"/>
          <w:sz w:val="20"/>
          <w:lang w:val="fr-FR"/>
        </w:rPr>
        <w:t xml:space="preserve">") et jusqu'à 308 millions d'euros, soit le produit de cession reçu par Peugeot S.A. </w:t>
      </w:r>
      <w:r w:rsidR="004E5B47" w:rsidRPr="00EE79D5">
        <w:rPr>
          <w:rFonts w:ascii="Encode Sans ExpandedLight" w:hAnsi="Encode Sans ExpandedLight"/>
          <w:sz w:val="20"/>
          <w:lang w:val="fr-FR"/>
        </w:rPr>
        <w:t xml:space="preserve">au titre </w:t>
      </w:r>
      <w:r w:rsidRPr="00EE79D5">
        <w:rPr>
          <w:rFonts w:ascii="Encode Sans ExpandedLight" w:hAnsi="Encode Sans ExpandedLight"/>
          <w:sz w:val="20"/>
          <w:lang w:val="fr-FR"/>
        </w:rPr>
        <w:t xml:space="preserve">de la vente d'actions ordinaires </w:t>
      </w:r>
      <w:proofErr w:type="spellStart"/>
      <w:r w:rsidRPr="00EE79D5">
        <w:rPr>
          <w:rFonts w:ascii="Encode Sans ExpandedLight" w:hAnsi="Encode Sans ExpandedLight"/>
          <w:sz w:val="20"/>
          <w:lang w:val="fr-FR"/>
        </w:rPr>
        <w:t>Faurecia</w:t>
      </w:r>
      <w:proofErr w:type="spellEnd"/>
      <w:r w:rsidRPr="00EE79D5">
        <w:rPr>
          <w:rFonts w:ascii="Encode Sans ExpandedLight" w:hAnsi="Encode Sans ExpandedLight"/>
          <w:sz w:val="20"/>
          <w:lang w:val="fr-FR"/>
        </w:rPr>
        <w:t xml:space="preserve"> </w:t>
      </w:r>
      <w:r w:rsidR="004E5B47" w:rsidRPr="00EE79D5">
        <w:rPr>
          <w:rFonts w:ascii="Encode Sans ExpandedLight" w:hAnsi="Encode Sans ExpandedLight"/>
          <w:sz w:val="20"/>
          <w:lang w:val="fr-FR"/>
        </w:rPr>
        <w:t xml:space="preserve">réalisée </w:t>
      </w:r>
      <w:r w:rsidRPr="00EE79D5">
        <w:rPr>
          <w:rFonts w:ascii="Encode Sans ExpandedLight" w:hAnsi="Encode Sans ExpandedLight"/>
          <w:sz w:val="20"/>
          <w:lang w:val="fr-FR"/>
        </w:rPr>
        <w:t>en octobre 2020.</w:t>
      </w:r>
    </w:p>
    <w:p w:rsidR="00F1557A" w:rsidRPr="00EE79D5" w:rsidRDefault="00F1557A" w:rsidP="00F1557A">
      <w:pPr>
        <w:rPr>
          <w:rFonts w:ascii="Encode Sans ExpandedLight" w:hAnsi="Encode Sans ExpandedLight"/>
          <w:sz w:val="20"/>
          <w:lang w:val="fr-FR"/>
        </w:rPr>
      </w:pPr>
      <w:r w:rsidRPr="00EE79D5">
        <w:rPr>
          <w:rFonts w:ascii="Encode Sans ExpandedLight" w:hAnsi="Encode Sans ExpandedLight"/>
          <w:sz w:val="20"/>
          <w:lang w:val="fr-FR"/>
        </w:rPr>
        <w:t xml:space="preserve">L'AGE se tiendra </w:t>
      </w:r>
      <w:r w:rsidR="009D26FB" w:rsidRPr="00EE79D5">
        <w:rPr>
          <w:rFonts w:ascii="Encode Sans ExpandedLight" w:hAnsi="Encode Sans ExpandedLight"/>
          <w:sz w:val="20"/>
          <w:lang w:val="fr-FR"/>
        </w:rPr>
        <w:t xml:space="preserve">de manière </w:t>
      </w:r>
      <w:r w:rsidRPr="00EE79D5">
        <w:rPr>
          <w:rFonts w:ascii="Encode Sans ExpandedLight" w:hAnsi="Encode Sans ExpandedLight"/>
          <w:sz w:val="20"/>
          <w:lang w:val="fr-FR"/>
        </w:rPr>
        <w:t xml:space="preserve">virtuelle le 8 mars 2021, à partir de 14 heures (heure d'Europe centrale). </w:t>
      </w:r>
      <w:r w:rsidR="009D26FB" w:rsidRPr="00EE79D5">
        <w:rPr>
          <w:rFonts w:ascii="Encode Sans ExpandedLight" w:hAnsi="Encode Sans ExpandedLight"/>
          <w:sz w:val="20"/>
          <w:lang w:val="fr-FR"/>
        </w:rPr>
        <w:t>Compte tenu de l’épidémie de COVID-19 et a</w:t>
      </w:r>
      <w:r w:rsidRPr="00EE79D5">
        <w:rPr>
          <w:rFonts w:ascii="Encode Sans ExpandedLight" w:hAnsi="Encode Sans ExpandedLight"/>
          <w:sz w:val="20"/>
          <w:lang w:val="fr-FR"/>
        </w:rPr>
        <w:t xml:space="preserve">fin de </w:t>
      </w:r>
      <w:r w:rsidR="009D26FB" w:rsidRPr="00EE79D5">
        <w:rPr>
          <w:rFonts w:ascii="Encode Sans ExpandedLight" w:hAnsi="Encode Sans ExpandedLight"/>
          <w:sz w:val="20"/>
          <w:lang w:val="fr-FR"/>
        </w:rPr>
        <w:t xml:space="preserve">préserver </w:t>
      </w:r>
      <w:r w:rsidRPr="00EE79D5">
        <w:rPr>
          <w:rFonts w:ascii="Encode Sans ExpandedLight" w:hAnsi="Encode Sans ExpandedLight"/>
          <w:sz w:val="20"/>
          <w:lang w:val="fr-FR"/>
        </w:rPr>
        <w:t>la santé et la sécurité de tous les participants, les actionnaires ne seront pas autorisés à assister en personne</w:t>
      </w:r>
      <w:r w:rsidR="00C1433D" w:rsidRPr="00EE79D5">
        <w:rPr>
          <w:rFonts w:ascii="Encode Sans ExpandedLight" w:hAnsi="Encode Sans ExpandedLight"/>
          <w:sz w:val="20"/>
          <w:lang w:val="fr-FR"/>
        </w:rPr>
        <w:t xml:space="preserve"> à l'AGE</w:t>
      </w:r>
      <w:r w:rsidRPr="00EE79D5">
        <w:rPr>
          <w:rFonts w:ascii="Encode Sans ExpandedLight" w:hAnsi="Encode Sans ExpandedLight"/>
          <w:sz w:val="20"/>
          <w:lang w:val="fr-FR"/>
        </w:rPr>
        <w:t>.</w:t>
      </w:r>
    </w:p>
    <w:p w:rsidR="00F1557A" w:rsidRPr="00EE79D5" w:rsidRDefault="00F1557A" w:rsidP="00F1557A">
      <w:pPr>
        <w:rPr>
          <w:rFonts w:ascii="Encode Sans ExpandedLight" w:hAnsi="Encode Sans ExpandedLight"/>
          <w:sz w:val="20"/>
          <w:lang w:val="fr-FR"/>
        </w:rPr>
      </w:pPr>
      <w:r w:rsidRPr="00EE79D5">
        <w:rPr>
          <w:rFonts w:ascii="Encode Sans ExpandedLight" w:hAnsi="Encode Sans ExpandedLight"/>
          <w:sz w:val="20"/>
          <w:lang w:val="fr-FR"/>
        </w:rPr>
        <w:t xml:space="preserve">L'avis de l'AGE de </w:t>
      </w:r>
      <w:proofErr w:type="spellStart"/>
      <w:r w:rsidRPr="00EE79D5">
        <w:rPr>
          <w:rFonts w:ascii="Encode Sans ExpandedLight" w:hAnsi="Encode Sans ExpandedLight"/>
          <w:sz w:val="20"/>
          <w:lang w:val="fr-FR"/>
        </w:rPr>
        <w:t>Stellantis</w:t>
      </w:r>
      <w:proofErr w:type="spellEnd"/>
      <w:r w:rsidRPr="00EE79D5">
        <w:rPr>
          <w:rFonts w:ascii="Encode Sans ExpandedLight" w:hAnsi="Encode Sans ExpandedLight"/>
          <w:sz w:val="20"/>
          <w:lang w:val="fr-FR"/>
        </w:rPr>
        <w:t>, l'ordre du jour</w:t>
      </w:r>
      <w:r w:rsidR="00CF4E4A" w:rsidRPr="00EE79D5">
        <w:rPr>
          <w:rFonts w:ascii="Encode Sans ExpandedLight" w:hAnsi="Encode Sans ExpandedLight"/>
          <w:sz w:val="20"/>
          <w:lang w:val="fr-FR"/>
        </w:rPr>
        <w:t xml:space="preserve"> et</w:t>
      </w:r>
      <w:r w:rsidR="006C1580" w:rsidRPr="00EE79D5">
        <w:rPr>
          <w:rFonts w:ascii="Encode Sans ExpandedLight" w:hAnsi="Encode Sans ExpandedLight"/>
          <w:sz w:val="20"/>
          <w:lang w:val="fr-FR"/>
        </w:rPr>
        <w:t xml:space="preserve"> </w:t>
      </w:r>
      <w:r w:rsidRPr="00EE79D5">
        <w:rPr>
          <w:rFonts w:ascii="Encode Sans ExpandedLight" w:hAnsi="Encode Sans ExpandedLight"/>
          <w:sz w:val="20"/>
          <w:lang w:val="fr-FR"/>
        </w:rPr>
        <w:t>les notes explicatives, les autres documents de l'AGE et, compte tenu de la persistance de l'épidémie de COVID-19, les instructions pour voter</w:t>
      </w:r>
      <w:r w:rsidR="00CF4E4A" w:rsidRPr="00EE79D5">
        <w:rPr>
          <w:rFonts w:ascii="Encode Sans ExpandedLight" w:hAnsi="Encode Sans ExpandedLight"/>
          <w:sz w:val="20"/>
          <w:lang w:val="fr-FR"/>
        </w:rPr>
        <w:t>,</w:t>
      </w:r>
      <w:r w:rsidRPr="00EE79D5">
        <w:rPr>
          <w:rFonts w:ascii="Encode Sans ExpandedLight" w:hAnsi="Encode Sans ExpandedLight"/>
          <w:sz w:val="20"/>
          <w:lang w:val="fr-FR"/>
        </w:rPr>
        <w:t xml:space="preserve"> soumettre des questions avant l'assemblée et pour suivre l'AGE à distance, sont disponibles dans la section Investisseurs du site web de </w:t>
      </w:r>
      <w:proofErr w:type="spellStart"/>
      <w:r w:rsidRPr="00EE79D5">
        <w:rPr>
          <w:rFonts w:ascii="Encode Sans ExpandedLight" w:hAnsi="Encode Sans ExpandedLight"/>
          <w:sz w:val="20"/>
          <w:lang w:val="fr-FR"/>
        </w:rPr>
        <w:t>Stellantis</w:t>
      </w:r>
      <w:proofErr w:type="spellEnd"/>
      <w:r w:rsidR="000C5CCD" w:rsidRPr="00EE79D5">
        <w:rPr>
          <w:rFonts w:ascii="Encode Sans ExpandedLight" w:hAnsi="Encode Sans ExpandedLight"/>
          <w:sz w:val="20"/>
          <w:lang w:val="fr-FR"/>
        </w:rPr>
        <w:t> :</w:t>
      </w:r>
      <w:r w:rsidRPr="00EE79D5">
        <w:rPr>
          <w:rFonts w:ascii="Encode Sans ExpandedLight" w:hAnsi="Encode Sans ExpandedLight"/>
          <w:sz w:val="20"/>
          <w:lang w:val="fr-FR"/>
        </w:rPr>
        <w:t xml:space="preserve"> </w:t>
      </w:r>
      <w:hyperlink r:id="rId8" w:history="1">
        <w:r w:rsidR="000C5CCD" w:rsidRPr="00EE79D5">
          <w:rPr>
            <w:rStyle w:val="Collegamentoipertestuale"/>
            <w:rFonts w:ascii="Encode Sans ExpandedLight" w:hAnsi="Encode Sans ExpandedLight"/>
            <w:sz w:val="20"/>
            <w:lang w:val="fr-FR"/>
          </w:rPr>
          <w:t>www.stellantis.com</w:t>
        </w:r>
      </w:hyperlink>
      <w:r w:rsidRPr="00EE79D5">
        <w:rPr>
          <w:rFonts w:ascii="Encode Sans ExpandedLight" w:hAnsi="Encode Sans ExpandedLight"/>
          <w:sz w:val="20"/>
          <w:lang w:val="fr-FR"/>
        </w:rPr>
        <w:t xml:space="preserve">. Les actionnaires peuvent demander une copie papier de ces documents, </w:t>
      </w:r>
      <w:r w:rsidR="000C5CCD" w:rsidRPr="00EE79D5">
        <w:rPr>
          <w:rFonts w:ascii="Encode Sans ExpandedLight" w:hAnsi="Encode Sans ExpandedLight"/>
          <w:sz w:val="20"/>
          <w:lang w:val="fr-FR"/>
        </w:rPr>
        <w:t>g</w:t>
      </w:r>
      <w:r w:rsidRPr="00EE79D5">
        <w:rPr>
          <w:rFonts w:ascii="Encode Sans ExpandedLight" w:hAnsi="Encode Sans ExpandedLight"/>
          <w:sz w:val="20"/>
          <w:lang w:val="fr-FR"/>
        </w:rPr>
        <w:t>ratuitement, en s'adressant aux contacts ci-dessous.</w:t>
      </w:r>
    </w:p>
    <w:p w:rsidR="00F1557A" w:rsidRPr="00F1557A" w:rsidRDefault="00F1557A" w:rsidP="00A94413">
      <w:pPr>
        <w:rPr>
          <w:lang w:val="fr-FR"/>
        </w:rPr>
      </w:pPr>
    </w:p>
    <w:p w:rsidR="004C19B1" w:rsidRPr="004C19B1" w:rsidRDefault="004C19B1" w:rsidP="004C19B1">
      <w:pPr>
        <w:spacing w:after="360" w:line="288" w:lineRule="auto"/>
        <w:jc w:val="left"/>
        <w:rPr>
          <w:rFonts w:ascii="Encode Sans SemiBold" w:hAnsi="Encode Sans SemiBold" w:cs="Calibri"/>
          <w:i/>
          <w:color w:val="243782" w:themeColor="text2"/>
          <w:sz w:val="20"/>
          <w:szCs w:val="20"/>
          <w:lang w:val="fr-FR"/>
        </w:rPr>
      </w:pPr>
      <w:r w:rsidRPr="004C19B1">
        <w:rPr>
          <w:rFonts w:ascii="Encode Sans SemiBold" w:hAnsi="Encode Sans SemiBold"/>
          <w:i/>
          <w:color w:val="243782" w:themeColor="text2"/>
          <w:sz w:val="20"/>
          <w:szCs w:val="20"/>
          <w:lang w:val="fr-FR"/>
        </w:rPr>
        <w:t xml:space="preserve">À propos de </w:t>
      </w:r>
      <w:proofErr w:type="spellStart"/>
      <w:r w:rsidRPr="004C19B1">
        <w:rPr>
          <w:rFonts w:ascii="Encode Sans SemiBold" w:hAnsi="Encode Sans SemiBold"/>
          <w:i/>
          <w:color w:val="243782" w:themeColor="text2"/>
          <w:sz w:val="20"/>
          <w:szCs w:val="20"/>
          <w:lang w:val="fr-FR"/>
        </w:rPr>
        <w:t>Stellantis</w:t>
      </w:r>
      <w:proofErr w:type="spellEnd"/>
    </w:p>
    <w:p w:rsidR="004C19B1" w:rsidRPr="004C19B1" w:rsidRDefault="008B74CC" w:rsidP="004C19B1">
      <w:pPr>
        <w:rPr>
          <w:rFonts w:ascii="Encode Sans ExpandedLight" w:hAnsi="Encode Sans ExpandedLight"/>
          <w:i/>
          <w:sz w:val="18"/>
          <w:szCs w:val="20"/>
          <w:lang w:val="fr-FR"/>
        </w:rPr>
      </w:pPr>
      <w:hyperlink r:id="rId9" w:history="1">
        <w:proofErr w:type="spellStart"/>
        <w:r w:rsidR="004C19B1" w:rsidRPr="004C19B1">
          <w:rPr>
            <w:rStyle w:val="Collegamentoipertestuale"/>
            <w:rFonts w:ascii="Encode Sans SemiBold" w:hAnsi="Encode Sans SemiBold"/>
            <w:i/>
            <w:sz w:val="18"/>
            <w:szCs w:val="20"/>
            <w:lang w:val="fr-FR"/>
          </w:rPr>
          <w:t>Stellantis</w:t>
        </w:r>
        <w:proofErr w:type="spellEnd"/>
      </w:hyperlink>
      <w:r w:rsidR="004C19B1" w:rsidRPr="004C19B1">
        <w:rPr>
          <w:rFonts w:ascii="Encode Sans SemiBold" w:hAnsi="Encode Sans SemiBold"/>
          <w:i/>
          <w:sz w:val="18"/>
          <w:szCs w:val="20"/>
          <w:lang w:val="fr-FR"/>
        </w:rPr>
        <w:t xml:space="preserve"> </w:t>
      </w:r>
      <w:r w:rsidR="004C19B1" w:rsidRPr="004C19B1">
        <w:rPr>
          <w:rFonts w:ascii="Encode Sans ExpandedLight" w:hAnsi="Encode Sans ExpandedLight"/>
          <w:i/>
          <w:color w:val="333333"/>
          <w:sz w:val="18"/>
          <w:szCs w:val="20"/>
          <w:shd w:val="clear" w:color="auto" w:fill="FFFFFF"/>
          <w:lang w:val="fr-FR"/>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4C19B1" w:rsidRPr="004C19B1">
        <w:rPr>
          <w:rFonts w:ascii="Encode Sans ExpandedLight" w:hAnsi="Encode Sans ExpandedLight"/>
          <w:i/>
          <w:color w:val="333333"/>
          <w:sz w:val="18"/>
          <w:szCs w:val="20"/>
          <w:shd w:val="clear" w:color="auto" w:fill="FFFFFF"/>
          <w:lang w:val="fr-FR"/>
        </w:rPr>
        <w:t>Stellantis</w:t>
      </w:r>
      <w:proofErr w:type="spellEnd"/>
      <w:r w:rsidR="004C19B1" w:rsidRPr="004C19B1">
        <w:rPr>
          <w:rFonts w:ascii="Encode Sans ExpandedLight" w:hAnsi="Encode Sans ExpandedLight"/>
          <w:i/>
          <w:color w:val="333333"/>
          <w:sz w:val="18"/>
          <w:szCs w:val="20"/>
          <w:shd w:val="clear" w:color="auto" w:fill="FFFFFF"/>
          <w:lang w:val="fr-FR"/>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4C19B1" w:rsidRPr="004C19B1">
        <w:rPr>
          <w:rFonts w:ascii="Encode Sans ExpandedLight" w:hAnsi="Encode Sans ExpandedLight"/>
          <w:i/>
          <w:color w:val="333333"/>
          <w:sz w:val="18"/>
          <w:szCs w:val="20"/>
          <w:shd w:val="clear" w:color="auto" w:fill="FFFFFF"/>
          <w:lang w:val="fr-FR"/>
        </w:rPr>
        <w:t>Stellantis</w:t>
      </w:r>
      <w:proofErr w:type="spellEnd"/>
      <w:r w:rsidR="004C19B1" w:rsidRPr="004C19B1">
        <w:rPr>
          <w:rFonts w:ascii="Encode Sans ExpandedLight" w:hAnsi="Encode Sans ExpandedLight"/>
          <w:i/>
          <w:color w:val="333333"/>
          <w:sz w:val="18"/>
          <w:szCs w:val="20"/>
          <w:shd w:val="clear" w:color="auto" w:fill="FFFFFF"/>
          <w:lang w:val="fr-FR"/>
        </w:rPr>
        <w:t xml:space="preserve"> aspire à devenir le meilleur, et non le plus grand, tout en créant de la valeur ajoutée pour toutes les parties prenantes ainsi que pour les communautés dans lesquelles il opère.</w:t>
      </w:r>
    </w:p>
    <w:p w:rsidR="004C19B1" w:rsidRPr="004C19B1" w:rsidRDefault="004C19B1" w:rsidP="004C19B1">
      <w:pPr>
        <w:spacing w:after="160" w:line="259" w:lineRule="auto"/>
        <w:rPr>
          <w:rFonts w:ascii="Calibri" w:hAnsi="Calibri" w:cs="Calibri"/>
          <w:sz w:val="22"/>
          <w:szCs w:val="22"/>
          <w:lang w:val="fr-FR"/>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4C19B1" w:rsidRPr="00D64B4E" w:rsidTr="00A71B18">
        <w:tc>
          <w:tcPr>
            <w:tcW w:w="2265" w:type="dxa"/>
            <w:vAlign w:val="bottom"/>
          </w:tcPr>
          <w:p w:rsidR="004C19B1" w:rsidRPr="00D64B4E" w:rsidRDefault="004C19B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2.8pt" o:ole="">
                  <v:imagedata r:id="rId10" o:title=""/>
                </v:shape>
                <o:OLEObject Type="Embed" ProgID="PBrush" ShapeID="_x0000_i1025" DrawAspect="Content" ObjectID="_1673022406" r:id="rId11"/>
              </w:object>
            </w:r>
            <w:hyperlink r:id="rId12"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5" w:type="dxa"/>
            <w:vAlign w:val="bottom"/>
          </w:tcPr>
          <w:p w:rsidR="004C19B1" w:rsidRPr="00D64B4E" w:rsidRDefault="004C19B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2.2pt;height:22.2pt" o:ole="">
                  <v:imagedata r:id="rId13" o:title=""/>
                </v:shape>
                <o:OLEObject Type="Embed" ProgID="PBrush" ShapeID="_x0000_i1026" DrawAspect="Content" ObjectID="_1673022407" r:id="rId14"/>
              </w:object>
            </w:r>
            <w:hyperlink r:id="rId15"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4C19B1" w:rsidRPr="00D64B4E" w:rsidRDefault="004C19B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1pt;height:21pt" o:ole="">
                  <v:imagedata r:id="rId16" o:title=""/>
                </v:shape>
                <o:OLEObject Type="Embed" ProgID="PBrush" ShapeID="_x0000_i1027" DrawAspect="Content" ObjectID="_1673022408" r:id="rId17"/>
              </w:object>
            </w:r>
            <w:hyperlink r:id="rId18"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4C19B1" w:rsidRPr="00D64B4E" w:rsidRDefault="004C19B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4pt;height:23.4pt" o:ole="">
                  <v:imagedata r:id="rId19" o:title=""/>
                </v:shape>
                <o:OLEObject Type="Embed" ProgID="PBrush" ShapeID="_x0000_i1028" DrawAspect="Content" ObjectID="_1673022409" r:id="rId20"/>
              </w:object>
            </w:r>
            <w:hyperlink r:id="rId21"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rsidR="00A94413" w:rsidRPr="004C19B1" w:rsidRDefault="00A94413">
      <w:pPr>
        <w:spacing w:after="0"/>
        <w:jc w:val="left"/>
        <w:rPr>
          <w:rFonts w:asciiTheme="majorHAnsi" w:hAnsiTheme="majorHAnsi"/>
          <w:bCs/>
          <w:i/>
          <w:noProof/>
          <w:color w:val="243782" w:themeColor="text2"/>
          <w:szCs w:val="24"/>
          <w:lang w:val="fr-FR"/>
        </w:rPr>
      </w:pPr>
    </w:p>
    <w:p w:rsidR="004C19B1" w:rsidRDefault="004C19B1">
      <w:pPr>
        <w:spacing w:after="0"/>
        <w:jc w:val="left"/>
      </w:pPr>
      <w: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4C19B1" w:rsidRPr="00863AE2" w:rsidTr="00A71B18">
        <w:trPr>
          <w:trHeight w:val="1276"/>
        </w:trPr>
        <w:tc>
          <w:tcPr>
            <w:tcW w:w="5670" w:type="dxa"/>
          </w:tcPr>
          <w:p w:rsidR="004C19B1" w:rsidRPr="00863AE2" w:rsidRDefault="004C19B1" w:rsidP="00A71B18">
            <w:pPr>
              <w:spacing w:after="360" w:line="288" w:lineRule="auto"/>
              <w:jc w:val="left"/>
              <w:rPr>
                <w:color w:val="243782" w:themeColor="text2"/>
                <w:sz w:val="20"/>
                <w:szCs w:val="20"/>
              </w:rPr>
            </w:pPr>
            <w:r>
              <w:rPr>
                <w:noProof/>
                <w:color w:val="243782" w:themeColor="text2"/>
                <w:sz w:val="20"/>
                <w:szCs w:val="20"/>
                <w:lang w:val="it-IT" w:eastAsia="it-IT"/>
              </w:rPr>
              <w:lastRenderedPageBreak/>
              <mc:AlternateContent>
                <mc:Choice Requires="wps">
                  <w:drawing>
                    <wp:inline distT="0" distB="0" distL="0" distR="0" wp14:anchorId="4B250600" wp14:editId="6664013E">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cx1="http://schemas.microsoft.com/office/drawing/2015/9/8/chartex" xmlns:cx="http://schemas.microsoft.com/office/drawing/2014/chartex">
                  <w:pict>
                    <v:shape w14:anchorId="1E809B0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4C19B1" w:rsidRDefault="004C19B1" w:rsidP="00A71B18">
            <w:pPr>
              <w:spacing w:after="120" w:line="288" w:lineRule="auto"/>
              <w:jc w:val="left"/>
              <w:rPr>
                <w:b/>
                <w:color w:val="243782" w:themeColor="text2"/>
                <w:sz w:val="20"/>
                <w:szCs w:val="20"/>
                <w:lang w:val="fr-FR"/>
              </w:rPr>
            </w:pPr>
            <w:r w:rsidRPr="004C19B1">
              <w:rPr>
                <w:b/>
                <w:color w:val="243782" w:themeColor="text2"/>
                <w:sz w:val="20"/>
                <w:szCs w:val="20"/>
                <w:lang w:val="fr-FR"/>
              </w:rPr>
              <w:t>Pour plus d’informations, merci de contacter :</w:t>
            </w:r>
          </w:p>
          <w:p w:rsidR="00B93E38" w:rsidRPr="004C19B1" w:rsidRDefault="00B93E38" w:rsidP="00B93E38">
            <w:pPr>
              <w:spacing w:after="120"/>
              <w:jc w:val="left"/>
              <w:rPr>
                <w:b/>
                <w:color w:val="243782" w:themeColor="text2"/>
                <w:sz w:val="20"/>
                <w:szCs w:val="20"/>
                <w:lang w:val="fr-FR"/>
              </w:rPr>
            </w:pP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C19B1" w:rsidRPr="003D10A6" w:rsidTr="00A71B18">
              <w:trPr>
                <w:trHeight w:val="571"/>
              </w:trPr>
              <w:tc>
                <w:tcPr>
                  <w:tcW w:w="8647" w:type="dxa"/>
                </w:tcPr>
                <w:p w:rsidR="004C19B1" w:rsidRPr="004C19B1" w:rsidRDefault="004C19B1" w:rsidP="00B93E38">
                  <w:pPr>
                    <w:rPr>
                      <w:rStyle w:val="Testosegnaposto"/>
                      <w:rFonts w:ascii="Encode Sans SemiBold" w:hAnsi="Encode Sans SemiBold"/>
                      <w:color w:val="243782" w:themeColor="text2"/>
                      <w:sz w:val="20"/>
                      <w:szCs w:val="20"/>
                      <w:lang w:val="fr-FR"/>
                    </w:rPr>
                  </w:pPr>
                  <w:r w:rsidRPr="004C19B1">
                    <w:rPr>
                      <w:rStyle w:val="Testosegnaposto"/>
                      <w:rFonts w:ascii="Encode Sans SemiBold" w:hAnsi="Encode Sans SemiBold"/>
                      <w:color w:val="243782" w:themeColor="text2"/>
                      <w:sz w:val="20"/>
                      <w:szCs w:val="20"/>
                      <w:lang w:val="fr-FR"/>
                    </w:rPr>
                    <w:t xml:space="preserve">Claudio </w:t>
                  </w:r>
                  <w:proofErr w:type="gramStart"/>
                  <w:r w:rsidRPr="004C19B1">
                    <w:rPr>
                      <w:rStyle w:val="Testosegnaposto"/>
                      <w:rFonts w:ascii="Encode Sans SemiBold" w:hAnsi="Encode Sans SemiBold"/>
                      <w:color w:val="243782" w:themeColor="text2"/>
                      <w:sz w:val="20"/>
                      <w:szCs w:val="20"/>
                      <w:lang w:val="fr-FR"/>
                    </w:rPr>
                    <w:t>D’AMICO</w:t>
                  </w:r>
                  <w:r w:rsidRPr="004C19B1">
                    <w:rPr>
                      <w:rStyle w:val="Testosegnaposto"/>
                      <w:rFonts w:ascii="Encode Sans ExpandedLight" w:hAnsi="Encode Sans ExpandedLight"/>
                      <w:color w:val="243782" w:themeColor="text2"/>
                      <w:sz w:val="20"/>
                      <w:szCs w:val="20"/>
                      <w:lang w:val="fr-FR"/>
                    </w:rPr>
                    <w:t>:</w:t>
                  </w:r>
                  <w:proofErr w:type="gramEnd"/>
                  <w:r w:rsidRPr="004C19B1">
                    <w:rPr>
                      <w:rStyle w:val="Testosegnaposto"/>
                      <w:rFonts w:ascii="Encode Sans ExpandedLight" w:hAnsi="Encode Sans ExpandedLight"/>
                      <w:color w:val="243782" w:themeColor="text2"/>
                      <w:sz w:val="20"/>
                      <w:szCs w:val="20"/>
                      <w:lang w:val="fr-FR"/>
                    </w:rPr>
                    <w:t xml:space="preserve"> +39 334 7107828 - </w:t>
                  </w:r>
                  <w:hyperlink r:id="rId22" w:history="1">
                    <w:r w:rsidRPr="004C19B1">
                      <w:rPr>
                        <w:rStyle w:val="Collegamentoipertestuale"/>
                        <w:rFonts w:ascii="Encode Sans ExpandedLight" w:hAnsi="Encode Sans ExpandedLight"/>
                        <w:sz w:val="20"/>
                        <w:szCs w:val="20"/>
                        <w:lang w:val="fr-FR"/>
                      </w:rPr>
                      <w:t>claudio.damico@stellantis.com</w:t>
                    </w:r>
                  </w:hyperlink>
                </w:p>
              </w:tc>
            </w:tr>
            <w:tr w:rsidR="004C19B1" w:rsidRPr="00612B77" w:rsidTr="00A71B18">
              <w:trPr>
                <w:trHeight w:val="602"/>
              </w:trPr>
              <w:tc>
                <w:tcPr>
                  <w:tcW w:w="8647" w:type="dxa"/>
                </w:tcPr>
                <w:p w:rsidR="004C19B1" w:rsidRPr="004C19B1" w:rsidRDefault="004C19B1" w:rsidP="00B93E38">
                  <w:pPr>
                    <w:spacing w:after="120"/>
                    <w:jc w:val="left"/>
                    <w:rPr>
                      <w:rStyle w:val="Testosegnaposto"/>
                      <w:rFonts w:ascii="Encode Sans ExpandedLight" w:hAnsi="Encode Sans ExpandedLight"/>
                      <w:b/>
                      <w:color w:val="243782" w:themeColor="text2"/>
                      <w:sz w:val="20"/>
                      <w:szCs w:val="20"/>
                      <w:lang w:val="fr-FR"/>
                    </w:rPr>
                  </w:pPr>
                  <w:r w:rsidRPr="004C19B1">
                    <w:rPr>
                      <w:rFonts w:ascii="Encode Sans SemiBold" w:hAnsi="Encode Sans SemiBold"/>
                      <w:color w:val="243782" w:themeColor="text2"/>
                      <w:sz w:val="20"/>
                      <w:szCs w:val="20"/>
                      <w:lang w:val="fr-FR"/>
                    </w:rPr>
                    <w:t xml:space="preserve">Karine </w:t>
                  </w:r>
                  <w:proofErr w:type="gramStart"/>
                  <w:r w:rsidRPr="004C19B1">
                    <w:rPr>
                      <w:rFonts w:ascii="Encode Sans SemiBold" w:hAnsi="Encode Sans SemiBold"/>
                      <w:color w:val="243782" w:themeColor="text2"/>
                      <w:sz w:val="20"/>
                      <w:szCs w:val="20"/>
                      <w:lang w:val="fr-FR"/>
                    </w:rPr>
                    <w:t>DOUET:</w:t>
                  </w:r>
                  <w:proofErr w:type="gramEnd"/>
                  <w:r w:rsidRPr="004C19B1">
                    <w:rPr>
                      <w:rFonts w:ascii="Encode Sans ExpandedLight" w:hAnsi="Encode Sans ExpandedLight"/>
                      <w:b/>
                      <w:color w:val="243782" w:themeColor="text2"/>
                      <w:sz w:val="20"/>
                      <w:szCs w:val="20"/>
                      <w:lang w:val="fr-FR"/>
                    </w:rPr>
                    <w:t xml:space="preserve"> </w:t>
                  </w:r>
                  <w:r w:rsidRPr="004C19B1">
                    <w:rPr>
                      <w:rFonts w:ascii="Encode Sans ExpandedLight" w:hAnsi="Encode Sans ExpandedLight"/>
                      <w:color w:val="243782" w:themeColor="text2"/>
                      <w:sz w:val="20"/>
                      <w:szCs w:val="20"/>
                      <w:lang w:val="fr-FR"/>
                    </w:rPr>
                    <w:t>+33 6 61 64 03 83 -</w:t>
                  </w:r>
                  <w:hyperlink r:id="rId23" w:history="1">
                    <w:r w:rsidRPr="004C19B1">
                      <w:rPr>
                        <w:rFonts w:ascii="Encode Sans ExpandedLight" w:hAnsi="Encode Sans ExpandedLight"/>
                        <w:color w:val="243782" w:themeColor="text2"/>
                        <w:sz w:val="20"/>
                        <w:szCs w:val="20"/>
                        <w:lang w:val="fr-FR"/>
                      </w:rPr>
                      <w:t>karine.douet@stellantis.com</w:t>
                    </w:r>
                  </w:hyperlink>
                </w:p>
              </w:tc>
            </w:tr>
            <w:tr w:rsidR="004C19B1" w:rsidRPr="00F14CA7" w:rsidTr="00A71B18">
              <w:trPr>
                <w:trHeight w:val="548"/>
              </w:trPr>
              <w:tc>
                <w:tcPr>
                  <w:tcW w:w="8647" w:type="dxa"/>
                </w:tcPr>
                <w:p w:rsidR="00B93E38" w:rsidRDefault="004C19B1" w:rsidP="00B93E38">
                  <w:pPr>
                    <w:spacing w:after="120"/>
                    <w:jc w:val="left"/>
                    <w:rPr>
                      <w:rFonts w:ascii="Encode Sans ExpandedLight" w:hAnsi="Encode Sans ExpandedLight"/>
                      <w:color w:val="243782" w:themeColor="text2"/>
                      <w:sz w:val="20"/>
                      <w:szCs w:val="20"/>
                    </w:rPr>
                  </w:pPr>
                  <w:proofErr w:type="spellStart"/>
                  <w:r w:rsidRPr="00F14CA7">
                    <w:rPr>
                      <w:rFonts w:ascii="Encode Sans SemiBold" w:hAnsi="Encode Sans SemiBold"/>
                      <w:color w:val="243782" w:themeColor="text2"/>
                      <w:sz w:val="20"/>
                      <w:szCs w:val="20"/>
                    </w:rPr>
                    <w:t>Valérie</w:t>
                  </w:r>
                  <w:proofErr w:type="spellEnd"/>
                  <w:r w:rsidRPr="00F14CA7">
                    <w:rPr>
                      <w:rFonts w:ascii="Encode Sans SemiBold" w:hAnsi="Encode Sans SemiBold"/>
                      <w:color w:val="243782" w:themeColor="text2"/>
                      <w:sz w:val="20"/>
                      <w:szCs w:val="20"/>
                    </w:rPr>
                    <w:t xml:space="preserve"> GILLOT</w:t>
                  </w:r>
                  <w:r w:rsidRPr="00F14CA7">
                    <w:rPr>
                      <w:rFonts w:ascii="Encode Sans ExpandedLight" w:hAnsi="Encode Sans ExpandedLight"/>
                      <w:b/>
                      <w:color w:val="243782" w:themeColor="text2"/>
                      <w:sz w:val="20"/>
                      <w:szCs w:val="20"/>
                    </w:rPr>
                    <w:t xml:space="preserve">: </w:t>
                  </w:r>
                  <w:r w:rsidRPr="00F14CA7">
                    <w:rPr>
                      <w:rFonts w:ascii="Encode Sans ExpandedLight" w:hAnsi="Encode Sans ExpandedLight"/>
                      <w:color w:val="243782" w:themeColor="text2"/>
                      <w:sz w:val="20"/>
                      <w:szCs w:val="20"/>
                    </w:rPr>
                    <w:t xml:space="preserve">+33 6 83 92 92 96 - </w:t>
                  </w:r>
                  <w:hyperlink r:id="rId24" w:history="1">
                    <w:r w:rsidRPr="00F14CA7">
                      <w:rPr>
                        <w:rFonts w:ascii="Encode Sans ExpandedLight" w:hAnsi="Encode Sans ExpandedLight"/>
                        <w:color w:val="243782" w:themeColor="text2"/>
                        <w:sz w:val="20"/>
                        <w:szCs w:val="20"/>
                      </w:rPr>
                      <w:t>valerie.gillot@stellantis.com</w:t>
                    </w:r>
                  </w:hyperlink>
                </w:p>
                <w:p w:rsidR="00B93E38" w:rsidRPr="00B93E38" w:rsidRDefault="00B93E38" w:rsidP="00B93E38">
                  <w:pPr>
                    <w:spacing w:after="120"/>
                    <w:jc w:val="left"/>
                    <w:rPr>
                      <w:rStyle w:val="Collegamentoipertestuale"/>
                      <w:rFonts w:ascii="Encode Sans ExpandedLight" w:hAnsi="Encode Sans ExpandedLight"/>
                      <w:color w:val="243782" w:themeColor="text2"/>
                      <w:sz w:val="20"/>
                      <w:szCs w:val="20"/>
                    </w:rPr>
                  </w:pPr>
                </w:p>
                <w:p w:rsidR="00B93E38" w:rsidRDefault="00B93E38" w:rsidP="00B93E38">
                  <w:pPr>
                    <w:spacing w:after="120"/>
                    <w:jc w:val="left"/>
                    <w:rPr>
                      <w:rStyle w:val="Testosegnaposto"/>
                      <w:rFonts w:ascii="Encode Sans ExpandedLight" w:hAnsi="Encode Sans ExpandedLight"/>
                      <w:color w:val="243782" w:themeColor="text2"/>
                      <w:sz w:val="20"/>
                      <w:szCs w:val="20"/>
                    </w:rPr>
                  </w:pPr>
                  <w:r w:rsidRPr="00133586">
                    <w:rPr>
                      <w:rStyle w:val="Testosegnaposto"/>
                      <w:rFonts w:ascii="Encode Sans SemiBold" w:hAnsi="Encode Sans SemiBold"/>
                      <w:color w:val="243782" w:themeColor="text2"/>
                      <w:sz w:val="20"/>
                      <w:szCs w:val="20"/>
                    </w:rPr>
                    <w:t>Shawn MORGAN</w:t>
                  </w:r>
                  <w:r w:rsidRPr="00133586">
                    <w:rPr>
                      <w:rStyle w:val="Testosegnaposto"/>
                      <w:rFonts w:ascii="Encode Sans ExpandedLight" w:hAnsi="Encode Sans ExpandedLight"/>
                      <w:color w:val="243782" w:themeColor="text2"/>
                      <w:sz w:val="20"/>
                      <w:szCs w:val="20"/>
                    </w:rPr>
                    <w:t>:</w:t>
                  </w:r>
                  <w:r w:rsidRPr="00133586">
                    <w:rPr>
                      <w:rStyle w:val="Testosegnaposto"/>
                      <w:rFonts w:ascii="Encode Sans ExpandedLight" w:hAnsi="Encode Sans ExpandedLight"/>
                      <w:b/>
                      <w:color w:val="243782" w:themeColor="text2"/>
                      <w:sz w:val="20"/>
                      <w:szCs w:val="20"/>
                    </w:rPr>
                    <w:t xml:space="preserve"> </w:t>
                  </w:r>
                  <w:r w:rsidRPr="00133586">
                    <w:rPr>
                      <w:rStyle w:val="Testosegnaposto"/>
                      <w:rFonts w:ascii="Encode Sans ExpandedLight" w:hAnsi="Encode Sans ExpandedLight"/>
                      <w:color w:val="243782" w:themeColor="text2"/>
                      <w:sz w:val="20"/>
                      <w:szCs w:val="20"/>
                    </w:rPr>
                    <w:t xml:space="preserve">+1 248 760 2621 - </w:t>
                  </w:r>
                  <w:hyperlink r:id="rId25" w:history="1">
                    <w:r w:rsidRPr="00133586">
                      <w:rPr>
                        <w:rStyle w:val="Testosegnaposto"/>
                        <w:rFonts w:ascii="Encode Sans ExpandedLight" w:hAnsi="Encode Sans ExpandedLight"/>
                        <w:color w:val="243782" w:themeColor="text2"/>
                        <w:sz w:val="20"/>
                        <w:szCs w:val="20"/>
                      </w:rPr>
                      <w:t>shawn.morgan@stellantis.com</w:t>
                    </w:r>
                  </w:hyperlink>
                </w:p>
                <w:p w:rsidR="00EC42CC" w:rsidRPr="00F14CA7" w:rsidRDefault="00EC42CC" w:rsidP="00B93E38">
                  <w:pPr>
                    <w:spacing w:after="120"/>
                    <w:jc w:val="left"/>
                    <w:rPr>
                      <w:rStyle w:val="Testosegnaposto"/>
                      <w:rFonts w:ascii="Encode Sans ExpandedLight" w:hAnsi="Encode Sans ExpandedLight"/>
                      <w:b/>
                      <w:color w:val="243782" w:themeColor="text2"/>
                      <w:sz w:val="20"/>
                      <w:szCs w:val="20"/>
                    </w:rPr>
                  </w:pPr>
                </w:p>
              </w:tc>
            </w:tr>
          </w:tbl>
          <w:p w:rsidR="004C19B1" w:rsidRPr="00863AE2" w:rsidRDefault="004C19B1" w:rsidP="00B93E38">
            <w:pPr>
              <w:jc w:val="left"/>
              <w:rPr>
                <w:color w:val="243782" w:themeColor="text2"/>
                <w:sz w:val="20"/>
                <w:szCs w:val="20"/>
              </w:rPr>
            </w:pPr>
            <w:r>
              <w:rPr>
                <w:rFonts w:ascii="Encode Sans ExpandedThin" w:hAnsi="Encode Sans ExpandedThin"/>
                <w:color w:val="243782" w:themeColor="text2"/>
                <w:sz w:val="20"/>
                <w:szCs w:val="20"/>
              </w:rPr>
              <w:t>www.stellantis.com</w:t>
            </w:r>
          </w:p>
        </w:tc>
      </w:tr>
    </w:tbl>
    <w:p w:rsidR="00E8520A" w:rsidRPr="00E8520A" w:rsidRDefault="003D10A6" w:rsidP="00E8520A">
      <w:pPr>
        <w:spacing w:before="100" w:beforeAutospacing="1" w:after="100" w:afterAutospacing="1"/>
        <w:rPr>
          <w:rFonts w:ascii="Encode Sans" w:eastAsia="Encode Sans" w:hAnsi="Encode Sans" w:cs="Times New Roman"/>
          <w:sz w:val="16"/>
          <w:lang w:val="fr-FR"/>
        </w:rPr>
      </w:pPr>
      <w:r>
        <w:t xml:space="preserve"> </w:t>
      </w:r>
      <w:bookmarkStart w:id="0" w:name="_GoBack"/>
      <w:bookmarkEnd w:id="0"/>
    </w:p>
    <w:p w:rsidR="00E8520A" w:rsidRPr="00E8520A" w:rsidRDefault="00E8520A" w:rsidP="00A94413">
      <w:pPr>
        <w:rPr>
          <w:lang w:val="fr-FR"/>
        </w:rPr>
      </w:pPr>
    </w:p>
    <w:sectPr w:rsidR="00E8520A" w:rsidRPr="00E8520A" w:rsidSect="0002070C">
      <w:footerReference w:type="default" r:id="rId26"/>
      <w:headerReference w:type="first" r:id="rId2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CC" w:rsidRDefault="008B74CC" w:rsidP="0002070C">
      <w:r>
        <w:separator/>
      </w:r>
    </w:p>
  </w:endnote>
  <w:endnote w:type="continuationSeparator" w:id="0">
    <w:p w:rsidR="008B74CC" w:rsidRDefault="008B74CC"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47289C8-003B-496C-9EDA-D0048D81E4B5}"/>
    <w:embedBold r:id="rId2" w:fontKey="{2273AEA4-0A31-4A83-B694-F73292F7BEE2}"/>
    <w:embedItalic r:id="rId3" w:fontKey="{47C52A43-C3BE-46B7-95F7-084F1B0C833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embedRegular r:id="rId4" w:fontKey="{B39A1F2A-4E03-414A-AE5F-DE345BAEC681}"/>
    <w:embedItalic r:id="rId5" w:fontKey="{D6074995-5912-46DF-9E29-275281012154}"/>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embedRegular r:id="rId6" w:subsetted="1" w:fontKey="{C29C9ED7-B931-47A7-938D-F992416BF42E}"/>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rsidRPr="00A51B6A">
      <w:rPr>
        <w:szCs w:val="16"/>
      </w:rP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3D10A6">
      <w:rPr>
        <w:rStyle w:val="Numeropagina"/>
        <w:noProof/>
        <w:szCs w:val="16"/>
      </w:rPr>
      <w:t>2</w:t>
    </w:r>
    <w:r w:rsidRPr="00A51B6A">
      <w:rPr>
        <w:rStyle w:val="Numeropagina"/>
        <w:szCs w:val="16"/>
      </w:rPr>
      <w:fldChar w:fldCharType="end"/>
    </w:r>
    <w:r w:rsidRPr="00A51B6A">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CC" w:rsidRDefault="008B74CC" w:rsidP="0002070C">
      <w:r>
        <w:separator/>
      </w:r>
    </w:p>
  </w:footnote>
  <w:footnote w:type="continuationSeparator" w:id="0">
    <w:p w:rsidR="008B74CC" w:rsidRDefault="008B74CC"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sidRPr="00A33E8D">
      <w:rPr>
        <w:noProof/>
        <w:lang w:val="it-IT"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870838" w:rsidP="00297094">
                            <w:pPr>
                              <w:pStyle w:val="SPRESSRELEASE-TITLE"/>
                            </w:pPr>
                            <w:r>
                              <w:t xml:space="preserve">Communiqué de </w:t>
                            </w:r>
                            <w:proofErr w:type="spellStart"/>
                            <w:r>
                              <w:t>Presse</w:t>
                            </w:r>
                            <w:proofErr w:type="spellEnd"/>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870838" w:rsidP="00297094">
                      <w:pPr>
                        <w:pStyle w:val="SPRESSRELEASE-TITLE"/>
                      </w:pPr>
                      <w:r>
                        <w:t>Communiqué de Presse</w:t>
                      </w:r>
                    </w:p>
                  </w:txbxContent>
                </v:textbox>
              </v:shape>
              <w10:wrap anchorx="page" anchory="page"/>
              <w10:anchorlock/>
            </v:group>
          </w:pict>
        </mc:Fallback>
      </mc:AlternateContent>
    </w:r>
    <w:r w:rsidR="005F2120">
      <w:rPr>
        <w:noProof/>
        <w:lang w:val="it-IT" w:eastAsia="it-IT"/>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2070C"/>
    <w:rsid w:val="0002217B"/>
    <w:rsid w:val="00024492"/>
    <w:rsid w:val="00025506"/>
    <w:rsid w:val="00087566"/>
    <w:rsid w:val="00087FF0"/>
    <w:rsid w:val="000C18FF"/>
    <w:rsid w:val="000C5CCD"/>
    <w:rsid w:val="00113E76"/>
    <w:rsid w:val="00190445"/>
    <w:rsid w:val="001B4263"/>
    <w:rsid w:val="001B591C"/>
    <w:rsid w:val="001E1B5C"/>
    <w:rsid w:val="001E3A5D"/>
    <w:rsid w:val="001E7847"/>
    <w:rsid w:val="00220B6B"/>
    <w:rsid w:val="002220A6"/>
    <w:rsid w:val="002836DD"/>
    <w:rsid w:val="00293E0C"/>
    <w:rsid w:val="00297094"/>
    <w:rsid w:val="002C508D"/>
    <w:rsid w:val="002F18EC"/>
    <w:rsid w:val="0036017D"/>
    <w:rsid w:val="003864AD"/>
    <w:rsid w:val="003A6735"/>
    <w:rsid w:val="003D10A6"/>
    <w:rsid w:val="003E68CC"/>
    <w:rsid w:val="00400B91"/>
    <w:rsid w:val="004022B4"/>
    <w:rsid w:val="00411411"/>
    <w:rsid w:val="00425677"/>
    <w:rsid w:val="00433EDD"/>
    <w:rsid w:val="004345F9"/>
    <w:rsid w:val="0044219E"/>
    <w:rsid w:val="0045216F"/>
    <w:rsid w:val="004A2B09"/>
    <w:rsid w:val="004B5BE7"/>
    <w:rsid w:val="004C1873"/>
    <w:rsid w:val="004C19B1"/>
    <w:rsid w:val="004D61EA"/>
    <w:rsid w:val="004E5B47"/>
    <w:rsid w:val="00515C12"/>
    <w:rsid w:val="00537DB3"/>
    <w:rsid w:val="00544345"/>
    <w:rsid w:val="005708BD"/>
    <w:rsid w:val="005C1F23"/>
    <w:rsid w:val="005C5158"/>
    <w:rsid w:val="005C775F"/>
    <w:rsid w:val="005F2120"/>
    <w:rsid w:val="005F73C1"/>
    <w:rsid w:val="006074EF"/>
    <w:rsid w:val="00612B77"/>
    <w:rsid w:val="00613FB1"/>
    <w:rsid w:val="0061682B"/>
    <w:rsid w:val="006276FB"/>
    <w:rsid w:val="006279C9"/>
    <w:rsid w:val="006338ED"/>
    <w:rsid w:val="00646166"/>
    <w:rsid w:val="00655A10"/>
    <w:rsid w:val="00675B12"/>
    <w:rsid w:val="00682310"/>
    <w:rsid w:val="00683765"/>
    <w:rsid w:val="00683B2B"/>
    <w:rsid w:val="006842F4"/>
    <w:rsid w:val="006B0549"/>
    <w:rsid w:val="006B5C7E"/>
    <w:rsid w:val="006C1580"/>
    <w:rsid w:val="006E27BF"/>
    <w:rsid w:val="006F3D5A"/>
    <w:rsid w:val="00715647"/>
    <w:rsid w:val="00716893"/>
    <w:rsid w:val="00730F85"/>
    <w:rsid w:val="00736170"/>
    <w:rsid w:val="0076576A"/>
    <w:rsid w:val="00776357"/>
    <w:rsid w:val="007A46E2"/>
    <w:rsid w:val="007E317D"/>
    <w:rsid w:val="007E49CE"/>
    <w:rsid w:val="0080313B"/>
    <w:rsid w:val="00805FAA"/>
    <w:rsid w:val="008124BD"/>
    <w:rsid w:val="00815B14"/>
    <w:rsid w:val="0082786D"/>
    <w:rsid w:val="00837340"/>
    <w:rsid w:val="00844956"/>
    <w:rsid w:val="0085397B"/>
    <w:rsid w:val="0086416D"/>
    <w:rsid w:val="00870838"/>
    <w:rsid w:val="00877117"/>
    <w:rsid w:val="00885B22"/>
    <w:rsid w:val="008B02AC"/>
    <w:rsid w:val="008B0D4F"/>
    <w:rsid w:val="008B4CD5"/>
    <w:rsid w:val="008B74CC"/>
    <w:rsid w:val="008D4305"/>
    <w:rsid w:val="008F0F07"/>
    <w:rsid w:val="008F2A13"/>
    <w:rsid w:val="0094513B"/>
    <w:rsid w:val="009569EF"/>
    <w:rsid w:val="00985FA2"/>
    <w:rsid w:val="00992BE1"/>
    <w:rsid w:val="009968C5"/>
    <w:rsid w:val="009A23AB"/>
    <w:rsid w:val="009C441F"/>
    <w:rsid w:val="009D180E"/>
    <w:rsid w:val="009D2071"/>
    <w:rsid w:val="009D26FB"/>
    <w:rsid w:val="009F2D88"/>
    <w:rsid w:val="00A14F62"/>
    <w:rsid w:val="00A33E8D"/>
    <w:rsid w:val="00A36A20"/>
    <w:rsid w:val="00A51B6A"/>
    <w:rsid w:val="00A71966"/>
    <w:rsid w:val="00A75948"/>
    <w:rsid w:val="00A87390"/>
    <w:rsid w:val="00A94413"/>
    <w:rsid w:val="00AA0ACA"/>
    <w:rsid w:val="00AE0E14"/>
    <w:rsid w:val="00AF4CE0"/>
    <w:rsid w:val="00B02391"/>
    <w:rsid w:val="00B13E52"/>
    <w:rsid w:val="00B32F4C"/>
    <w:rsid w:val="00B64F18"/>
    <w:rsid w:val="00B92FB1"/>
    <w:rsid w:val="00B93E38"/>
    <w:rsid w:val="00BC5305"/>
    <w:rsid w:val="00BD2ADB"/>
    <w:rsid w:val="00BE0223"/>
    <w:rsid w:val="00BE6DB5"/>
    <w:rsid w:val="00C10E75"/>
    <w:rsid w:val="00C1433D"/>
    <w:rsid w:val="00C21B90"/>
    <w:rsid w:val="00C31F14"/>
    <w:rsid w:val="00C508B7"/>
    <w:rsid w:val="00C60A64"/>
    <w:rsid w:val="00C63CC0"/>
    <w:rsid w:val="00CA3356"/>
    <w:rsid w:val="00CF4E4A"/>
    <w:rsid w:val="00D00BDF"/>
    <w:rsid w:val="00D22355"/>
    <w:rsid w:val="00D265D9"/>
    <w:rsid w:val="00D35611"/>
    <w:rsid w:val="00D5456A"/>
    <w:rsid w:val="00D54C2A"/>
    <w:rsid w:val="00D57C97"/>
    <w:rsid w:val="00DA27E1"/>
    <w:rsid w:val="00DE72B9"/>
    <w:rsid w:val="00DF4282"/>
    <w:rsid w:val="00DF6BDB"/>
    <w:rsid w:val="00E01B83"/>
    <w:rsid w:val="00E21673"/>
    <w:rsid w:val="00E23B0D"/>
    <w:rsid w:val="00E41F76"/>
    <w:rsid w:val="00E47347"/>
    <w:rsid w:val="00E613A1"/>
    <w:rsid w:val="00E8520A"/>
    <w:rsid w:val="00E91808"/>
    <w:rsid w:val="00EC316F"/>
    <w:rsid w:val="00EC42CC"/>
    <w:rsid w:val="00EE1EDD"/>
    <w:rsid w:val="00EE79D5"/>
    <w:rsid w:val="00F1557A"/>
    <w:rsid w:val="00F31FFC"/>
    <w:rsid w:val="00F5284E"/>
    <w:rsid w:val="00F74B70"/>
    <w:rsid w:val="00F9527A"/>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62"/>
    <w:pPr>
      <w:spacing w:after="240"/>
      <w:jc w:val="both"/>
    </w:pPr>
    <w:rPr>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lang w:val="fr-FR"/>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e"/>
    <w:qFormat/>
    <w:rsid w:val="00025506"/>
    <w:rPr>
      <w:i/>
      <w:lang w:val="fr-FR"/>
    </w:rPr>
  </w:style>
  <w:style w:type="paragraph" w:styleId="NormaleWeb">
    <w:name w:val="Normal (Web)"/>
    <w:basedOn w:val="Normale"/>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ellanormale"/>
    <w:next w:val="Grigliatabella"/>
    <w:uiPriority w:val="39"/>
    <w:rsid w:val="004C19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hyperlink" Target="mailto:shawn.morgan@stellantis.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valerie.gillot@stellantis.com" TargetMode="Externa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yperlink" Target="mailto:karine.douet@stellantis.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hyperlink" Target="mailto:claudio.damico@stellantis.com" TargetMode="External"/><Relationship Id="rId27"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Documents\Office\FSTELLANTIS\CORPORATE%20IDENTITY\Stellantis%20Visual%20Identity%20Materials\Templates%20Press%20Release\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1ED3-F98C-422F-BE5E-70715D39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6</TotalTime>
  <Pages>2</Pages>
  <Words>494</Words>
  <Characters>2816</Characters>
  <Application>Microsoft Office Word</Application>
  <DocSecurity>0</DocSecurity>
  <Lines>23</Lines>
  <Paragraphs>6</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Claudio D'Amico</cp:lastModifiedBy>
  <cp:revision>12</cp:revision>
  <cp:lastPrinted>2021-01-20T13:02:00Z</cp:lastPrinted>
  <dcterms:created xsi:type="dcterms:W3CDTF">2021-01-24T16:51:00Z</dcterms:created>
  <dcterms:modified xsi:type="dcterms:W3CDTF">2021-01-24T18:40:00Z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2021-01-24T16:46:19Z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2e20dfa7-9cac-40f3-9a97-c005c091547c</vt:lpwstr>
  </property>
  <property fmtid="{D5CDD505-2E9C-101B-9397-08002B2CF9AE}" pid="8" name="MSIP_Label_2fd53d93-3f4c-4b90-b511-bd6bdbb4fba9_ContentBits">
    <vt:lpwstr>0</vt:lpwstr>
  </property>
</Properties>
</file>