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00F4" w:rsidRPr="0082786D" w:rsidRDefault="00FF00F4" w:rsidP="00FF00F4"/>
    <w:p w:rsidR="00D34F1F" w:rsidRDefault="000835FF" w:rsidP="00BD2BC5">
      <w:pPr>
        <w:rPr>
          <w:rFonts w:asciiTheme="majorHAnsi" w:hAnsiTheme="majorHAnsi"/>
          <w:bCs/>
          <w:noProof/>
          <w:color w:val="243782" w:themeColor="text2"/>
          <w:szCs w:val="24"/>
        </w:rPr>
      </w:pPr>
      <w:proofErr w:type="spellStart"/>
      <w:r>
        <w:rPr>
          <w:rFonts w:asciiTheme="majorHAnsi" w:hAnsiTheme="majorHAnsi"/>
          <w:bCs/>
          <w:color w:val="243782" w:themeColor="text2"/>
          <w:szCs w:val="24"/>
        </w:rPr>
        <w:t>Ellesmere</w:t>
      </w:r>
      <w:proofErr w:type="spellEnd"/>
      <w:r>
        <w:rPr>
          <w:rFonts w:asciiTheme="majorHAnsi" w:hAnsiTheme="majorHAnsi"/>
          <w:bCs/>
          <w:color w:val="243782" w:themeColor="text2"/>
          <w:szCs w:val="24"/>
        </w:rPr>
        <w:t xml:space="preserve"> Port sosterrà la mobilità elettrica con la produzione di un veicolo totalmente elettrico a partire dal 2022</w:t>
      </w:r>
    </w:p>
    <w:p w:rsidR="000835FF" w:rsidRPr="00543A84" w:rsidRDefault="000835FF" w:rsidP="00BD2BC5">
      <w:pPr>
        <w:rPr>
          <w:rFonts w:asciiTheme="majorHAnsi" w:hAnsiTheme="majorHAnsi"/>
          <w:bCs/>
          <w:noProof/>
          <w:color w:val="243782" w:themeColor="text2"/>
          <w:szCs w:val="24"/>
        </w:rPr>
      </w:pPr>
    </w:p>
    <w:p w:rsidR="000835FF" w:rsidRPr="000835FF" w:rsidRDefault="000835FF" w:rsidP="000835FF">
      <w:pPr>
        <w:pStyle w:val="Paragrafoelenco"/>
        <w:numPr>
          <w:ilvl w:val="0"/>
          <w:numId w:val="12"/>
        </w:numPr>
        <w:rPr>
          <w:rFonts w:asciiTheme="majorHAnsi" w:hAnsiTheme="majorHAnsi"/>
          <w:bCs/>
          <w:sz w:val="21"/>
          <w:szCs w:val="21"/>
        </w:rPr>
      </w:pPr>
      <w:proofErr w:type="spellStart"/>
      <w:r>
        <w:rPr>
          <w:rFonts w:asciiTheme="majorHAnsi" w:hAnsiTheme="majorHAnsi"/>
          <w:bCs/>
          <w:sz w:val="21"/>
          <w:szCs w:val="21"/>
        </w:rPr>
        <w:t>Ellesmere</w:t>
      </w:r>
      <w:proofErr w:type="spellEnd"/>
      <w:r>
        <w:rPr>
          <w:rFonts w:asciiTheme="majorHAnsi" w:hAnsiTheme="majorHAnsi"/>
          <w:bCs/>
          <w:sz w:val="21"/>
          <w:szCs w:val="21"/>
        </w:rPr>
        <w:t xml:space="preserve"> Port diventerà il primo stabilimento produttivo di </w:t>
      </w:r>
      <w:proofErr w:type="spellStart"/>
      <w:r>
        <w:rPr>
          <w:rFonts w:asciiTheme="majorHAnsi" w:hAnsiTheme="majorHAnsi"/>
          <w:bCs/>
          <w:sz w:val="21"/>
          <w:szCs w:val="21"/>
        </w:rPr>
        <w:t>Stellantis</w:t>
      </w:r>
      <w:proofErr w:type="spellEnd"/>
      <w:r>
        <w:rPr>
          <w:rFonts w:asciiTheme="majorHAnsi" w:hAnsiTheme="majorHAnsi"/>
          <w:bCs/>
          <w:sz w:val="21"/>
          <w:szCs w:val="21"/>
        </w:rPr>
        <w:t xml:space="preserve"> dedicato ai </w:t>
      </w:r>
      <w:r w:rsidR="00686EEF">
        <w:rPr>
          <w:rFonts w:asciiTheme="majorHAnsi" w:hAnsiTheme="majorHAnsi"/>
          <w:bCs/>
          <w:sz w:val="21"/>
          <w:szCs w:val="21"/>
        </w:rPr>
        <w:t>veicoli commerciali leggeri</w:t>
      </w:r>
      <w:r>
        <w:rPr>
          <w:rFonts w:asciiTheme="majorHAnsi" w:hAnsiTheme="majorHAnsi"/>
          <w:bCs/>
          <w:sz w:val="21"/>
          <w:szCs w:val="21"/>
        </w:rPr>
        <w:t xml:space="preserve"> e alle vetture elettriche di Vauxhall, Opel, Peugeot e Citroën</w:t>
      </w:r>
    </w:p>
    <w:p w:rsidR="000835FF" w:rsidRPr="000835FF" w:rsidRDefault="000835FF" w:rsidP="000835FF">
      <w:pPr>
        <w:pStyle w:val="Paragrafoelenco"/>
        <w:numPr>
          <w:ilvl w:val="0"/>
          <w:numId w:val="12"/>
        </w:numPr>
        <w:rPr>
          <w:rFonts w:asciiTheme="majorHAnsi" w:hAnsiTheme="majorHAnsi"/>
          <w:bCs/>
          <w:sz w:val="21"/>
          <w:szCs w:val="21"/>
        </w:rPr>
      </w:pPr>
      <w:r>
        <w:rPr>
          <w:rFonts w:asciiTheme="majorHAnsi" w:hAnsiTheme="majorHAnsi"/>
          <w:bCs/>
          <w:sz w:val="21"/>
          <w:szCs w:val="21"/>
        </w:rPr>
        <w:t>Miglioramento delle prestazioni</w:t>
      </w:r>
      <w:r w:rsidR="00686EEF">
        <w:rPr>
          <w:rFonts w:asciiTheme="majorHAnsi" w:hAnsiTheme="majorHAnsi"/>
          <w:bCs/>
          <w:sz w:val="21"/>
          <w:szCs w:val="21"/>
        </w:rPr>
        <w:t xml:space="preserve"> industriali</w:t>
      </w:r>
      <w:r>
        <w:rPr>
          <w:rFonts w:asciiTheme="majorHAnsi" w:hAnsiTheme="majorHAnsi"/>
          <w:bCs/>
          <w:sz w:val="21"/>
          <w:szCs w:val="21"/>
        </w:rPr>
        <w:t>, ri</w:t>
      </w:r>
      <w:r w:rsidR="00686EEF">
        <w:rPr>
          <w:rFonts w:asciiTheme="majorHAnsi" w:hAnsiTheme="majorHAnsi"/>
          <w:bCs/>
          <w:sz w:val="21"/>
          <w:szCs w:val="21"/>
        </w:rPr>
        <w:t>sultato della volontà comune dell’azienda</w:t>
      </w:r>
      <w:r>
        <w:rPr>
          <w:rFonts w:asciiTheme="majorHAnsi" w:hAnsiTheme="majorHAnsi"/>
          <w:bCs/>
          <w:sz w:val="21"/>
          <w:szCs w:val="21"/>
        </w:rPr>
        <w:t>, Unite the Union e</w:t>
      </w:r>
      <w:r w:rsidR="00686EEF">
        <w:rPr>
          <w:rFonts w:asciiTheme="majorHAnsi" w:hAnsiTheme="majorHAnsi"/>
          <w:bCs/>
          <w:sz w:val="21"/>
          <w:szCs w:val="21"/>
        </w:rPr>
        <w:t>, soprattutto,</w:t>
      </w:r>
      <w:r>
        <w:rPr>
          <w:rFonts w:asciiTheme="majorHAnsi" w:hAnsiTheme="majorHAnsi"/>
          <w:bCs/>
          <w:sz w:val="21"/>
          <w:szCs w:val="21"/>
        </w:rPr>
        <w:t xml:space="preserve"> dipendenti</w:t>
      </w:r>
    </w:p>
    <w:p w:rsidR="000835FF" w:rsidRPr="000835FF" w:rsidRDefault="000835FF" w:rsidP="000835FF">
      <w:pPr>
        <w:pStyle w:val="Paragrafoelenco"/>
        <w:numPr>
          <w:ilvl w:val="0"/>
          <w:numId w:val="12"/>
        </w:numPr>
        <w:rPr>
          <w:rFonts w:asciiTheme="majorHAnsi" w:hAnsiTheme="majorHAnsi"/>
          <w:bCs/>
          <w:sz w:val="21"/>
          <w:szCs w:val="21"/>
        </w:rPr>
      </w:pPr>
      <w:r>
        <w:rPr>
          <w:rFonts w:asciiTheme="majorHAnsi" w:hAnsiTheme="majorHAnsi"/>
          <w:bCs/>
          <w:sz w:val="21"/>
          <w:szCs w:val="21"/>
        </w:rPr>
        <w:t xml:space="preserve">Investimento di 100 milioni di sterline di </w:t>
      </w:r>
      <w:proofErr w:type="spellStart"/>
      <w:r>
        <w:rPr>
          <w:rFonts w:asciiTheme="majorHAnsi" w:hAnsiTheme="majorHAnsi"/>
          <w:bCs/>
          <w:sz w:val="21"/>
          <w:szCs w:val="21"/>
        </w:rPr>
        <w:t>Stellantis</w:t>
      </w:r>
      <w:proofErr w:type="spellEnd"/>
      <w:r>
        <w:rPr>
          <w:rFonts w:asciiTheme="majorHAnsi" w:hAnsiTheme="majorHAnsi"/>
          <w:bCs/>
          <w:sz w:val="21"/>
          <w:szCs w:val="21"/>
        </w:rPr>
        <w:t xml:space="preserve"> sostenuto dal governo britannico per garantire un futuro totalmente elettrico allo stabilimento </w:t>
      </w:r>
    </w:p>
    <w:p w:rsidR="000835FF" w:rsidRPr="000835FF" w:rsidRDefault="000835FF" w:rsidP="000835FF">
      <w:pPr>
        <w:pStyle w:val="Paragrafoelenco"/>
        <w:numPr>
          <w:ilvl w:val="0"/>
          <w:numId w:val="12"/>
        </w:numPr>
        <w:rPr>
          <w:rFonts w:asciiTheme="majorHAnsi" w:hAnsiTheme="majorHAnsi"/>
          <w:bCs/>
          <w:sz w:val="21"/>
          <w:szCs w:val="21"/>
        </w:rPr>
      </w:pPr>
      <w:r>
        <w:rPr>
          <w:rFonts w:asciiTheme="majorHAnsi" w:hAnsiTheme="majorHAnsi"/>
          <w:bCs/>
          <w:sz w:val="21"/>
          <w:szCs w:val="21"/>
        </w:rPr>
        <w:t xml:space="preserve">Obiettivo di rendere l’impianto di </w:t>
      </w:r>
      <w:proofErr w:type="spellStart"/>
      <w:r>
        <w:rPr>
          <w:rFonts w:asciiTheme="majorHAnsi" w:hAnsiTheme="majorHAnsi"/>
          <w:bCs/>
          <w:sz w:val="21"/>
          <w:szCs w:val="21"/>
        </w:rPr>
        <w:t>Ellesmere</w:t>
      </w:r>
      <w:proofErr w:type="spellEnd"/>
      <w:r>
        <w:rPr>
          <w:rFonts w:asciiTheme="majorHAnsi" w:hAnsiTheme="majorHAnsi"/>
          <w:bCs/>
          <w:sz w:val="21"/>
          <w:szCs w:val="21"/>
        </w:rPr>
        <w:t xml:space="preserve"> Port carbon </w:t>
      </w:r>
      <w:proofErr w:type="spellStart"/>
      <w:r>
        <w:rPr>
          <w:rFonts w:asciiTheme="majorHAnsi" w:hAnsiTheme="majorHAnsi"/>
          <w:bCs/>
          <w:sz w:val="21"/>
          <w:szCs w:val="21"/>
        </w:rPr>
        <w:t>neutral</w:t>
      </w:r>
      <w:proofErr w:type="spellEnd"/>
      <w:r>
        <w:rPr>
          <w:rFonts w:asciiTheme="majorHAnsi" w:hAnsiTheme="majorHAnsi"/>
          <w:bCs/>
          <w:sz w:val="21"/>
          <w:szCs w:val="21"/>
        </w:rPr>
        <w:t xml:space="preserve"> entro la metà del decennio</w:t>
      </w:r>
    </w:p>
    <w:p w:rsidR="00686EEF" w:rsidRDefault="000835FF" w:rsidP="00FF00F4">
      <w:pPr>
        <w:pStyle w:val="Paragrafoelenco"/>
        <w:numPr>
          <w:ilvl w:val="0"/>
          <w:numId w:val="12"/>
        </w:numPr>
        <w:rPr>
          <w:rFonts w:asciiTheme="majorHAnsi" w:hAnsiTheme="majorHAnsi"/>
          <w:bCs/>
          <w:sz w:val="21"/>
          <w:szCs w:val="21"/>
        </w:rPr>
      </w:pPr>
      <w:proofErr w:type="spellStart"/>
      <w:r>
        <w:rPr>
          <w:rFonts w:asciiTheme="majorHAnsi" w:hAnsiTheme="majorHAnsi"/>
          <w:bCs/>
          <w:sz w:val="21"/>
          <w:szCs w:val="21"/>
        </w:rPr>
        <w:t>Ellesmere</w:t>
      </w:r>
      <w:proofErr w:type="spellEnd"/>
      <w:r>
        <w:rPr>
          <w:rFonts w:asciiTheme="majorHAnsi" w:hAnsiTheme="majorHAnsi"/>
          <w:bCs/>
          <w:sz w:val="21"/>
          <w:szCs w:val="21"/>
        </w:rPr>
        <w:t xml:space="preserve"> Port aiuterà </w:t>
      </w:r>
      <w:proofErr w:type="spellStart"/>
      <w:r>
        <w:rPr>
          <w:rFonts w:asciiTheme="majorHAnsi" w:hAnsiTheme="majorHAnsi"/>
          <w:bCs/>
          <w:sz w:val="21"/>
          <w:szCs w:val="21"/>
        </w:rPr>
        <w:t>Stellantis</w:t>
      </w:r>
      <w:proofErr w:type="spellEnd"/>
      <w:r>
        <w:rPr>
          <w:rFonts w:asciiTheme="majorHAnsi" w:hAnsiTheme="majorHAnsi"/>
          <w:bCs/>
          <w:sz w:val="21"/>
          <w:szCs w:val="21"/>
        </w:rPr>
        <w:t xml:space="preserve"> a mantenere la propria posizione di leadership in Europa nel settore dei </w:t>
      </w:r>
      <w:r w:rsidR="00686EEF">
        <w:rPr>
          <w:rFonts w:asciiTheme="majorHAnsi" w:hAnsiTheme="majorHAnsi"/>
          <w:bCs/>
          <w:sz w:val="21"/>
          <w:szCs w:val="21"/>
        </w:rPr>
        <w:t>veicoli commerciali leggeri</w:t>
      </w:r>
    </w:p>
    <w:p w:rsidR="00BD2BC5" w:rsidRDefault="00686EEF" w:rsidP="00FF00F4">
      <w:pPr>
        <w:pStyle w:val="Paragrafoelenco"/>
        <w:numPr>
          <w:ilvl w:val="0"/>
          <w:numId w:val="12"/>
        </w:numPr>
        <w:rPr>
          <w:rFonts w:asciiTheme="majorHAnsi" w:hAnsiTheme="majorHAnsi"/>
          <w:bCs/>
          <w:sz w:val="21"/>
          <w:szCs w:val="21"/>
        </w:rPr>
      </w:pPr>
      <w:r w:rsidRPr="00686EEF">
        <w:rPr>
          <w:rFonts w:asciiTheme="majorHAnsi" w:hAnsiTheme="majorHAnsi"/>
          <w:bCs/>
          <w:sz w:val="21"/>
          <w:szCs w:val="21"/>
        </w:rPr>
        <w:t>Vauxhall continua la sua tradizione di produzione di veicoli nel Regno Unito, iniziata nel 1903</w:t>
      </w:r>
    </w:p>
    <w:p w:rsidR="00B33CC2" w:rsidRPr="00686EEF" w:rsidRDefault="00B33CC2" w:rsidP="00B33CC2">
      <w:pPr>
        <w:pStyle w:val="Paragrafoelenco"/>
        <w:rPr>
          <w:rFonts w:asciiTheme="majorHAnsi" w:hAnsiTheme="majorHAnsi"/>
          <w:bCs/>
          <w:sz w:val="21"/>
          <w:szCs w:val="21"/>
        </w:rPr>
      </w:pPr>
    </w:p>
    <w:p w:rsidR="00686EEF" w:rsidRDefault="0003269E" w:rsidP="000835FF">
      <w:pPr>
        <w:spacing w:after="0"/>
        <w:rPr>
          <w:rFonts w:ascii="Encode Sans ExpandedLight" w:hAnsi="Encode Sans ExpandedLight"/>
          <w:sz w:val="21"/>
          <w:szCs w:val="21"/>
        </w:rPr>
      </w:pPr>
      <w:r w:rsidRPr="00686EEF">
        <w:rPr>
          <w:rFonts w:ascii="Encode Sans ExpandedLight" w:hAnsi="Encode Sans ExpandedLight"/>
          <w:sz w:val="21"/>
          <w:szCs w:val="21"/>
        </w:rPr>
        <w:t xml:space="preserve">Amsterdam, 6 luglio 2021 </w:t>
      </w:r>
      <w:r w:rsidR="00686EEF" w:rsidRPr="00686EEF">
        <w:rPr>
          <w:rFonts w:ascii="Encode Sans ExpandedLight" w:hAnsi="Encode Sans ExpandedLight"/>
          <w:sz w:val="21"/>
          <w:szCs w:val="21"/>
        </w:rPr>
        <w:t>–</w:t>
      </w:r>
      <w:r>
        <w:rPr>
          <w:rFonts w:ascii="Encode Sans ExpandedLight" w:hAnsi="Encode Sans ExpandedLight"/>
          <w:sz w:val="21"/>
          <w:szCs w:val="21"/>
        </w:rPr>
        <w:t xml:space="preserve"> </w:t>
      </w:r>
    </w:p>
    <w:p w:rsidR="00686EEF" w:rsidRDefault="00686EEF" w:rsidP="000835FF">
      <w:pPr>
        <w:spacing w:after="0"/>
        <w:rPr>
          <w:rFonts w:ascii="Encode Sans ExpandedLight" w:hAnsi="Encode Sans ExpandedLight"/>
          <w:sz w:val="21"/>
          <w:szCs w:val="21"/>
        </w:rPr>
      </w:pPr>
    </w:p>
    <w:p w:rsidR="00686EEF" w:rsidRPr="000835FF" w:rsidRDefault="00686EEF" w:rsidP="00686EEF">
      <w:pPr>
        <w:rPr>
          <w:rFonts w:ascii="Encode Sans ExpandedLight" w:hAnsi="Encode Sans ExpandedLight"/>
          <w:sz w:val="21"/>
          <w:szCs w:val="21"/>
        </w:rPr>
      </w:pP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annuncia oggi un investimento di 100 milioni di sterline a favore dell’impianto Vauxhall di </w:t>
      </w:r>
      <w:proofErr w:type="spellStart"/>
      <w:r>
        <w:rPr>
          <w:rFonts w:ascii="Encode Sans ExpandedLight" w:hAnsi="Encode Sans ExpandedLight"/>
          <w:sz w:val="21"/>
          <w:szCs w:val="21"/>
        </w:rPr>
        <w:t>Ellesmere</w:t>
      </w:r>
      <w:proofErr w:type="spellEnd"/>
      <w:r>
        <w:rPr>
          <w:rFonts w:ascii="Encode Sans ExpandedLight" w:hAnsi="Encode Sans ExpandedLight"/>
          <w:sz w:val="21"/>
          <w:szCs w:val="21"/>
        </w:rPr>
        <w:t xml:space="preserve"> Port, grazie al quale lo stabilimento entrerà in una nuova era della produzione di veicoli elettrici.  </w:t>
      </w:r>
      <w:proofErr w:type="spellStart"/>
      <w:r>
        <w:rPr>
          <w:rFonts w:ascii="Encode Sans ExpandedLight" w:hAnsi="Encode Sans ExpandedLight"/>
          <w:sz w:val="21"/>
          <w:szCs w:val="21"/>
        </w:rPr>
        <w:t>Ellesmere</w:t>
      </w:r>
      <w:proofErr w:type="spellEnd"/>
      <w:r>
        <w:rPr>
          <w:rFonts w:ascii="Encode Sans ExpandedLight" w:hAnsi="Encode Sans ExpandedLight"/>
          <w:sz w:val="21"/>
          <w:szCs w:val="21"/>
        </w:rPr>
        <w:t xml:space="preserve"> Port sarà il primo stabilimento </w:t>
      </w: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in cui, entro la fine del prossimo anno, saranno prodotti veicoli commerciali e per il trasporto passeggeri totalmente elettrici a batteria dei marchi Vauxhall, Opel, Peugeot e Citroën, destinati tanto al mercato interno quanto all’esportazione. Il fatto di dedicarsi alla produzione di veicoli elettrici rappresenta un ulteriore passo per seguire la decisione del governo britannico di cessare la vendita di veicoli a benzina e diesel a partire dal 2030.</w:t>
      </w:r>
    </w:p>
    <w:p w:rsidR="00686EEF" w:rsidRPr="000835FF" w:rsidRDefault="00686EEF" w:rsidP="00686EEF">
      <w:pPr>
        <w:rPr>
          <w:rFonts w:ascii="Encode Sans ExpandedLight" w:hAnsi="Encode Sans ExpandedLight"/>
          <w:sz w:val="21"/>
          <w:szCs w:val="21"/>
        </w:rPr>
      </w:pPr>
      <w:r>
        <w:rPr>
          <w:rFonts w:ascii="Encode Sans ExpandedLight" w:hAnsi="Encode Sans ExpandedLight"/>
          <w:sz w:val="21"/>
          <w:szCs w:val="21"/>
        </w:rPr>
        <w:t xml:space="preserve">L’investimento di </w:t>
      </w: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a favore di </w:t>
      </w:r>
      <w:proofErr w:type="spellStart"/>
      <w:r>
        <w:rPr>
          <w:rFonts w:ascii="Encode Sans ExpandedLight" w:hAnsi="Encode Sans ExpandedLight"/>
          <w:sz w:val="21"/>
          <w:szCs w:val="21"/>
        </w:rPr>
        <w:t>Ellesmere</w:t>
      </w:r>
      <w:proofErr w:type="spellEnd"/>
      <w:r>
        <w:rPr>
          <w:rFonts w:ascii="Encode Sans ExpandedLight" w:hAnsi="Encode Sans ExpandedLight"/>
          <w:sz w:val="21"/>
          <w:szCs w:val="21"/>
        </w:rPr>
        <w:t xml:space="preserve"> Port sfrutterà le azioni volte al miglioramento delle prestazioni, rese possibili grazie al processo di collaborazione che vede protagonisti l’azienda, il sindacato Unite the Union e la volontà dei dipendenti di trasformare l’impianto in cui operano. </w:t>
      </w:r>
    </w:p>
    <w:p w:rsidR="00686EEF" w:rsidRDefault="00686EEF" w:rsidP="00686EEF">
      <w:pPr>
        <w:rPr>
          <w:rFonts w:ascii="Encode Sans ExpandedLight" w:hAnsi="Encode Sans ExpandedLight"/>
          <w:sz w:val="21"/>
          <w:szCs w:val="21"/>
        </w:rPr>
      </w:pPr>
      <w:r>
        <w:rPr>
          <w:rFonts w:ascii="Encode Sans ExpandedLight" w:hAnsi="Encode Sans ExpandedLight"/>
          <w:sz w:val="21"/>
          <w:szCs w:val="21"/>
        </w:rPr>
        <w:t xml:space="preserve">La ferma volontà di </w:t>
      </w: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di assicurare un futuro sostenibile a </w:t>
      </w:r>
      <w:proofErr w:type="spellStart"/>
      <w:r>
        <w:rPr>
          <w:rFonts w:ascii="Encode Sans ExpandedLight" w:hAnsi="Encode Sans ExpandedLight"/>
          <w:sz w:val="21"/>
          <w:szCs w:val="21"/>
        </w:rPr>
        <w:t>Ellesmere</w:t>
      </w:r>
      <w:proofErr w:type="spellEnd"/>
      <w:r>
        <w:rPr>
          <w:rFonts w:ascii="Encode Sans ExpandedLight" w:hAnsi="Encode Sans ExpandedLight"/>
          <w:sz w:val="21"/>
          <w:szCs w:val="21"/>
        </w:rPr>
        <w:t xml:space="preserve"> Port ha ricevuto il pieno sostegno del governo britannico, del consiglio dell’autorità combinata del Cheshire West e Chester, del partenariato di imprese locali del Cheshire e </w:t>
      </w:r>
      <w:proofErr w:type="spellStart"/>
      <w:r>
        <w:rPr>
          <w:rFonts w:ascii="Encode Sans ExpandedLight" w:hAnsi="Encode Sans ExpandedLight"/>
          <w:sz w:val="21"/>
          <w:szCs w:val="21"/>
        </w:rPr>
        <w:t>Warrington</w:t>
      </w:r>
      <w:proofErr w:type="spellEnd"/>
      <w:r>
        <w:rPr>
          <w:rFonts w:ascii="Encode Sans ExpandedLight" w:hAnsi="Encode Sans ExpandedLight"/>
          <w:sz w:val="21"/>
          <w:szCs w:val="21"/>
        </w:rPr>
        <w:t xml:space="preserve"> e del Chester College.</w:t>
      </w:r>
    </w:p>
    <w:p w:rsidR="0003269E" w:rsidRDefault="0003269E" w:rsidP="000835FF">
      <w:pPr>
        <w:spacing w:after="0"/>
        <w:rPr>
          <w:rFonts w:ascii="Encode Sans ExpandedLight" w:hAnsi="Encode Sans ExpandedLight"/>
          <w:i/>
          <w:sz w:val="21"/>
          <w:szCs w:val="21"/>
        </w:rPr>
      </w:pPr>
      <w:r>
        <w:rPr>
          <w:rFonts w:ascii="Encode Sans ExpandedLight" w:hAnsi="Encode Sans ExpandedLight"/>
          <w:sz w:val="21"/>
          <w:szCs w:val="21"/>
        </w:rPr>
        <w:t xml:space="preserve">Carlos </w:t>
      </w:r>
      <w:proofErr w:type="spellStart"/>
      <w:r>
        <w:rPr>
          <w:rFonts w:ascii="Encode Sans ExpandedLight" w:hAnsi="Encode Sans ExpandedLight"/>
          <w:sz w:val="21"/>
          <w:szCs w:val="21"/>
        </w:rPr>
        <w:t>Tavares</w:t>
      </w:r>
      <w:proofErr w:type="spellEnd"/>
      <w:r>
        <w:rPr>
          <w:rFonts w:ascii="Encode Sans ExpandedLight" w:hAnsi="Encode Sans ExpandedLight"/>
          <w:sz w:val="21"/>
          <w:szCs w:val="21"/>
        </w:rPr>
        <w:t xml:space="preserve">, </w:t>
      </w:r>
      <w:proofErr w:type="spellStart"/>
      <w:r>
        <w:rPr>
          <w:rFonts w:ascii="Encode Sans ExpandedLight" w:hAnsi="Encode Sans ExpandedLight"/>
          <w:sz w:val="21"/>
          <w:szCs w:val="21"/>
        </w:rPr>
        <w:t>Chief</w:t>
      </w:r>
      <w:proofErr w:type="spellEnd"/>
      <w:r>
        <w:rPr>
          <w:rFonts w:ascii="Encode Sans ExpandedLight" w:hAnsi="Encode Sans ExpandedLight"/>
          <w:sz w:val="21"/>
          <w:szCs w:val="21"/>
        </w:rPr>
        <w:t xml:space="preserve"> Executive </w:t>
      </w:r>
      <w:proofErr w:type="spellStart"/>
      <w:r>
        <w:rPr>
          <w:rFonts w:ascii="Encode Sans ExpandedLight" w:hAnsi="Encode Sans ExpandedLight"/>
          <w:sz w:val="21"/>
          <w:szCs w:val="21"/>
        </w:rPr>
        <w:t>Officer</w:t>
      </w:r>
      <w:proofErr w:type="spellEnd"/>
      <w:r>
        <w:rPr>
          <w:rFonts w:ascii="Encode Sans ExpandedLight" w:hAnsi="Encode Sans ExpandedLight"/>
          <w:sz w:val="21"/>
          <w:szCs w:val="21"/>
        </w:rPr>
        <w:t xml:space="preserve"> di </w:t>
      </w: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ha dichiarato: </w:t>
      </w:r>
      <w:r>
        <w:rPr>
          <w:rFonts w:ascii="Encode Sans ExpandedLight" w:hAnsi="Encode Sans ExpandedLight"/>
          <w:i/>
          <w:sz w:val="21"/>
          <w:szCs w:val="21"/>
        </w:rPr>
        <w:t>“</w:t>
      </w:r>
      <w:r w:rsidR="00686EEF">
        <w:rPr>
          <w:rFonts w:ascii="Encode Sans ExpandedLight" w:hAnsi="Encode Sans ExpandedLight"/>
          <w:i/>
          <w:sz w:val="21"/>
          <w:szCs w:val="21"/>
        </w:rPr>
        <w:t>L</w:t>
      </w:r>
      <w:r w:rsidR="00686EEF" w:rsidRPr="00686EEF">
        <w:rPr>
          <w:rFonts w:ascii="Encode Sans ExpandedLight" w:hAnsi="Encode Sans ExpandedLight"/>
          <w:i/>
          <w:sz w:val="21"/>
          <w:szCs w:val="21"/>
        </w:rPr>
        <w:t xml:space="preserve">a sostenibilità </w:t>
      </w:r>
      <w:r w:rsidR="00686EEF">
        <w:rPr>
          <w:rFonts w:ascii="Encode Sans ExpandedLight" w:hAnsi="Encode Sans ExpandedLight"/>
          <w:i/>
          <w:sz w:val="21"/>
          <w:szCs w:val="21"/>
        </w:rPr>
        <w:t xml:space="preserve">va garantita </w:t>
      </w:r>
      <w:r w:rsidR="00686EEF" w:rsidRPr="00686EEF">
        <w:rPr>
          <w:rFonts w:ascii="Encode Sans ExpandedLight" w:hAnsi="Encode Sans ExpandedLight"/>
          <w:i/>
          <w:sz w:val="21"/>
          <w:szCs w:val="21"/>
        </w:rPr>
        <w:t>attraverso il miglioramento delle prestazioni</w:t>
      </w:r>
      <w:r w:rsidR="00686EEF">
        <w:rPr>
          <w:rFonts w:ascii="Encode Sans ExpandedLight" w:hAnsi="Encode Sans ExpandedLight"/>
          <w:i/>
          <w:sz w:val="21"/>
          <w:szCs w:val="21"/>
        </w:rPr>
        <w:t xml:space="preserve"> </w:t>
      </w:r>
      <w:r>
        <w:rPr>
          <w:rFonts w:ascii="Encode Sans ExpandedLight" w:hAnsi="Encode Sans ExpandedLight"/>
          <w:i/>
          <w:sz w:val="21"/>
          <w:szCs w:val="21"/>
        </w:rPr>
        <w:t xml:space="preserve">e questo investimento di 100 milioni di sterline dimostra il nostro impegno a favore della Gran Bretagna e di </w:t>
      </w:r>
      <w:proofErr w:type="spellStart"/>
      <w:r>
        <w:rPr>
          <w:rFonts w:ascii="Encode Sans ExpandedLight" w:hAnsi="Encode Sans ExpandedLight"/>
          <w:i/>
          <w:sz w:val="21"/>
          <w:szCs w:val="21"/>
        </w:rPr>
        <w:t>Ellesmere</w:t>
      </w:r>
      <w:proofErr w:type="spellEnd"/>
      <w:r>
        <w:rPr>
          <w:rFonts w:ascii="Encode Sans ExpandedLight" w:hAnsi="Encode Sans ExpandedLight"/>
          <w:i/>
          <w:sz w:val="21"/>
          <w:szCs w:val="21"/>
        </w:rPr>
        <w:t xml:space="preserve"> Port. Desidero ringraziare in particolare i nostri </w:t>
      </w:r>
      <w:r>
        <w:rPr>
          <w:rFonts w:ascii="Encode Sans ExpandedLight" w:hAnsi="Encode Sans ExpandedLight"/>
          <w:i/>
          <w:sz w:val="21"/>
          <w:szCs w:val="21"/>
        </w:rPr>
        <w:lastRenderedPageBreak/>
        <w:t xml:space="preserve">dipendenti, competenti e </w:t>
      </w:r>
      <w:r w:rsidR="0049638E">
        <w:rPr>
          <w:rFonts w:ascii="Encode Sans ExpandedLight" w:hAnsi="Encode Sans ExpandedLight"/>
          <w:i/>
          <w:sz w:val="21"/>
          <w:szCs w:val="21"/>
        </w:rPr>
        <w:t>motivati</w:t>
      </w:r>
      <w:r>
        <w:rPr>
          <w:rFonts w:ascii="Encode Sans ExpandedLight" w:hAnsi="Encode Sans ExpandedLight"/>
          <w:i/>
          <w:sz w:val="21"/>
          <w:szCs w:val="21"/>
        </w:rPr>
        <w:t xml:space="preserve">, per la loro pazienza e il loro impegno; non li abbiamo mai abbandonati.  Allo stesso modo, desidero ringraziare i nostri partner del sindacato Unite the Union per l’apertura dimostrata nei nostri confronti e, naturalmente, il governo britannico per il continuo sostegno. Produrre veicoli elettrici a batteria qui </w:t>
      </w:r>
      <w:r w:rsidR="0049638E">
        <w:rPr>
          <w:rFonts w:ascii="Encode Sans ExpandedLight" w:hAnsi="Encode Sans ExpandedLight"/>
          <w:i/>
          <w:sz w:val="21"/>
          <w:szCs w:val="21"/>
        </w:rPr>
        <w:t>offrirà</w:t>
      </w:r>
      <w:r>
        <w:rPr>
          <w:rFonts w:ascii="Encode Sans ExpandedLight" w:hAnsi="Encode Sans ExpandedLight"/>
          <w:i/>
          <w:sz w:val="21"/>
          <w:szCs w:val="21"/>
        </w:rPr>
        <w:t xml:space="preserve"> una mobilità rispettosa dell’ambiente, sicura e conveniente per i cittadini</w:t>
      </w:r>
      <w:r w:rsidR="0049638E">
        <w:rPr>
          <w:rFonts w:ascii="Encode Sans ExpandedLight" w:hAnsi="Encode Sans ExpandedLight"/>
          <w:i/>
          <w:sz w:val="21"/>
          <w:szCs w:val="21"/>
        </w:rPr>
        <w:t xml:space="preserve">. </w:t>
      </w:r>
      <w:r w:rsidR="0049638E" w:rsidRPr="0049638E">
        <w:rPr>
          <w:rFonts w:ascii="Encode Sans ExpandedLight" w:hAnsi="Encode Sans ExpandedLight"/>
          <w:i/>
          <w:sz w:val="21"/>
          <w:szCs w:val="21"/>
        </w:rPr>
        <w:t>Dal 1903 Vauxhall produce veicoli in Gran Bretagna e continueremo a farlo”.</w:t>
      </w:r>
    </w:p>
    <w:p w:rsidR="00721628" w:rsidRDefault="00721628" w:rsidP="000835FF">
      <w:pPr>
        <w:spacing w:after="0"/>
        <w:rPr>
          <w:rFonts w:ascii="Encode Sans ExpandedLight" w:hAnsi="Encode Sans ExpandedLight"/>
          <w:i/>
          <w:sz w:val="21"/>
          <w:szCs w:val="21"/>
        </w:rPr>
      </w:pPr>
    </w:p>
    <w:p w:rsidR="00721628" w:rsidRPr="008C32F3" w:rsidRDefault="00A77284" w:rsidP="00721628">
      <w:pPr>
        <w:spacing w:after="0"/>
        <w:rPr>
          <w:rFonts w:ascii="Encode Sans ExpandedLight" w:hAnsi="Encode Sans ExpandedLight"/>
          <w:i/>
          <w:sz w:val="21"/>
          <w:szCs w:val="21"/>
        </w:rPr>
      </w:pPr>
      <w:r>
        <w:rPr>
          <w:rFonts w:ascii="Encode Sans ExpandedLight" w:hAnsi="Encode Sans ExpandedLight"/>
          <w:sz w:val="21"/>
          <w:szCs w:val="21"/>
        </w:rPr>
        <w:t>P</w:t>
      </w:r>
      <w:r w:rsidRPr="008C32F3">
        <w:rPr>
          <w:rFonts w:ascii="Encode Sans ExpandedLight" w:hAnsi="Encode Sans ExpandedLight"/>
          <w:sz w:val="21"/>
          <w:szCs w:val="21"/>
        </w:rPr>
        <w:t>er il Governo del Regno Unito</w:t>
      </w:r>
      <w:r>
        <w:rPr>
          <w:rFonts w:ascii="Encode Sans ExpandedLight" w:hAnsi="Encode Sans ExpandedLight"/>
          <w:sz w:val="21"/>
          <w:szCs w:val="21"/>
        </w:rPr>
        <w:t>,</w:t>
      </w:r>
      <w:r w:rsidRPr="008C32F3">
        <w:rPr>
          <w:rFonts w:ascii="Encode Sans ExpandedLight" w:hAnsi="Encode Sans ExpandedLight"/>
          <w:sz w:val="21"/>
          <w:szCs w:val="21"/>
        </w:rPr>
        <w:t xml:space="preserve"> </w:t>
      </w:r>
      <w:r w:rsidR="00A05E09" w:rsidRPr="008C32F3">
        <w:rPr>
          <w:rFonts w:ascii="Encode Sans ExpandedLight" w:hAnsi="Encode Sans ExpandedLight"/>
          <w:sz w:val="21"/>
          <w:szCs w:val="21"/>
        </w:rPr>
        <w:t xml:space="preserve">Kwasi </w:t>
      </w:r>
      <w:proofErr w:type="spellStart"/>
      <w:r w:rsidR="00A05E09" w:rsidRPr="008C32F3">
        <w:rPr>
          <w:rFonts w:ascii="Encode Sans ExpandedLight" w:hAnsi="Encode Sans ExpandedLight"/>
          <w:sz w:val="21"/>
          <w:szCs w:val="21"/>
        </w:rPr>
        <w:t>Kwarteng</w:t>
      </w:r>
      <w:proofErr w:type="spellEnd"/>
      <w:r w:rsidR="00A05E09" w:rsidRPr="008C32F3">
        <w:rPr>
          <w:rFonts w:ascii="Encode Sans ExpandedLight" w:hAnsi="Encode Sans ExpandedLight"/>
          <w:sz w:val="21"/>
          <w:szCs w:val="21"/>
        </w:rPr>
        <w:t xml:space="preserve">, </w:t>
      </w:r>
      <w:r>
        <w:rPr>
          <w:rFonts w:ascii="Encode Sans ExpandedLight" w:hAnsi="Encode Sans ExpandedLight"/>
          <w:sz w:val="21"/>
          <w:szCs w:val="21"/>
        </w:rPr>
        <w:t>Segretario di Stato per le Imprese, l'Energia e la Strategia I</w:t>
      </w:r>
      <w:bookmarkStart w:id="0" w:name="_GoBack"/>
      <w:bookmarkEnd w:id="0"/>
      <w:r w:rsidRPr="00A77284">
        <w:rPr>
          <w:rFonts w:ascii="Encode Sans ExpandedLight" w:hAnsi="Encode Sans ExpandedLight"/>
          <w:sz w:val="21"/>
          <w:szCs w:val="21"/>
        </w:rPr>
        <w:t>ndustriale</w:t>
      </w:r>
      <w:r w:rsidR="00721628" w:rsidRPr="008C32F3">
        <w:rPr>
          <w:rFonts w:ascii="Encode Sans ExpandedLight" w:hAnsi="Encode Sans ExpandedLight"/>
          <w:sz w:val="21"/>
          <w:szCs w:val="21"/>
        </w:rPr>
        <w:t xml:space="preserve">, ha dichiarato: </w:t>
      </w:r>
      <w:r w:rsidR="00721628" w:rsidRPr="008C32F3">
        <w:rPr>
          <w:rFonts w:ascii="Encode Sans ExpandedLight" w:hAnsi="Encode Sans ExpandedLight"/>
          <w:i/>
          <w:sz w:val="21"/>
          <w:szCs w:val="21"/>
        </w:rPr>
        <w:t xml:space="preserve">"L'orgogliosa tradizione di </w:t>
      </w:r>
      <w:proofErr w:type="spellStart"/>
      <w:r w:rsidR="00721628" w:rsidRPr="008C32F3">
        <w:rPr>
          <w:rFonts w:ascii="Encode Sans ExpandedLight" w:hAnsi="Encode Sans ExpandedLight"/>
          <w:i/>
          <w:sz w:val="21"/>
          <w:szCs w:val="21"/>
        </w:rPr>
        <w:t>Ellesmere</w:t>
      </w:r>
      <w:proofErr w:type="spellEnd"/>
      <w:r w:rsidR="00721628" w:rsidRPr="008C32F3">
        <w:rPr>
          <w:rFonts w:ascii="Encode Sans ExpandedLight" w:hAnsi="Encode Sans ExpandedLight"/>
          <w:i/>
          <w:sz w:val="21"/>
          <w:szCs w:val="21"/>
        </w:rPr>
        <w:t xml:space="preserve"> Port nella produzione di automobili continuerà per molti anni a venire grazie agli investimenti di oggi. La decisione di Stellantis di raddoppiare il proprio impegno in questo sito è un chiaro voto di fiducia nel Regno Unito come uno dei migliori luoghi a livello globale per una produzione automobilistica competitiva e di alta qualità.</w:t>
      </w:r>
    </w:p>
    <w:p w:rsidR="00721628" w:rsidRPr="00721628" w:rsidRDefault="00721628" w:rsidP="00721628">
      <w:pPr>
        <w:spacing w:after="0"/>
        <w:rPr>
          <w:rFonts w:ascii="Encode Sans ExpandedLight" w:hAnsi="Encode Sans ExpandedLight"/>
          <w:i/>
          <w:sz w:val="21"/>
          <w:szCs w:val="21"/>
        </w:rPr>
      </w:pPr>
      <w:r w:rsidRPr="008C32F3">
        <w:rPr>
          <w:rFonts w:ascii="Encode Sans ExpandedLight" w:hAnsi="Encode Sans ExpandedLight"/>
          <w:i/>
          <w:sz w:val="21"/>
          <w:szCs w:val="21"/>
        </w:rPr>
        <w:t xml:space="preserve">La decisione odierna non solo </w:t>
      </w:r>
      <w:r w:rsidR="00A05E09" w:rsidRPr="008C32F3">
        <w:rPr>
          <w:rFonts w:ascii="Encode Sans ExpandedLight" w:hAnsi="Encode Sans ExpandedLight"/>
          <w:i/>
          <w:sz w:val="21"/>
          <w:szCs w:val="21"/>
        </w:rPr>
        <w:t>rafforzerà</w:t>
      </w:r>
      <w:r w:rsidRPr="008C32F3">
        <w:rPr>
          <w:rFonts w:ascii="Encode Sans ExpandedLight" w:hAnsi="Encode Sans ExpandedLight"/>
          <w:i/>
          <w:sz w:val="21"/>
          <w:szCs w:val="21"/>
        </w:rPr>
        <w:t xml:space="preserve"> </w:t>
      </w:r>
      <w:proofErr w:type="spellStart"/>
      <w:r w:rsidRPr="008C32F3">
        <w:rPr>
          <w:rFonts w:ascii="Encode Sans ExpandedLight" w:hAnsi="Encode Sans ExpandedLight"/>
          <w:i/>
          <w:sz w:val="21"/>
          <w:szCs w:val="21"/>
        </w:rPr>
        <w:t>Ellesmere</w:t>
      </w:r>
      <w:proofErr w:type="spellEnd"/>
      <w:r w:rsidRPr="008C32F3">
        <w:rPr>
          <w:rFonts w:ascii="Encode Sans ExpandedLight" w:hAnsi="Encode Sans ExpandedLight"/>
          <w:i/>
          <w:sz w:val="21"/>
          <w:szCs w:val="21"/>
        </w:rPr>
        <w:t xml:space="preserve"> Port </w:t>
      </w:r>
      <w:r w:rsidR="00A05E09" w:rsidRPr="008C32F3">
        <w:rPr>
          <w:rFonts w:ascii="Encode Sans ExpandedLight" w:hAnsi="Encode Sans ExpandedLight"/>
          <w:i/>
          <w:sz w:val="21"/>
          <w:szCs w:val="21"/>
        </w:rPr>
        <w:t>verso un</w:t>
      </w:r>
      <w:r w:rsidR="008C32F3" w:rsidRPr="008C32F3">
        <w:rPr>
          <w:rFonts w:ascii="Encode Sans ExpandedLight" w:hAnsi="Encode Sans ExpandedLight"/>
          <w:i/>
          <w:sz w:val="21"/>
          <w:szCs w:val="21"/>
        </w:rPr>
        <w:t xml:space="preserve"> futuro sostenibile, </w:t>
      </w:r>
      <w:r w:rsidRPr="008C32F3">
        <w:rPr>
          <w:rFonts w:ascii="Encode Sans ExpandedLight" w:hAnsi="Encode Sans ExpandedLight"/>
          <w:i/>
          <w:sz w:val="21"/>
          <w:szCs w:val="21"/>
        </w:rPr>
        <w:t xml:space="preserve">ma garantirà migliaia di posti di lavoro in tutta la regione nella catena di approvvigionamento. In questa corsa globale per garantire la produzione di veicoli elettrici, siamo orgogliosi di supportare il settore automobilistico britannico in questa transizione cruciale mentre lavoriamo per </w:t>
      </w:r>
      <w:r w:rsidR="008C32F3" w:rsidRPr="008C32F3">
        <w:rPr>
          <w:rFonts w:ascii="Encode Sans ExpandedLight" w:hAnsi="Encode Sans ExpandedLight"/>
          <w:i/>
          <w:sz w:val="21"/>
          <w:szCs w:val="21"/>
        </w:rPr>
        <w:t>ripartire e ricostruire</w:t>
      </w:r>
      <w:r w:rsidRPr="008C32F3">
        <w:rPr>
          <w:rFonts w:ascii="Encode Sans ExpandedLight" w:hAnsi="Encode Sans ExpandedLight"/>
          <w:i/>
          <w:sz w:val="21"/>
          <w:szCs w:val="21"/>
        </w:rPr>
        <w:t>".</w:t>
      </w:r>
    </w:p>
    <w:p w:rsidR="0003269E" w:rsidRPr="00543A84" w:rsidRDefault="0003269E" w:rsidP="0003269E">
      <w:pPr>
        <w:spacing w:after="0"/>
        <w:jc w:val="left"/>
        <w:rPr>
          <w:rFonts w:ascii="Encode Sans ExpandedLight" w:hAnsi="Encode Sans ExpandedLight"/>
          <w:sz w:val="21"/>
          <w:szCs w:val="21"/>
        </w:rPr>
      </w:pPr>
    </w:p>
    <w:p w:rsidR="000835FF" w:rsidRPr="000835FF" w:rsidRDefault="000835FF" w:rsidP="000835FF">
      <w:pPr>
        <w:rPr>
          <w:rFonts w:ascii="Encode Sans ExpandedLight" w:hAnsi="Encode Sans ExpandedLight"/>
          <w:sz w:val="21"/>
          <w:szCs w:val="21"/>
        </w:rPr>
      </w:pPr>
      <w:r>
        <w:rPr>
          <w:rFonts w:ascii="Encode Sans ExpandedLight" w:hAnsi="Encode Sans ExpandedLight"/>
          <w:sz w:val="21"/>
          <w:szCs w:val="21"/>
        </w:rPr>
        <w:t xml:space="preserve">Costruito nel 1962, il prossimo anno lo stabilimento di </w:t>
      </w:r>
      <w:proofErr w:type="spellStart"/>
      <w:r>
        <w:rPr>
          <w:rFonts w:ascii="Encode Sans ExpandedLight" w:hAnsi="Encode Sans ExpandedLight"/>
          <w:sz w:val="21"/>
          <w:szCs w:val="21"/>
        </w:rPr>
        <w:t>Ellesmere</w:t>
      </w:r>
      <w:proofErr w:type="spellEnd"/>
      <w:r>
        <w:rPr>
          <w:rFonts w:ascii="Encode Sans ExpandedLight" w:hAnsi="Encode Sans ExpandedLight"/>
          <w:sz w:val="21"/>
          <w:szCs w:val="21"/>
        </w:rPr>
        <w:t xml:space="preserve"> Port festeggerà il 60° anniversario. La Vauxhall Viva è stata la prima autovettura prodotta nello stabilimento, nel 1964.  Da allora a </w:t>
      </w:r>
      <w:proofErr w:type="spellStart"/>
      <w:r>
        <w:rPr>
          <w:rFonts w:ascii="Encode Sans ExpandedLight" w:hAnsi="Encode Sans ExpandedLight"/>
          <w:sz w:val="21"/>
          <w:szCs w:val="21"/>
        </w:rPr>
        <w:t>Ellesmere</w:t>
      </w:r>
      <w:proofErr w:type="spellEnd"/>
      <w:r>
        <w:rPr>
          <w:rFonts w:ascii="Encode Sans ExpandedLight" w:hAnsi="Encode Sans ExpandedLight"/>
          <w:sz w:val="21"/>
          <w:szCs w:val="21"/>
        </w:rPr>
        <w:t xml:space="preserve"> Port sono state prodotte varie generazioni di Vauxhall Viva, la Vauxhall </w:t>
      </w:r>
      <w:proofErr w:type="spellStart"/>
      <w:r>
        <w:rPr>
          <w:rFonts w:ascii="Encode Sans ExpandedLight" w:hAnsi="Encode Sans ExpandedLight"/>
          <w:sz w:val="21"/>
          <w:szCs w:val="21"/>
        </w:rPr>
        <w:t>Chevette</w:t>
      </w:r>
      <w:proofErr w:type="spellEnd"/>
      <w:r>
        <w:rPr>
          <w:rFonts w:ascii="Encode Sans ExpandedLight" w:hAnsi="Encode Sans ExpandedLight"/>
          <w:sz w:val="21"/>
          <w:szCs w:val="21"/>
        </w:rPr>
        <w:t xml:space="preserve"> e quindi tutte le generazioni di Vauxhall e Opel Astra.  In totale, a partire dal 1964, nello sta</w:t>
      </w:r>
      <w:r w:rsidR="0049638E">
        <w:rPr>
          <w:rFonts w:ascii="Encode Sans ExpandedLight" w:hAnsi="Encode Sans ExpandedLight"/>
          <w:sz w:val="21"/>
          <w:szCs w:val="21"/>
        </w:rPr>
        <w:t>bilimento sono stati prodotti 5,2 milioni</w:t>
      </w:r>
      <w:r>
        <w:rPr>
          <w:rFonts w:ascii="Encode Sans ExpandedLight" w:hAnsi="Encode Sans ExpandedLight"/>
          <w:sz w:val="21"/>
          <w:szCs w:val="21"/>
        </w:rPr>
        <w:t xml:space="preserve"> di veicoli.  </w:t>
      </w:r>
    </w:p>
    <w:p w:rsidR="000835FF" w:rsidRPr="000835FF" w:rsidRDefault="000835FF" w:rsidP="000835FF">
      <w:pPr>
        <w:rPr>
          <w:rFonts w:ascii="Encode Sans ExpandedLight" w:hAnsi="Encode Sans ExpandedLight"/>
          <w:sz w:val="21"/>
          <w:szCs w:val="21"/>
        </w:rPr>
      </w:pPr>
      <w:r>
        <w:rPr>
          <w:rFonts w:ascii="Encode Sans ExpandedLight" w:hAnsi="Encode Sans ExpandedLight"/>
          <w:sz w:val="21"/>
          <w:szCs w:val="21"/>
        </w:rPr>
        <w:t xml:space="preserve">Questa nuova era della produzione vedrà una trasformazione di </w:t>
      </w:r>
      <w:proofErr w:type="spellStart"/>
      <w:r>
        <w:rPr>
          <w:rFonts w:ascii="Encode Sans ExpandedLight" w:hAnsi="Encode Sans ExpandedLight"/>
          <w:sz w:val="21"/>
          <w:szCs w:val="21"/>
        </w:rPr>
        <w:t>Ellesmere</w:t>
      </w:r>
      <w:proofErr w:type="spellEnd"/>
      <w:r>
        <w:rPr>
          <w:rFonts w:ascii="Encode Sans ExpandedLight" w:hAnsi="Encode Sans ExpandedLight"/>
          <w:sz w:val="21"/>
          <w:szCs w:val="21"/>
        </w:rPr>
        <w:t xml:space="preserve"> Port in un impianto in grado di affrontare le sfide del futuro, con la realizzazione di una nuova carrozzeria, il potenziamento dell’intera linea di assemblaggio, una riduzione delle dimensioni dello stabilimento e la creazione di una linea di assemblaggio dei pacchi batteria.  Inoltre sono previste ulteriori misure a favore di un percorso che garantisca la neutralità carbonica entro la metà di questo decennio.  Lo stabilimento punta a diventare 100% autosufficiente in relazione al fabbisogno di elettricità, e ben presto inizieranno i lavori per la realizzazione di parchi dal potenziale eolico e solare.  </w:t>
      </w:r>
    </w:p>
    <w:p w:rsidR="000835FF" w:rsidRPr="000835FF" w:rsidRDefault="000835FF" w:rsidP="000835FF">
      <w:pPr>
        <w:rPr>
          <w:rFonts w:ascii="Encode Sans ExpandedLight" w:hAnsi="Encode Sans ExpandedLight"/>
          <w:sz w:val="21"/>
          <w:szCs w:val="21"/>
        </w:rPr>
      </w:pP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ha anche annunciato l’intenzione di considerare un ulteriore investimento nello stabilimento di </w:t>
      </w:r>
      <w:proofErr w:type="spellStart"/>
      <w:r>
        <w:rPr>
          <w:rFonts w:ascii="Encode Sans ExpandedLight" w:hAnsi="Encode Sans ExpandedLight"/>
          <w:sz w:val="21"/>
          <w:szCs w:val="21"/>
        </w:rPr>
        <w:t>Ellesmere</w:t>
      </w:r>
      <w:proofErr w:type="spellEnd"/>
      <w:r>
        <w:rPr>
          <w:rFonts w:ascii="Encode Sans ExpandedLight" w:hAnsi="Encode Sans ExpandedLight"/>
          <w:sz w:val="21"/>
          <w:szCs w:val="21"/>
        </w:rPr>
        <w:t xml:space="preserve"> Port con la creazione di un nuovo centro di distribuzione ricambi per il Regno Unito.</w:t>
      </w:r>
    </w:p>
    <w:p w:rsidR="00486B8E" w:rsidRPr="00D34F1F" w:rsidRDefault="000835FF" w:rsidP="000835FF">
      <w:pPr>
        <w:rPr>
          <w:color w:val="1F497D"/>
          <w:sz w:val="22"/>
          <w:szCs w:val="22"/>
        </w:rPr>
      </w:pPr>
      <w:r>
        <w:rPr>
          <w:rFonts w:ascii="Encode Sans ExpandedLight" w:hAnsi="Encode Sans ExpandedLight"/>
          <w:sz w:val="21"/>
          <w:szCs w:val="21"/>
        </w:rPr>
        <w:t xml:space="preserve">A partire dalla seconda metà del prossimo anno, a </w:t>
      </w:r>
      <w:proofErr w:type="spellStart"/>
      <w:r>
        <w:rPr>
          <w:rFonts w:ascii="Encode Sans ExpandedLight" w:hAnsi="Encode Sans ExpandedLight"/>
          <w:sz w:val="21"/>
          <w:szCs w:val="21"/>
        </w:rPr>
        <w:t>Ellesmere</w:t>
      </w:r>
      <w:proofErr w:type="spellEnd"/>
      <w:r>
        <w:rPr>
          <w:rFonts w:ascii="Encode Sans ExpandedLight" w:hAnsi="Encode Sans ExpandedLight"/>
          <w:sz w:val="21"/>
          <w:szCs w:val="21"/>
        </w:rPr>
        <w:t xml:space="preserve"> Port saranno prodotti i seguenti veicoli full-</w:t>
      </w:r>
      <w:proofErr w:type="spellStart"/>
      <w:r>
        <w:rPr>
          <w:rFonts w:ascii="Encode Sans ExpandedLight" w:hAnsi="Encode Sans ExpandedLight"/>
          <w:sz w:val="21"/>
          <w:szCs w:val="21"/>
        </w:rPr>
        <w:t>electric</w:t>
      </w:r>
      <w:proofErr w:type="spellEnd"/>
      <w:r>
        <w:rPr>
          <w:rFonts w:ascii="Encode Sans ExpandedLight" w:hAnsi="Encode Sans ExpandedLight"/>
          <w:sz w:val="21"/>
          <w:szCs w:val="21"/>
        </w:rPr>
        <w:t>:</w:t>
      </w:r>
    </w:p>
    <w:tbl>
      <w:tblPr>
        <w:tblStyle w:val="Grigliatabella"/>
        <w:tblW w:w="7961" w:type="dxa"/>
        <w:tblLook w:val="04A0" w:firstRow="1" w:lastRow="0" w:firstColumn="1" w:lastColumn="0" w:noHBand="0" w:noVBand="1"/>
      </w:tblPr>
      <w:tblGrid>
        <w:gridCol w:w="3980"/>
        <w:gridCol w:w="3981"/>
      </w:tblGrid>
      <w:tr w:rsidR="000835FF" w:rsidTr="000835FF">
        <w:trPr>
          <w:trHeight w:val="262"/>
        </w:trPr>
        <w:tc>
          <w:tcPr>
            <w:tcW w:w="3980" w:type="dxa"/>
          </w:tcPr>
          <w:p w:rsidR="000835FF" w:rsidRPr="000835FF" w:rsidRDefault="000835FF" w:rsidP="000835FF">
            <w:pPr>
              <w:spacing w:after="0" w:line="360" w:lineRule="auto"/>
              <w:rPr>
                <w:rFonts w:ascii="Encode Sans ExpandedLight" w:hAnsi="Encode Sans ExpandedLight"/>
                <w:b/>
                <w:sz w:val="21"/>
                <w:szCs w:val="21"/>
              </w:rPr>
            </w:pPr>
            <w:r>
              <w:rPr>
                <w:rFonts w:ascii="Encode Sans ExpandedLight" w:hAnsi="Encode Sans ExpandedLight"/>
                <w:b/>
                <w:sz w:val="21"/>
                <w:szCs w:val="21"/>
              </w:rPr>
              <w:t>Veicoli commerciali leggeri elettrici</w:t>
            </w:r>
          </w:p>
        </w:tc>
        <w:tc>
          <w:tcPr>
            <w:tcW w:w="3981" w:type="dxa"/>
          </w:tcPr>
          <w:p w:rsidR="000835FF" w:rsidRPr="000835FF" w:rsidRDefault="000835FF" w:rsidP="000835FF">
            <w:pPr>
              <w:spacing w:after="0" w:line="360" w:lineRule="auto"/>
              <w:rPr>
                <w:rFonts w:ascii="Encode Sans ExpandedLight" w:hAnsi="Encode Sans ExpandedLight"/>
                <w:b/>
                <w:sz w:val="21"/>
                <w:szCs w:val="21"/>
              </w:rPr>
            </w:pPr>
            <w:r>
              <w:rPr>
                <w:rFonts w:ascii="Encode Sans ExpandedLight" w:hAnsi="Encode Sans ExpandedLight"/>
                <w:b/>
                <w:sz w:val="21"/>
                <w:szCs w:val="21"/>
              </w:rPr>
              <w:t>Veicoli elettrici per il trasporto passeggeri</w:t>
            </w:r>
          </w:p>
        </w:tc>
      </w:tr>
      <w:tr w:rsidR="000835FF" w:rsidTr="000835FF">
        <w:trPr>
          <w:trHeight w:val="372"/>
        </w:trPr>
        <w:tc>
          <w:tcPr>
            <w:tcW w:w="3980"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Vauxhall Combo-e</w:t>
            </w:r>
          </w:p>
        </w:tc>
        <w:tc>
          <w:tcPr>
            <w:tcW w:w="3981"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Vauxhall Combo-e Life</w:t>
            </w:r>
          </w:p>
        </w:tc>
      </w:tr>
      <w:tr w:rsidR="000835FF" w:rsidTr="000835FF">
        <w:trPr>
          <w:trHeight w:val="361"/>
        </w:trPr>
        <w:tc>
          <w:tcPr>
            <w:tcW w:w="3980"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Opel Combo-e</w:t>
            </w:r>
          </w:p>
        </w:tc>
        <w:tc>
          <w:tcPr>
            <w:tcW w:w="3981"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Opel Combo-e Life</w:t>
            </w:r>
          </w:p>
        </w:tc>
      </w:tr>
      <w:tr w:rsidR="000835FF" w:rsidTr="000835FF">
        <w:trPr>
          <w:trHeight w:val="372"/>
        </w:trPr>
        <w:tc>
          <w:tcPr>
            <w:tcW w:w="3980"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Peugeot e-Partner</w:t>
            </w:r>
          </w:p>
        </w:tc>
        <w:tc>
          <w:tcPr>
            <w:tcW w:w="3981"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Peugeot e-</w:t>
            </w:r>
            <w:proofErr w:type="spellStart"/>
            <w:r>
              <w:rPr>
                <w:rFonts w:ascii="Encode Sans ExpandedLight" w:hAnsi="Encode Sans ExpandedLight"/>
                <w:sz w:val="21"/>
                <w:szCs w:val="21"/>
              </w:rPr>
              <w:t>Rifter</w:t>
            </w:r>
            <w:proofErr w:type="spellEnd"/>
            <w:r>
              <w:rPr>
                <w:rFonts w:ascii="Encode Sans ExpandedLight" w:hAnsi="Encode Sans ExpandedLight"/>
                <w:sz w:val="21"/>
                <w:szCs w:val="21"/>
              </w:rPr>
              <w:t xml:space="preserve"> </w:t>
            </w:r>
          </w:p>
        </w:tc>
      </w:tr>
      <w:tr w:rsidR="000835FF" w:rsidTr="000835FF">
        <w:trPr>
          <w:trHeight w:val="227"/>
        </w:trPr>
        <w:tc>
          <w:tcPr>
            <w:tcW w:w="3980"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Citroën e-Berlingo</w:t>
            </w:r>
          </w:p>
        </w:tc>
        <w:tc>
          <w:tcPr>
            <w:tcW w:w="3981" w:type="dxa"/>
          </w:tcPr>
          <w:p w:rsidR="000835FF" w:rsidRPr="000835FF" w:rsidRDefault="000835FF" w:rsidP="000835FF">
            <w:pPr>
              <w:spacing w:after="0" w:line="360" w:lineRule="auto"/>
              <w:rPr>
                <w:rFonts w:ascii="Encode Sans ExpandedLight" w:hAnsi="Encode Sans ExpandedLight"/>
                <w:sz w:val="21"/>
                <w:szCs w:val="21"/>
              </w:rPr>
            </w:pPr>
            <w:r>
              <w:rPr>
                <w:rFonts w:ascii="Encode Sans ExpandedLight" w:hAnsi="Encode Sans ExpandedLight"/>
                <w:sz w:val="21"/>
                <w:szCs w:val="21"/>
              </w:rPr>
              <w:t>Citroën e-Berlingo</w:t>
            </w:r>
          </w:p>
        </w:tc>
      </w:tr>
    </w:tbl>
    <w:p w:rsidR="009F333A" w:rsidRDefault="009F333A" w:rsidP="009F333A">
      <w:pPr>
        <w:spacing w:after="0" w:line="288" w:lineRule="auto"/>
        <w:rPr>
          <w:rFonts w:ascii="Encode Sans SemiBold" w:hAnsi="Encode Sans SemiBold" w:cs="Calibri"/>
          <w:i/>
          <w:color w:val="243782" w:themeColor="text2"/>
          <w:sz w:val="18"/>
          <w:szCs w:val="22"/>
        </w:rPr>
      </w:pPr>
    </w:p>
    <w:p w:rsidR="000835FF" w:rsidRDefault="000835FF" w:rsidP="009F333A">
      <w:pPr>
        <w:spacing w:after="0"/>
        <w:rPr>
          <w:rFonts w:ascii="Encode Sans ExpandedLight" w:hAnsi="Encode Sans ExpandedLight"/>
          <w:sz w:val="21"/>
          <w:szCs w:val="21"/>
        </w:rPr>
      </w:pPr>
      <w:r>
        <w:rPr>
          <w:rFonts w:ascii="Encode Sans ExpandedLight" w:hAnsi="Encode Sans ExpandedLight"/>
          <w:sz w:val="21"/>
          <w:szCs w:val="21"/>
        </w:rPr>
        <w:t xml:space="preserve">Questi veicoli commerciali leggeri e le loro varianti per il trasporto passeggeri sono tutti alimentati da un motore da 100 kW (136 CV), abbinato a una batteria agli ioni di litio da 50 kWh.  Possono essere ricaricati fino a 100 kW con un tempo di ricarica dallo 0 all’80% di soli 30 minuti.  </w:t>
      </w:r>
      <w:r w:rsidR="0049638E">
        <w:rPr>
          <w:rFonts w:ascii="Encode Sans ExpandedLight" w:hAnsi="Encode Sans ExpandedLight"/>
          <w:sz w:val="21"/>
          <w:szCs w:val="21"/>
        </w:rPr>
        <w:t>Nel ciclo</w:t>
      </w:r>
      <w:r>
        <w:rPr>
          <w:rFonts w:ascii="Encode Sans ExpandedLight" w:hAnsi="Encode Sans ExpandedLight"/>
          <w:sz w:val="21"/>
          <w:szCs w:val="21"/>
        </w:rPr>
        <w:t xml:space="preserve"> WLTP, hanno un’autonomia di circa 280 chilometri.</w:t>
      </w:r>
    </w:p>
    <w:p w:rsidR="000835FF" w:rsidRPr="000835FF" w:rsidRDefault="000835FF" w:rsidP="009F333A">
      <w:pPr>
        <w:spacing w:after="360"/>
        <w:rPr>
          <w:rFonts w:ascii="Encode Sans ExpandedLight" w:hAnsi="Encode Sans ExpandedLight"/>
          <w:sz w:val="21"/>
          <w:szCs w:val="21"/>
        </w:rPr>
      </w:pPr>
      <w:proofErr w:type="spellStart"/>
      <w:r>
        <w:rPr>
          <w:rFonts w:ascii="Encode Sans ExpandedLight" w:hAnsi="Encode Sans ExpandedLight"/>
          <w:sz w:val="21"/>
          <w:szCs w:val="21"/>
        </w:rPr>
        <w:t>Stellantis</w:t>
      </w:r>
      <w:proofErr w:type="spellEnd"/>
      <w:r>
        <w:rPr>
          <w:rFonts w:ascii="Encode Sans ExpandedLight" w:hAnsi="Encode Sans ExpandedLight"/>
          <w:sz w:val="21"/>
          <w:szCs w:val="21"/>
        </w:rPr>
        <w:t xml:space="preserve"> occupa una posizione di leadership nel settore dei veicoli</w:t>
      </w:r>
      <w:r w:rsidR="0049638E">
        <w:rPr>
          <w:rFonts w:ascii="Encode Sans ExpandedLight" w:hAnsi="Encode Sans ExpandedLight"/>
          <w:sz w:val="21"/>
          <w:szCs w:val="21"/>
        </w:rPr>
        <w:t xml:space="preserve"> commerciali leggeri in Europa e </w:t>
      </w:r>
      <w:r>
        <w:rPr>
          <w:rFonts w:ascii="Encode Sans ExpandedLight" w:hAnsi="Encode Sans ExpandedLight"/>
          <w:sz w:val="21"/>
          <w:szCs w:val="21"/>
        </w:rPr>
        <w:t xml:space="preserve">Vauxhall è leader delle vendite nel segmento in rapida crescita dei </w:t>
      </w:r>
      <w:r w:rsidR="0049638E">
        <w:rPr>
          <w:rFonts w:ascii="Encode Sans ExpandedLight" w:hAnsi="Encode Sans ExpandedLight"/>
          <w:sz w:val="21"/>
          <w:szCs w:val="21"/>
        </w:rPr>
        <w:t>veicoli commerciali leggeri</w:t>
      </w:r>
      <w:r>
        <w:rPr>
          <w:rFonts w:ascii="Encode Sans ExpandedLight" w:hAnsi="Encode Sans ExpandedLight"/>
          <w:sz w:val="21"/>
          <w:szCs w:val="21"/>
        </w:rPr>
        <w:t xml:space="preserve"> 100% elettrici.</w:t>
      </w:r>
    </w:p>
    <w:p w:rsidR="000835FF" w:rsidRPr="000835FF" w:rsidRDefault="000835FF" w:rsidP="009F333A">
      <w:pPr>
        <w:spacing w:after="360"/>
        <w:rPr>
          <w:rFonts w:ascii="Encode Sans ExpandedLight" w:hAnsi="Encode Sans ExpandedLight"/>
          <w:sz w:val="21"/>
          <w:szCs w:val="21"/>
        </w:rPr>
      </w:pPr>
      <w:r>
        <w:rPr>
          <w:rFonts w:ascii="Encode Sans ExpandedLight" w:hAnsi="Encode Sans ExpandedLight"/>
          <w:sz w:val="21"/>
          <w:szCs w:val="21"/>
        </w:rPr>
        <w:t>I marchi Vauxhall, Opel, Peugeot e Citroën si sono già impegnati a offrire versioni totalmente elettriche delle rispettive gamme di furgoni prima della fine del 2021.  Anche Fiat Professional è pronta a offrire versioni elettriche e ad alimentazione alternativa della sua gamma di furgoni.</w:t>
      </w:r>
    </w:p>
    <w:p w:rsidR="000835FF" w:rsidRPr="000835FF" w:rsidRDefault="000835FF" w:rsidP="009F333A">
      <w:pPr>
        <w:spacing w:after="360"/>
        <w:rPr>
          <w:rFonts w:ascii="Encode Sans ExpandedLight" w:hAnsi="Encode Sans ExpandedLight"/>
          <w:sz w:val="21"/>
          <w:szCs w:val="21"/>
        </w:rPr>
      </w:pPr>
      <w:r>
        <w:rPr>
          <w:rFonts w:ascii="Encode Sans ExpandedLight" w:hAnsi="Encode Sans ExpandedLight"/>
          <w:sz w:val="21"/>
          <w:szCs w:val="21"/>
        </w:rPr>
        <w:t xml:space="preserve">Con il crescente impiego di </w:t>
      </w:r>
      <w:r w:rsidR="0049638E">
        <w:rPr>
          <w:rFonts w:ascii="Encode Sans ExpandedLight" w:hAnsi="Encode Sans ExpandedLight"/>
          <w:sz w:val="21"/>
          <w:szCs w:val="21"/>
        </w:rPr>
        <w:t>veicoli commerciali leggeri</w:t>
      </w:r>
      <w:r>
        <w:rPr>
          <w:rFonts w:ascii="Encode Sans ExpandedLight" w:hAnsi="Encode Sans ExpandedLight"/>
          <w:sz w:val="21"/>
          <w:szCs w:val="21"/>
        </w:rPr>
        <w:t xml:space="preserve"> nelle aree urbane, in parte dovuto all’incremento della domanda di servizi di consegna online, questi veicoli a emissioni zero contribuiranno in maniera significativa alla riduzione delle emissioni nelle città del Paese.</w:t>
      </w:r>
    </w:p>
    <w:p w:rsidR="000835FF" w:rsidRPr="000835FF" w:rsidRDefault="000835FF" w:rsidP="009F333A">
      <w:pPr>
        <w:spacing w:after="360"/>
        <w:rPr>
          <w:rFonts w:ascii="Encode Sans ExpandedLight" w:hAnsi="Encode Sans ExpandedLight"/>
          <w:sz w:val="21"/>
          <w:szCs w:val="21"/>
        </w:rPr>
      </w:pPr>
      <w:r>
        <w:rPr>
          <w:rFonts w:ascii="Encode Sans ExpandedLight" w:hAnsi="Encode Sans ExpandedLight"/>
          <w:sz w:val="21"/>
          <w:szCs w:val="21"/>
        </w:rPr>
        <w:t>Le versioni per il trasporto passeggeri consentiranno alle famiglie di godersi una vita attiva a “zero emissioni” avendo a disposizione fino a 7 posti, e beneficiando di moderni interni ricchi di dispositivi tecnologici, straordinari livelli di comfort e adattabilità, grandi quantità di spazio e funzioni di sicurezza avanzate.</w:t>
      </w:r>
    </w:p>
    <w:p w:rsidR="0049638E" w:rsidRPr="00166098" w:rsidRDefault="0049638E" w:rsidP="0049638E">
      <w:pPr>
        <w:pStyle w:val="NormaleWeb"/>
        <w:rPr>
          <w:rFonts w:asciiTheme="minorHAnsi" w:hAnsiTheme="minorHAnsi"/>
          <w:i/>
          <w:color w:val="243782" w:themeColor="text2"/>
        </w:rPr>
      </w:pPr>
      <w:proofErr w:type="spellStart"/>
      <w:r w:rsidRPr="00572365">
        <w:rPr>
          <w:rStyle w:val="Enfasigrassetto"/>
          <w:rFonts w:asciiTheme="minorHAnsi" w:hAnsiTheme="minorHAnsi"/>
          <w:i/>
          <w:color w:val="243782" w:themeColor="text2"/>
          <w:sz w:val="20"/>
          <w:szCs w:val="20"/>
        </w:rPr>
        <w:t>Stellantis</w:t>
      </w:r>
      <w:proofErr w:type="spellEnd"/>
      <w:r w:rsidRPr="00572365">
        <w:rPr>
          <w:rStyle w:val="Enfasigrassetto"/>
          <w:rFonts w:asciiTheme="minorHAnsi" w:hAnsiTheme="minorHAnsi"/>
          <w:i/>
          <w:color w:val="243782" w:themeColor="text2"/>
          <w:sz w:val="20"/>
          <w:szCs w:val="20"/>
        </w:rPr>
        <w:t xml:space="preserve"> </w:t>
      </w:r>
    </w:p>
    <w:p w:rsidR="005128C7" w:rsidRDefault="0049638E" w:rsidP="0049638E">
      <w:pPr>
        <w:pStyle w:val="NormaleWeb"/>
        <w:jc w:val="both"/>
        <w:rPr>
          <w:rFonts w:asciiTheme="minorHAnsi" w:hAnsiTheme="minorHAnsi"/>
          <w:i/>
          <w:sz w:val="18"/>
          <w:szCs w:val="18"/>
        </w:rPr>
      </w:pPr>
      <w:proofErr w:type="spellStart"/>
      <w:r w:rsidRPr="00166098">
        <w:rPr>
          <w:rFonts w:asciiTheme="minorHAnsi" w:hAnsiTheme="minorHAnsi"/>
          <w:i/>
          <w:sz w:val="18"/>
          <w:szCs w:val="18"/>
        </w:rPr>
        <w:t>Stellantis</w:t>
      </w:r>
      <w:proofErr w:type="spellEnd"/>
      <w:r w:rsidRPr="00166098">
        <w:rPr>
          <w:rFonts w:asciiTheme="minorHAnsi" w:hAnsiTheme="minorHAnsi"/>
          <w:i/>
          <w:sz w:val="18"/>
          <w:szCs w:val="18"/>
        </w:rPr>
        <w:t xml:space="preserve"> è una delle principali case automobilistiche al mondo. Protagonista della nuova era della mobilità, è guidata da una visione chiara: offrire libertà di movimento con soluzioni di mobilità esclusive, convenienti e affidabili.  Oltre al ricco know-how e all'ampia presenza geografica del Gruppo, i suoi maggiori punti di forza sono la performance sostenibile, la profonda esperienza e il grande talento dei suoi dipendenti che lavorano in tutto il mondo. </w:t>
      </w:r>
      <w:proofErr w:type="spellStart"/>
      <w:r w:rsidRPr="00166098">
        <w:rPr>
          <w:rFonts w:asciiTheme="minorHAnsi" w:hAnsiTheme="minorHAnsi"/>
          <w:i/>
          <w:sz w:val="18"/>
          <w:szCs w:val="18"/>
        </w:rPr>
        <w:t>Stellantis</w:t>
      </w:r>
      <w:proofErr w:type="spellEnd"/>
      <w:r w:rsidRPr="00166098">
        <w:rPr>
          <w:rFonts w:asciiTheme="minorHAnsi" w:hAnsiTheme="minorHAnsi"/>
          <w:i/>
          <w:sz w:val="18"/>
          <w:szCs w:val="18"/>
        </w:rPr>
        <w:t xml:space="preserve"> farà leva sul suo ampio e iconico portafoglio di marchi creato da visionari, che hanno trasmesso ai vari brand la passione che ispira dipendenti e clienti. </w:t>
      </w:r>
      <w:proofErr w:type="spellStart"/>
      <w:r w:rsidRPr="00166098">
        <w:rPr>
          <w:rFonts w:asciiTheme="minorHAnsi" w:hAnsiTheme="minorHAnsi"/>
          <w:i/>
          <w:sz w:val="18"/>
          <w:szCs w:val="18"/>
        </w:rPr>
        <w:t>Stellantis</w:t>
      </w:r>
      <w:proofErr w:type="spellEnd"/>
      <w:r w:rsidRPr="00166098">
        <w:rPr>
          <w:rFonts w:asciiTheme="minorHAnsi" w:hAnsiTheme="minorHAnsi"/>
          <w:i/>
          <w:sz w:val="18"/>
          <w:szCs w:val="18"/>
        </w:rPr>
        <w:t xml:space="preserve"> punta all’eccellenza, non alla grandezza, e si pone l’obiettivo di creare valore aggiunto per tutti gli stakeholder e le comunità in cui opera.</w:t>
      </w:r>
    </w:p>
    <w:p w:rsidR="0049638E" w:rsidRPr="0049638E" w:rsidRDefault="0049638E" w:rsidP="0049638E">
      <w:pPr>
        <w:pStyle w:val="NormaleWeb"/>
        <w:jc w:val="both"/>
        <w:rPr>
          <w:rFonts w:asciiTheme="minorHAnsi" w:hAnsiTheme="minorHAnsi"/>
          <w:i/>
          <w:sz w:val="18"/>
          <w:szCs w:val="18"/>
        </w:rPr>
      </w:pPr>
    </w:p>
    <w:tbl>
      <w:tblPr>
        <w:tblStyle w:val="Grilledutableau2"/>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023"/>
        <w:gridCol w:w="1967"/>
        <w:gridCol w:w="1968"/>
        <w:gridCol w:w="1968"/>
      </w:tblGrid>
      <w:tr w:rsidR="005128C7" w:rsidRPr="00D64B4E" w:rsidTr="001666F7">
        <w:tc>
          <w:tcPr>
            <w:tcW w:w="2265" w:type="dxa"/>
            <w:vAlign w:val="bottom"/>
          </w:tcPr>
          <w:p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50" w14:anchorId="5C20F1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2.5pt" o:ole="">
                  <v:imagedata r:id="rId8" o:title=""/>
                </v:shape>
                <o:OLEObject Type="Embed" ProgID="PBrush" ShapeID="_x0000_i1025" DrawAspect="Content" ObjectID="_1687014436" r:id="rId9"/>
              </w:object>
            </w:r>
            <w:hyperlink r:id="rId10" w:history="1">
              <w:r>
                <w:rPr>
                  <w:rStyle w:val="Collegamentoipertestuale"/>
                  <w:rFonts w:ascii="Encode Sans ExpandedLight" w:hAnsi="Encode Sans ExpandedLight"/>
                  <w:sz w:val="20"/>
                </w:rPr>
                <w:t>@</w:t>
              </w:r>
              <w:proofErr w:type="spellStart"/>
              <w:r>
                <w:rPr>
                  <w:rStyle w:val="Collegamentoipertestuale"/>
                  <w:rFonts w:ascii="Encode Sans ExpandedLight" w:hAnsi="Encode Sans ExpandedLight"/>
                  <w:sz w:val="20"/>
                </w:rPr>
                <w:t>Stellantis</w:t>
              </w:r>
              <w:proofErr w:type="spellEnd"/>
            </w:hyperlink>
          </w:p>
        </w:tc>
        <w:tc>
          <w:tcPr>
            <w:tcW w:w="2265" w:type="dxa"/>
            <w:vAlign w:val="bottom"/>
          </w:tcPr>
          <w:p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50" w:dyaOrig="2250" w14:anchorId="76D4E6AA">
                <v:shape id="_x0000_i1026" type="#_x0000_t75" style="width:21.5pt;height:21.5pt" o:ole="">
                  <v:imagedata r:id="rId11" o:title=""/>
                </v:shape>
                <o:OLEObject Type="Embed" ProgID="PBrush" ShapeID="_x0000_i1026" DrawAspect="Content" ObjectID="_1687014437" r:id="rId12"/>
              </w:object>
            </w:r>
            <w:hyperlink r:id="rId13" w:history="1">
              <w:proofErr w:type="spellStart"/>
              <w:r>
                <w:rPr>
                  <w:rStyle w:val="Collegamentoipertestuale"/>
                  <w:rFonts w:ascii="Encode Sans ExpandedLight" w:hAnsi="Encode Sans ExpandedLight"/>
                  <w:sz w:val="20"/>
                </w:rPr>
                <w:t>Stellantis</w:t>
              </w:r>
              <w:proofErr w:type="spellEnd"/>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65" w14:anchorId="60A1F899">
                <v:shape id="_x0000_i1027" type="#_x0000_t75" style="width:20.5pt;height:20.5pt" o:ole="">
                  <v:imagedata r:id="rId14" o:title=""/>
                </v:shape>
                <o:OLEObject Type="Embed" ProgID="PBrush" ShapeID="_x0000_i1027" DrawAspect="Content" ObjectID="_1687014438" r:id="rId15"/>
              </w:object>
            </w:r>
            <w:hyperlink r:id="rId16" w:history="1">
              <w:proofErr w:type="spellStart"/>
              <w:r>
                <w:rPr>
                  <w:rStyle w:val="Collegamentoipertestuale"/>
                  <w:rFonts w:ascii="Encode Sans ExpandedLight" w:hAnsi="Encode Sans ExpandedLight"/>
                  <w:sz w:val="20"/>
                </w:rPr>
                <w:t>Stellantis</w:t>
              </w:r>
              <w:proofErr w:type="spellEnd"/>
            </w:hyperlink>
          </w:p>
        </w:tc>
        <w:tc>
          <w:tcPr>
            <w:tcW w:w="2266" w:type="dxa"/>
            <w:vAlign w:val="bottom"/>
          </w:tcPr>
          <w:p w:rsidR="005128C7" w:rsidRPr="00D64B4E" w:rsidRDefault="005128C7" w:rsidP="001666F7">
            <w:pPr>
              <w:jc w:val="center"/>
              <w:rPr>
                <w:rFonts w:ascii="Encode Sans ExpandedLight" w:eastAsia="Calibri" w:hAnsi="Encode Sans ExpandedLight" w:cs="Times New Roman"/>
              </w:rPr>
            </w:pPr>
            <w:r>
              <w:rPr>
                <w:rFonts w:ascii="Encode Sans ExpandedLight" w:hAnsi="Encode Sans ExpandedLight"/>
                <w:sz w:val="16"/>
                <w:szCs w:val="16"/>
              </w:rPr>
              <w:object w:dxaOrig="2265" w:dyaOrig="2265" w14:anchorId="40CAF4B3">
                <v:shape id="_x0000_i1028" type="#_x0000_t75" style="width:23pt;height:23pt" o:ole="">
                  <v:imagedata r:id="rId17" o:title=""/>
                </v:shape>
                <o:OLEObject Type="Embed" ProgID="PBrush" ShapeID="_x0000_i1028" DrawAspect="Content" ObjectID="_1687014439" r:id="rId18"/>
              </w:object>
            </w:r>
            <w:hyperlink r:id="rId19" w:history="1">
              <w:proofErr w:type="spellStart"/>
              <w:r>
                <w:rPr>
                  <w:rStyle w:val="Collegamentoipertestuale"/>
                  <w:rFonts w:ascii="Encode Sans ExpandedLight" w:hAnsi="Encode Sans ExpandedLight"/>
                  <w:sz w:val="20"/>
                </w:rPr>
                <w:t>Stellantis</w:t>
              </w:r>
              <w:proofErr w:type="spellEnd"/>
            </w:hyperlink>
          </w:p>
        </w:tc>
      </w:tr>
    </w:tbl>
    <w:tbl>
      <w:tblPr>
        <w:tblStyle w:val="Grilledutableau1"/>
        <w:tblW w:w="357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57" w:type="dxa"/>
        </w:tblCellMar>
        <w:tblLook w:val="04A0" w:firstRow="1" w:lastRow="0" w:firstColumn="1" w:lastColumn="0" w:noHBand="0" w:noVBand="1"/>
      </w:tblPr>
      <w:tblGrid>
        <w:gridCol w:w="5669"/>
      </w:tblGrid>
      <w:tr w:rsidR="00FF00F4" w:rsidRPr="000835FF" w:rsidTr="00B47B0A">
        <w:trPr>
          <w:trHeight w:val="2043"/>
        </w:trPr>
        <w:tc>
          <w:tcPr>
            <w:tcW w:w="5669" w:type="dxa"/>
          </w:tcPr>
          <w:p w:rsidR="00FF00F4" w:rsidRPr="009C3063" w:rsidRDefault="00FF00F4" w:rsidP="00B47B0A">
            <w:pPr>
              <w:rPr>
                <w:sz w:val="21"/>
                <w:szCs w:val="21"/>
              </w:rPr>
            </w:pPr>
            <w:r>
              <w:rPr>
                <w:noProof/>
                <w:sz w:val="21"/>
                <w:szCs w:val="21"/>
                <w:lang w:eastAsia="it-IT"/>
              </w:rPr>
              <mc:AlternateContent>
                <mc:Choice Requires="wps">
                  <w:drawing>
                    <wp:inline distT="0" distB="0" distL="0" distR="0" wp14:anchorId="36BDE9A0" wp14:editId="2EB86D0D">
                      <wp:extent cx="432000" cy="61913"/>
                      <wp:effectExtent l="0" t="0" r="6350" b="0"/>
                      <wp:docPr id="36" name="Freeform 27">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4431A20F-9CB0-4B40-8224-3A480B9E6E3C}"/>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2000" cy="61913"/>
                              </a:xfrm>
                              <a:custGeom>
                                <a:avLst/>
                                <a:gdLst>
                                  <a:gd name="T0" fmla="*/ 329 w 354"/>
                                  <a:gd name="T1" fmla="*/ 39 h 39"/>
                                  <a:gd name="T2" fmla="*/ 0 w 354"/>
                                  <a:gd name="T3" fmla="*/ 39 h 39"/>
                                  <a:gd name="T4" fmla="*/ 27 w 354"/>
                                  <a:gd name="T5" fmla="*/ 0 h 39"/>
                                  <a:gd name="T6" fmla="*/ 354 w 354"/>
                                  <a:gd name="T7" fmla="*/ 0 h 39"/>
                                  <a:gd name="T8" fmla="*/ 329 w 354"/>
                                  <a:gd name="T9" fmla="*/ 39 h 39"/>
                                </a:gdLst>
                                <a:ahLst/>
                                <a:cxnLst>
                                  <a:cxn ang="0">
                                    <a:pos x="T0" y="T1"/>
                                  </a:cxn>
                                  <a:cxn ang="0">
                                    <a:pos x="T2" y="T3"/>
                                  </a:cxn>
                                  <a:cxn ang="0">
                                    <a:pos x="T4" y="T5"/>
                                  </a:cxn>
                                  <a:cxn ang="0">
                                    <a:pos x="T6" y="T7"/>
                                  </a:cxn>
                                  <a:cxn ang="0">
                                    <a:pos x="T8" y="T9"/>
                                  </a:cxn>
                                </a:cxnLst>
                                <a:rect l="0" t="0" r="r" b="b"/>
                                <a:pathLst>
                                  <a:path w="354" h="39">
                                    <a:moveTo>
                                      <a:pt x="329" y="39"/>
                                    </a:moveTo>
                                    <a:lnTo>
                                      <a:pt x="0" y="39"/>
                                    </a:lnTo>
                                    <a:lnTo>
                                      <a:pt x="27" y="0"/>
                                    </a:lnTo>
                                    <a:lnTo>
                                      <a:pt x="354" y="0"/>
                                    </a:lnTo>
                                    <a:lnTo>
                                      <a:pt x="329" y="39"/>
                                    </a:lnTo>
                                    <a:close/>
                                  </a:path>
                                </a:pathLst>
                              </a:cu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a:graphicData>
                      </a:graphic>
                    </wp:inline>
                  </w:drawing>
                </mc:Choice>
                <mc:Fallback xmlns:cx="http://schemas.microsoft.com/office/drawing/2014/chartex" xmlns:cx1="http://schemas.microsoft.com/office/drawing/2015/9/8/chartex" xmlns:w16se="http://schemas.microsoft.com/office/word/2015/wordml/symex">
                  <w:pict>
                    <v:shape w14:anchorId="24F85CC0" id="Freeform 27" o:spid="_x0000_s1026" style="width:34pt;height:4.9pt;visibility:visible;mso-wrap-style:square;mso-left-percent:-10001;mso-top-percent:-10001;mso-position-horizontal:absolute;mso-position-horizontal-relative:char;mso-position-vertical:absolute;mso-position-vertical-relative:line;mso-left-percent:-10001;mso-top-percent:-10001;v-text-anchor:top" coordsize="35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" path="m329,39l,39,27,,354,,329,39xe" fillcolor="#243782 [3204]" stroked="f">
                      <v:path arrowok="t" o:connecttype="custom" o:connectlocs="401492,61913;0,61913;32949,0;432000,0;401492,61913" o:connectangles="0,0,0,0,0"/>
                      <w10:anchorlock/>
                    </v:shape>
                  </w:pict>
                </mc:Fallback>
              </mc:AlternateContent>
            </w:r>
          </w:p>
          <w:p w:rsidR="00FF00F4" w:rsidRPr="00FF00F4" w:rsidRDefault="00FF00F4" w:rsidP="00B47B0A">
            <w:pPr>
              <w:pStyle w:val="SContact-Title"/>
              <w:rPr>
                <w:sz w:val="21"/>
                <w:szCs w:val="21"/>
              </w:rPr>
            </w:pPr>
            <w:bookmarkStart w:id="1" w:name="_Hlk61784883"/>
            <w:r>
              <w:rPr>
                <w:rFonts w:ascii="Encode Sans" w:hAnsi="Encode Sans"/>
                <w:b/>
                <w:color w:val="243782"/>
                <w:sz w:val="21"/>
                <w:szCs w:val="21"/>
              </w:rPr>
              <w:t>Per maggiori informazioni, contattare:</w:t>
            </w:r>
          </w:p>
          <w:p w:rsidR="00B33CC2" w:rsidRDefault="00861C70" w:rsidP="00B33CC2">
            <w:pPr>
              <w:pStyle w:val="SContact-Sendersinfo"/>
              <w:rPr>
                <w:sz w:val="21"/>
                <w:szCs w:val="21"/>
              </w:rPr>
            </w:pPr>
            <w:sdt>
              <w:sdtPr>
                <w:rPr>
                  <w:sz w:val="21"/>
                  <w:szCs w:val="21"/>
                </w:rPr>
                <w:id w:val="1149550194"/>
                <w:placeholder>
                  <w:docPart w:val="4181B49B803940719FF12EBCE8FFA59F"/>
                </w:placeholder>
              </w:sdtPr>
              <w:sdtEndPr/>
              <w:sdtContent>
                <w:r w:rsidR="00B33CC2">
                  <w:rPr>
                    <w:sz w:val="21"/>
                    <w:szCs w:val="21"/>
                  </w:rPr>
                  <w:t xml:space="preserve">Jeremy </w:t>
                </w:r>
                <w:proofErr w:type="spellStart"/>
                <w:proofErr w:type="gramStart"/>
                <w:r w:rsidR="00B33CC2">
                  <w:rPr>
                    <w:sz w:val="21"/>
                    <w:szCs w:val="21"/>
                  </w:rPr>
                  <w:t>Townsend</w:t>
                </w:r>
                <w:proofErr w:type="spellEnd"/>
              </w:sdtContent>
            </w:sdt>
            <w:r w:rsidR="00B33CC2">
              <w:rPr>
                <w:sz w:val="22"/>
                <w:szCs w:val="21"/>
              </w:rPr>
              <w:t xml:space="preserve">  </w:t>
            </w:r>
            <w:sdt>
              <w:sdtPr>
                <w:rPr>
                  <w:rFonts w:asciiTheme="minorHAnsi" w:hAnsiTheme="minorHAnsi"/>
                  <w:sz w:val="22"/>
                  <w:szCs w:val="21"/>
                </w:rPr>
                <w:id w:val="-195931881"/>
                <w:placeholder>
                  <w:docPart w:val="825FA6026E8C428CBC21F6066352EC16"/>
                </w:placeholder>
              </w:sdtPr>
              <w:sdtEndPr/>
              <w:sdtContent>
                <w:r w:rsidR="00B33CC2">
                  <w:rPr>
                    <w:rFonts w:asciiTheme="minorHAnsi" w:hAnsiTheme="minorHAnsi"/>
                    <w:sz w:val="22"/>
                    <w:szCs w:val="21"/>
                  </w:rPr>
                  <w:t>+</w:t>
                </w:r>
                <w:proofErr w:type="gramEnd"/>
                <w:r w:rsidR="00B33CC2">
                  <w:rPr>
                    <w:rFonts w:asciiTheme="minorHAnsi" w:hAnsiTheme="minorHAnsi"/>
                    <w:sz w:val="22"/>
                    <w:szCs w:val="21"/>
                  </w:rPr>
                  <w:t>44 (0)7827 896480</w:t>
                </w:r>
              </w:sdtContent>
            </w:sdt>
          </w:p>
          <w:p w:rsidR="00B33CC2" w:rsidRDefault="00861C70" w:rsidP="00B33CC2">
            <w:pPr>
              <w:pStyle w:val="SContact-Sendersinfo"/>
              <w:rPr>
                <w:sz w:val="21"/>
                <w:szCs w:val="21"/>
              </w:rPr>
            </w:pPr>
            <w:sdt>
              <w:sdtPr>
                <w:rPr>
                  <w:sz w:val="21"/>
                  <w:szCs w:val="21"/>
                </w:rPr>
                <w:id w:val="-231459839"/>
                <w:placeholder>
                  <w:docPart w:val="8EDAE1A1CE154B20B405D01774AA39FA"/>
                </w:placeholder>
              </w:sdtPr>
              <w:sdtEndPr/>
              <w:sdtContent>
                <w:r w:rsidR="00B33CC2">
                  <w:rPr>
                    <w:sz w:val="21"/>
                    <w:szCs w:val="21"/>
                  </w:rPr>
                  <w:t xml:space="preserve">Nicola </w:t>
                </w:r>
                <w:proofErr w:type="gramStart"/>
                <w:r w:rsidR="00B33CC2">
                  <w:rPr>
                    <w:sz w:val="21"/>
                    <w:szCs w:val="21"/>
                  </w:rPr>
                  <w:t>Jenkins</w:t>
                </w:r>
              </w:sdtContent>
            </w:sdt>
            <w:r w:rsidR="00B33CC2">
              <w:rPr>
                <w:sz w:val="22"/>
                <w:szCs w:val="21"/>
              </w:rPr>
              <w:t xml:space="preserve">  </w:t>
            </w:r>
            <w:sdt>
              <w:sdtPr>
                <w:rPr>
                  <w:rFonts w:asciiTheme="minorHAnsi" w:hAnsiTheme="minorHAnsi"/>
                  <w:sz w:val="22"/>
                  <w:szCs w:val="21"/>
                </w:rPr>
                <w:id w:val="1722472419"/>
                <w:placeholder>
                  <w:docPart w:val="176DD7053699480DA04654E3FCDAC7B5"/>
                </w:placeholder>
              </w:sdtPr>
              <w:sdtEndPr/>
              <w:sdtContent>
                <w:r w:rsidR="00B33CC2">
                  <w:rPr>
                    <w:rFonts w:asciiTheme="minorHAnsi" w:hAnsiTheme="minorHAnsi"/>
                    <w:sz w:val="22"/>
                    <w:szCs w:val="21"/>
                  </w:rPr>
                  <w:t>+</w:t>
                </w:r>
                <w:proofErr w:type="gramEnd"/>
                <w:r w:rsidR="00B33CC2">
                  <w:rPr>
                    <w:rFonts w:asciiTheme="minorHAnsi" w:hAnsiTheme="minorHAnsi"/>
                    <w:sz w:val="22"/>
                    <w:szCs w:val="21"/>
                  </w:rPr>
                  <w:t>44 (0)7867 905371</w:t>
                </w:r>
              </w:sdtContent>
            </w:sdt>
          </w:p>
          <w:p w:rsidR="00FF00F4" w:rsidRPr="00FF00F4" w:rsidRDefault="00FF00F4" w:rsidP="00B47B0A">
            <w:pPr>
              <w:pStyle w:val="SFooter-Emailwebsite"/>
              <w:rPr>
                <w:sz w:val="21"/>
                <w:szCs w:val="21"/>
              </w:rPr>
            </w:pPr>
            <w:r>
              <w:rPr>
                <w:sz w:val="21"/>
                <w:szCs w:val="21"/>
              </w:rPr>
              <w:t>www.stellantis.com</w:t>
            </w:r>
            <w:bookmarkEnd w:id="1"/>
          </w:p>
        </w:tc>
      </w:tr>
    </w:tbl>
    <w:p w:rsidR="00A33E8D" w:rsidRPr="006279C9" w:rsidRDefault="00A33E8D" w:rsidP="00FF00F4">
      <w:pPr>
        <w:rPr>
          <w:lang w:val="fr-FR"/>
        </w:rPr>
      </w:pPr>
    </w:p>
    <w:sectPr w:rsidR="00A33E8D" w:rsidRPr="006279C9" w:rsidSect="009F333A">
      <w:footerReference w:type="default" r:id="rId20"/>
      <w:headerReference w:type="first" r:id="rId21"/>
      <w:pgSz w:w="11906" w:h="16838" w:code="9"/>
      <w:pgMar w:top="1135" w:right="1985" w:bottom="1134" w:left="1985" w:header="1021" w:footer="44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1C70" w:rsidRDefault="00861C70" w:rsidP="0002070C">
      <w:r>
        <w:separator/>
      </w:r>
    </w:p>
  </w:endnote>
  <w:endnote w:type="continuationSeparator" w:id="0">
    <w:p w:rsidR="00861C70" w:rsidRDefault="00861C70" w:rsidP="00020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embedRegular r:id="rId1" w:fontKey="{1A62FF38-25FD-42C2-B637-57A151371256}"/>
    <w:embedBold r:id="rId2" w:fontKey="{E97A6AEA-336D-43A9-A784-484FB526ABDC}"/>
    <w:embedItalic r:id="rId3" w:fontKey="{E3548654-0CBF-474D-BB07-11895FD39346}"/>
    <w:embedBoldItalic r:id="rId4" w:fontKey="{35C2F42B-FE8E-4099-8EA0-59D8C92D8D13}"/>
  </w:font>
  <w:font w:name="Encode Sans ExpandedSemiBold">
    <w:panose1 w:val="00000000000000000000"/>
    <w:charset w:val="00"/>
    <w:family w:val="auto"/>
    <w:pitch w:val="variable"/>
    <w:sig w:usb0="A00000FF" w:usb1="4000207B" w:usb2="00000000" w:usb3="00000000" w:csb0="00000193" w:csb1="00000000"/>
    <w:embedRegular r:id="rId5" w:fontKey="{32C5B03C-B5FE-4951-8D3D-D0C388C48CDD}"/>
    <w:embedItalic r:id="rId6" w:fontKey="{2B349982-7D86-4508-BCB0-BAD830913F2C}"/>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embedBold r:id="rId7" w:subsetted="1" w:fontKey="{DA75B754-DFF6-4358-8D15-82CD8E89269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2BE1" w:rsidRPr="00A51B6A" w:rsidRDefault="00992BE1" w:rsidP="0002070C">
    <w:pPr>
      <w:pStyle w:val="SPagination"/>
      <w:rPr>
        <w:szCs w:val="16"/>
      </w:rPr>
    </w:pPr>
    <w:r>
      <w:t xml:space="preserve">- </w:t>
    </w:r>
    <w:r w:rsidRPr="00A51B6A">
      <w:rPr>
        <w:rStyle w:val="Numeropagina"/>
        <w:szCs w:val="16"/>
      </w:rPr>
      <w:fldChar w:fldCharType="begin"/>
    </w:r>
    <w:r w:rsidRPr="00A51B6A">
      <w:rPr>
        <w:rStyle w:val="Numeropagina"/>
        <w:szCs w:val="16"/>
      </w:rPr>
      <w:instrText xml:space="preserve"> PAGE </w:instrText>
    </w:r>
    <w:r w:rsidRPr="00A51B6A">
      <w:rPr>
        <w:rStyle w:val="Numeropagina"/>
        <w:szCs w:val="16"/>
      </w:rPr>
      <w:fldChar w:fldCharType="separate"/>
    </w:r>
    <w:r w:rsidR="00A77284">
      <w:rPr>
        <w:rStyle w:val="Numeropagina"/>
        <w:noProof/>
        <w:szCs w:val="16"/>
      </w:rPr>
      <w:t>2</w:t>
    </w:r>
    <w:r w:rsidRPr="00A51B6A">
      <w:rPr>
        <w:rStyle w:val="Numeropagina"/>
        <w:szCs w:val="16"/>
      </w:rPr>
      <w:fldChar w:fldCharType="end"/>
    </w:r>
    <w:r>
      <w:rPr>
        <w:rStyle w:val="Numeropagina"/>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1C70" w:rsidRDefault="00861C70" w:rsidP="0002070C">
      <w:r>
        <w:separator/>
      </w:r>
    </w:p>
  </w:footnote>
  <w:footnote w:type="continuationSeparator" w:id="0">
    <w:p w:rsidR="00861C70" w:rsidRDefault="00861C70" w:rsidP="00020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2120" w:rsidRDefault="00A33E8D" w:rsidP="0002070C">
    <w:r>
      <w:rPr>
        <w:noProof/>
        <w:lang w:eastAsia="it-IT"/>
      </w:rPr>
      <mc:AlternateContent>
        <mc:Choice Requires="wpg">
          <w:drawing>
            <wp:anchor distT="0" distB="0" distL="114300" distR="114300" simplePos="0" relativeHeight="251660288" behindDoc="1" locked="1" layoutInCell="1" allowOverlap="1" wp14:anchorId="06A48849" wp14:editId="361D08F7">
              <wp:simplePos x="0" y="0"/>
              <wp:positionH relativeFrom="page">
                <wp:posOffset>446405</wp:posOffset>
              </wp:positionH>
              <wp:positionV relativeFrom="page">
                <wp:posOffset>54610</wp:posOffset>
              </wp:positionV>
              <wp:extent cx="269875" cy="2341245"/>
              <wp:effectExtent l="0" t="0" r="0" b="1905"/>
              <wp:wrapNone/>
              <wp:docPr id="3" name="Groupe 29">
                <a:extLst xmlns:a="http://schemas.openxmlformats.org/drawingml/2006/main">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F49D8CCF-9A24-4B3E-A3D4-50C4CE2D66EE}"/>
                  </a:ext>
                </a:extLst>
              </wp:docPr>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269875" cy="2341245"/>
                        <a:chOff x="0" y="0"/>
                        <a:chExt cx="315912" cy="2746375"/>
                      </a:xfrm>
                    </wpg:grpSpPr>
                    <wps:wsp>
                      <wps:cNvPr id="5" name="AutoShape 7">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DAA723E0-6E68-47C8-B95C-513ECF045C08}"/>
                          </a:ext>
                        </a:extLst>
                      </wps:cNvPr>
                      <wps:cNvSpPr>
                        <a:spLocks noChangeAspect="1" noChangeArrowheads="1" noTextEdit="1"/>
                      </wps:cNvSpPr>
                      <wps:spPr bwMode="auto">
                        <a:xfrm>
                          <a:off x="0" y="3175"/>
                          <a:ext cx="315912" cy="274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6" name="Oval 9">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F04EB3E-B9E9-485C-8810-4B3B6927A0FA}"/>
                          </a:ext>
                        </a:extLst>
                      </wps:cNvPr>
                      <wps:cNvSpPr>
                        <a:spLocks noChangeArrowheads="1"/>
                      </wps:cNvSpPr>
                      <wps:spPr bwMode="auto">
                        <a:xfrm>
                          <a:off x="53975"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7" name="Oval 10">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6EE51492-0D67-4888-9F90-042E4494A5D4}"/>
                          </a:ext>
                        </a:extLst>
                      </wps:cNvPr>
                      <wps:cNvSpPr>
                        <a:spLocks noChangeArrowheads="1"/>
                      </wps:cNvSpPr>
                      <wps:spPr bwMode="auto">
                        <a:xfrm>
                          <a:off x="1444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8" name="Oval 11">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945D364E-3C65-4682-9595-7D1018348F3C}"/>
                          </a:ext>
                        </a:extLst>
                      </wps:cNvPr>
                      <wps:cNvSpPr>
                        <a:spLocks noChangeArrowheads="1"/>
                      </wps:cNvSpPr>
                      <wps:spPr bwMode="auto">
                        <a:xfrm>
                          <a:off x="233362" y="2663825"/>
                          <a:ext cx="34925" cy="33338"/>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9" name="Oval 12">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B63E6237-60C7-49BC-92AE-18D2A77CE234}"/>
                          </a:ext>
                        </a:extLst>
                      </wps:cNvPr>
                      <wps:cNvSpPr>
                        <a:spLocks noChangeArrowheads="1"/>
                      </wps:cNvSpPr>
                      <wps:spPr bwMode="auto">
                        <a:xfrm>
                          <a:off x="101600"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0" name="Oval 13">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E430A3E6-FBFD-4C74-948D-F8630EB9C6DF}"/>
                          </a:ext>
                        </a:extLst>
                      </wps:cNvPr>
                      <wps:cNvSpPr>
                        <a:spLocks noChangeArrowheads="1"/>
                      </wps:cNvSpPr>
                      <wps:spPr bwMode="auto">
                        <a:xfrm>
                          <a:off x="195262" y="2724150"/>
                          <a:ext cx="23812" cy="22225"/>
                        </a:xfrm>
                        <a:prstGeom prst="ellipse">
                          <a:avLst/>
                        </a:prstGeom>
                        <a:solidFill>
                          <a:schemeClr val="accent1"/>
                        </a:solidFill>
                        <a:ln w="9525">
                          <a:noFill/>
                          <a:round/>
                          <a:headEnd/>
                          <a:tailEnd/>
                        </a:ln>
                      </wps:spPr>
                      <wps:bodyPr vert="horz" wrap="square" lIns="91440" tIns="45720" rIns="91440" bIns="45720" numCol="1" anchor="t" anchorCtr="0" compatLnSpc="1">
                        <a:prstTxWarp prst="textNoShape">
                          <a:avLst/>
                        </a:prstTxWarp>
                      </wps:bodyPr>
                    </wps:wsp>
                    <wps:wsp>
                      <wps:cNvPr id="11" name="Freeform 14">
                        <a:extLst>
                          <a:ext uri="{FF2B5EF4-FFF2-40B4-BE49-F238E27FC236}">
                            <a16:creationId xmlns="" xmlns:cx="http://schemas.microsoft.com/office/drawing/2014/chartex" xmlns:cx1="http://schemas.microsoft.com/office/drawing/2015/9/8/chartex" xmlns:o="urn:schemas-microsoft-com:office:office" xmlns:v="urn:schemas-microsoft-com:vml" xmlns:w10="urn:schemas-microsoft-com:office:word" xmlns:w="http://schemas.openxmlformats.org/wordprocessingml/2006/main" xmlns:w16se="http://schemas.microsoft.com/office/word/2015/wordml/symex" xmlns:a16="http://schemas.microsoft.com/office/drawing/2014/main" id="{884F86C7-01D7-4A0E-8329-E6351412D64E}"/>
                          </a:ext>
                        </a:extLst>
                      </wps:cNvPr>
                      <wps:cNvSpPr>
                        <a:spLocks/>
                      </wps:cNvSpPr>
                      <wps:spPr bwMode="auto">
                        <a:xfrm>
                          <a:off x="0" y="0"/>
                          <a:ext cx="315912" cy="2640013"/>
                        </a:xfrm>
                        <a:custGeom>
                          <a:avLst/>
                          <a:gdLst>
                            <a:gd name="T0" fmla="*/ 81 w 81"/>
                            <a:gd name="T1" fmla="*/ 0 h 699"/>
                            <a:gd name="T2" fmla="*/ 0 w 81"/>
                            <a:gd name="T3" fmla="*/ 0 h 699"/>
                            <a:gd name="T4" fmla="*/ 0 w 81"/>
                            <a:gd name="T5" fmla="*/ 693 h 699"/>
                            <a:gd name="T6" fmla="*/ 0 w 81"/>
                            <a:gd name="T7" fmla="*/ 693 h 699"/>
                            <a:gd name="T8" fmla="*/ 0 w 81"/>
                            <a:gd name="T9" fmla="*/ 693 h 699"/>
                            <a:gd name="T10" fmla="*/ 6 w 81"/>
                            <a:gd name="T11" fmla="*/ 699 h 699"/>
                            <a:gd name="T12" fmla="*/ 12 w 81"/>
                            <a:gd name="T13" fmla="*/ 693 h 699"/>
                            <a:gd name="T14" fmla="*/ 12 w 81"/>
                            <a:gd name="T15" fmla="*/ 693 h 699"/>
                            <a:gd name="T16" fmla="*/ 13 w 81"/>
                            <a:gd name="T17" fmla="*/ 693 h 699"/>
                            <a:gd name="T18" fmla="*/ 18 w 81"/>
                            <a:gd name="T19" fmla="*/ 688 h 699"/>
                            <a:gd name="T20" fmla="*/ 23 w 81"/>
                            <a:gd name="T21" fmla="*/ 693 h 699"/>
                            <a:gd name="T22" fmla="*/ 23 w 81"/>
                            <a:gd name="T23" fmla="*/ 693 h 699"/>
                            <a:gd name="T24" fmla="*/ 23 w 81"/>
                            <a:gd name="T25" fmla="*/ 693 h 699"/>
                            <a:gd name="T26" fmla="*/ 29 w 81"/>
                            <a:gd name="T27" fmla="*/ 699 h 699"/>
                            <a:gd name="T28" fmla="*/ 35 w 81"/>
                            <a:gd name="T29" fmla="*/ 693 h 699"/>
                            <a:gd name="T30" fmla="*/ 35 w 81"/>
                            <a:gd name="T31" fmla="*/ 693 h 699"/>
                            <a:gd name="T32" fmla="*/ 35 w 81"/>
                            <a:gd name="T33" fmla="*/ 693 h 699"/>
                            <a:gd name="T34" fmla="*/ 41 w 81"/>
                            <a:gd name="T35" fmla="*/ 688 h 699"/>
                            <a:gd name="T36" fmla="*/ 46 w 81"/>
                            <a:gd name="T37" fmla="*/ 693 h 699"/>
                            <a:gd name="T38" fmla="*/ 46 w 81"/>
                            <a:gd name="T39" fmla="*/ 693 h 699"/>
                            <a:gd name="T40" fmla="*/ 46 w 81"/>
                            <a:gd name="T41" fmla="*/ 693 h 699"/>
                            <a:gd name="T42" fmla="*/ 46 w 81"/>
                            <a:gd name="T43" fmla="*/ 693 h 699"/>
                            <a:gd name="T44" fmla="*/ 46 w 81"/>
                            <a:gd name="T45" fmla="*/ 693 h 699"/>
                            <a:gd name="T46" fmla="*/ 52 w 81"/>
                            <a:gd name="T47" fmla="*/ 699 h 699"/>
                            <a:gd name="T48" fmla="*/ 58 w 81"/>
                            <a:gd name="T49" fmla="*/ 693 h 699"/>
                            <a:gd name="T50" fmla="*/ 58 w 81"/>
                            <a:gd name="T51" fmla="*/ 693 h 699"/>
                            <a:gd name="T52" fmla="*/ 58 w 81"/>
                            <a:gd name="T53" fmla="*/ 693 h 699"/>
                            <a:gd name="T54" fmla="*/ 63 w 81"/>
                            <a:gd name="T55" fmla="*/ 688 h 699"/>
                            <a:gd name="T56" fmla="*/ 69 w 81"/>
                            <a:gd name="T57" fmla="*/ 693 h 699"/>
                            <a:gd name="T58" fmla="*/ 69 w 81"/>
                            <a:gd name="T59" fmla="*/ 693 h 699"/>
                            <a:gd name="T60" fmla="*/ 69 w 81"/>
                            <a:gd name="T61" fmla="*/ 693 h 699"/>
                            <a:gd name="T62" fmla="*/ 75 w 81"/>
                            <a:gd name="T63" fmla="*/ 699 h 699"/>
                            <a:gd name="T64" fmla="*/ 81 w 81"/>
                            <a:gd name="T65" fmla="*/ 693 h 699"/>
                            <a:gd name="T66" fmla="*/ 81 w 81"/>
                            <a:gd name="T67" fmla="*/ 693 h 699"/>
                            <a:gd name="T68" fmla="*/ 81 w 81"/>
                            <a:gd name="T69" fmla="*/ 693 h 699"/>
                            <a:gd name="T70" fmla="*/ 81 w 81"/>
                            <a:gd name="T71" fmla="*/ 0 h 69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81" h="699">
                              <a:moveTo>
                                <a:pt x="81" y="0"/>
                              </a:moveTo>
                              <a:cubicBezTo>
                                <a:pt x="0" y="0"/>
                                <a:pt x="0" y="0"/>
                                <a:pt x="0" y="0"/>
                              </a:cubicBezTo>
                              <a:cubicBezTo>
                                <a:pt x="0" y="693"/>
                                <a:pt x="0" y="693"/>
                                <a:pt x="0" y="693"/>
                              </a:cubicBezTo>
                              <a:cubicBezTo>
                                <a:pt x="0" y="693"/>
                                <a:pt x="0" y="693"/>
                                <a:pt x="0" y="693"/>
                              </a:cubicBezTo>
                              <a:cubicBezTo>
                                <a:pt x="0" y="693"/>
                                <a:pt x="0" y="693"/>
                                <a:pt x="0" y="693"/>
                              </a:cubicBezTo>
                              <a:cubicBezTo>
                                <a:pt x="0" y="696"/>
                                <a:pt x="3" y="699"/>
                                <a:pt x="6" y="699"/>
                              </a:cubicBezTo>
                              <a:cubicBezTo>
                                <a:pt x="10" y="699"/>
                                <a:pt x="12" y="696"/>
                                <a:pt x="12" y="693"/>
                              </a:cubicBezTo>
                              <a:cubicBezTo>
                                <a:pt x="12" y="693"/>
                                <a:pt x="12" y="693"/>
                                <a:pt x="12" y="693"/>
                              </a:cubicBezTo>
                              <a:cubicBezTo>
                                <a:pt x="13" y="693"/>
                                <a:pt x="13" y="693"/>
                                <a:pt x="13" y="693"/>
                              </a:cubicBezTo>
                              <a:cubicBezTo>
                                <a:pt x="13" y="690"/>
                                <a:pt x="15" y="688"/>
                                <a:pt x="18" y="688"/>
                              </a:cubicBezTo>
                              <a:cubicBezTo>
                                <a:pt x="20" y="688"/>
                                <a:pt x="22" y="690"/>
                                <a:pt x="23" y="693"/>
                              </a:cubicBezTo>
                              <a:cubicBezTo>
                                <a:pt x="23" y="693"/>
                                <a:pt x="23" y="693"/>
                                <a:pt x="23" y="693"/>
                              </a:cubicBezTo>
                              <a:cubicBezTo>
                                <a:pt x="23" y="693"/>
                                <a:pt x="23" y="693"/>
                                <a:pt x="23" y="693"/>
                              </a:cubicBezTo>
                              <a:cubicBezTo>
                                <a:pt x="23" y="696"/>
                                <a:pt x="26" y="699"/>
                                <a:pt x="29" y="699"/>
                              </a:cubicBezTo>
                              <a:cubicBezTo>
                                <a:pt x="33" y="699"/>
                                <a:pt x="35" y="696"/>
                                <a:pt x="35" y="693"/>
                              </a:cubicBezTo>
                              <a:cubicBezTo>
                                <a:pt x="35" y="693"/>
                                <a:pt x="35" y="693"/>
                                <a:pt x="35" y="693"/>
                              </a:cubicBezTo>
                              <a:cubicBezTo>
                                <a:pt x="35" y="693"/>
                                <a:pt x="35" y="693"/>
                                <a:pt x="35" y="693"/>
                              </a:cubicBezTo>
                              <a:cubicBezTo>
                                <a:pt x="36" y="690"/>
                                <a:pt x="38" y="688"/>
                                <a:pt x="41" y="688"/>
                              </a:cubicBezTo>
                              <a:cubicBezTo>
                                <a:pt x="43" y="688"/>
                                <a:pt x="46" y="690"/>
                                <a:pt x="46" y="693"/>
                              </a:cubicBezTo>
                              <a:cubicBezTo>
                                <a:pt x="46" y="693"/>
                                <a:pt x="46" y="693"/>
                                <a:pt x="46" y="693"/>
                              </a:cubicBezTo>
                              <a:cubicBezTo>
                                <a:pt x="46" y="693"/>
                                <a:pt x="46" y="693"/>
                                <a:pt x="46" y="693"/>
                              </a:cubicBezTo>
                              <a:cubicBezTo>
                                <a:pt x="46" y="693"/>
                                <a:pt x="46" y="693"/>
                                <a:pt x="46" y="693"/>
                              </a:cubicBezTo>
                              <a:cubicBezTo>
                                <a:pt x="46" y="693"/>
                                <a:pt x="46" y="693"/>
                                <a:pt x="46" y="693"/>
                              </a:cubicBezTo>
                              <a:cubicBezTo>
                                <a:pt x="46" y="697"/>
                                <a:pt x="49" y="699"/>
                                <a:pt x="52" y="699"/>
                              </a:cubicBezTo>
                              <a:cubicBezTo>
                                <a:pt x="56" y="699"/>
                                <a:pt x="58" y="696"/>
                                <a:pt x="58" y="693"/>
                              </a:cubicBezTo>
                              <a:cubicBezTo>
                                <a:pt x="58" y="693"/>
                                <a:pt x="58" y="693"/>
                                <a:pt x="58" y="693"/>
                              </a:cubicBezTo>
                              <a:cubicBezTo>
                                <a:pt x="58" y="693"/>
                                <a:pt x="58" y="693"/>
                                <a:pt x="58" y="693"/>
                              </a:cubicBezTo>
                              <a:cubicBezTo>
                                <a:pt x="59" y="690"/>
                                <a:pt x="61" y="688"/>
                                <a:pt x="63" y="688"/>
                              </a:cubicBezTo>
                              <a:cubicBezTo>
                                <a:pt x="66" y="688"/>
                                <a:pt x="68" y="690"/>
                                <a:pt x="69" y="693"/>
                              </a:cubicBezTo>
                              <a:cubicBezTo>
                                <a:pt x="69" y="693"/>
                                <a:pt x="69" y="693"/>
                                <a:pt x="69" y="693"/>
                              </a:cubicBezTo>
                              <a:cubicBezTo>
                                <a:pt x="69" y="693"/>
                                <a:pt x="69" y="693"/>
                                <a:pt x="69" y="693"/>
                              </a:cubicBezTo>
                              <a:cubicBezTo>
                                <a:pt x="69" y="696"/>
                                <a:pt x="71" y="699"/>
                                <a:pt x="75" y="699"/>
                              </a:cubicBezTo>
                              <a:cubicBezTo>
                                <a:pt x="78" y="699"/>
                                <a:pt x="81" y="696"/>
                                <a:pt x="81" y="693"/>
                              </a:cubicBezTo>
                              <a:cubicBezTo>
                                <a:pt x="81" y="693"/>
                                <a:pt x="81" y="693"/>
                                <a:pt x="81" y="693"/>
                              </a:cubicBezTo>
                              <a:cubicBezTo>
                                <a:pt x="81" y="693"/>
                                <a:pt x="81" y="693"/>
                                <a:pt x="81" y="693"/>
                              </a:cubicBezTo>
                              <a:lnTo>
                                <a:pt x="81" y="0"/>
                              </a:ln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A33E8D" w:rsidRPr="00683765" w:rsidRDefault="00A33E8D" w:rsidP="00297094">
                            <w:pPr>
                              <w:pStyle w:val="SPRESSRELEASE-TITLE"/>
                            </w:pPr>
                            <w:r>
                              <w:t>COMUNICATO STAMPA</w:t>
                            </w:r>
                          </w:p>
                        </w:txbxContent>
                      </wps:txbx>
                      <wps:bodyPr vert="vert270" wrap="square" lIns="25200" tIns="0" rIns="36000" bIns="180000" numCol="1" anchor="ctr"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06A48849" id="Groupe 29" o:spid="_x0000_s1026" style="position:absolute;left:0;text-align:left;margin-left:35.15pt;margin-top:4.3pt;width:21.25pt;height:184.35pt;z-index:-251656192;mso-position-horizontal-relative:page;mso-position-vertical-relative:page;mso-width-relative:margin;mso-height-relative:margin" coordsize="3159,274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">
              <o:lock v:ext="edit" aspectratio="t"/>
              <v:rect id="AutoShape 7" o:spid="_x0000_s1027" style="position:absolute;top:31;width:3159;height:27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lHcMA&#10;AADaAAAADwAAAGRycy9kb3ducmV2LnhtbESPQWvCQBSE74L/YXlCL6KbFpQSsxERpKEUxNh6fmRf&#10;k9Ds25jdJum/dwWhx2FmvmGS7Wga0VPnassKnpcRCOLC6ppLBZ/nw+IVhPPIGhvLpOCPHGzT6STB&#10;WNuBT9TnvhQBwi5GBZX3bSylKyoy6Ja2JQ7et+0M+iC7UuoOhwA3jXyJorU0WHNYqLClfUXFT/5r&#10;FAzFsb+cP97kcX7JLF+z6z7/elfqaTbuNiA8jf4//GhnWsEK7lfCDZD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lHcMAAADaAAAADwAAAAAAAAAAAAAAAACYAgAAZHJzL2Rv&#10;d25yZXYueG1sUEsFBgAAAAAEAAQA9QAAAIgDAAAAAA==&#10;" filled="f" stroked="f">
                <o:lock v:ext="edit" aspectratio="t" text="t"/>
              </v:rect>
              <v:oval id="Oval 9" o:spid="_x0000_s1028" style="position:absolute;left:539;top:26638;width:350;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h6uMMA&#10;AADaAAAADwAAAGRycy9kb3ducmV2LnhtbESPQWvCQBSE7wX/w/IK3upue5CSuoqKLV5aGpXi8Zl9&#10;JsHs25B91fTfdwXB4zAz3zCTWe8bdaYu1oEtPI8MKOIiuJpLC7vt+9MrqCjIDpvAZOGPIsymg4cJ&#10;Zi5cOKfzRkqVIBwztFCJtJnWsajIYxyFljh5x9B5lCS7UrsOLwnuG/1izFh7rDktVNjSsqLitPn1&#10;Fj5Pi9XR7H6+vlsx+f7D5/1BFtYOH/v5GyihXu7hW3vtLIzheiXdAD3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h6uMMAAADaAAAADwAAAAAAAAAAAAAAAACYAgAAZHJzL2Rv&#10;d25yZXYueG1sUEsFBgAAAAAEAAQA9QAAAIgDAAAAAA==&#10;" fillcolor="#243782 [3204]" stroked="f"/>
              <v:oval id="Oval 10" o:spid="_x0000_s1029" style="position:absolute;left:1444;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1TfI8QA&#10;AADaAAAADwAAAGRycy9kb3ducmV2LnhtbESPQWvCQBSE7wX/w/IEb3XXHrREV6nSll4sjUrp8TX7&#10;TILZtyH7qvHfu4VCj8PMfMMsVr1v1Jm6WAe2MBkbUMRFcDWXFg77l/tHUFGQHTaBycKVIqyWg7sF&#10;Zi5cOKfzTkqVIBwztFCJtJnWsajIYxyHljh5x9B5lCS7UrsOLwnuG/1gzFR7rDktVNjSpqLitPvx&#10;Fran9fPRHD7fP1ox+derz/tvWVs7GvZPc1BCvfyH/9pvzsIM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U3yPEAAAA2gAAAA8AAAAAAAAAAAAAAAAAmAIAAGRycy9k&#10;b3ducmV2LnhtbFBLBQYAAAAABAAEAPUAAACJAwAAAAA=&#10;" fillcolor="#243782 [3204]" stroked="f"/>
              <v:oval id="Oval 11" o:spid="_x0000_s1030" style="position:absolute;left:2333;top:26638;width:349;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stLUcAA&#10;AADaAAAADwAAAGRycy9kb3ducmV2LnhtbERPTWvCQBC9F/wPywje6m57kBJdRYuWXixNlNLjmB2T&#10;YHY2ZKca/333UOjx8b4Xq8G36kp9bAJbeJoaUMRlcA1XFo6H3eMLqCjIDtvAZOFOEVbL0cMCMxdu&#10;nNO1kEqlEI4ZWqhFukzrWNbkMU5DR5y4c+g9SoJ9pV2PtxTuW/1szEx7bDg11NjRa03lpfjxFvaX&#10;zfZsjl8fn52Y/PvN58NJNtZOxsN6DkpokH/xn/vdWUhb05V0A/Ty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stLUcAAAADaAAAADwAAAAAAAAAAAAAAAACYAgAAZHJzL2Rvd25y&#10;ZXYueG1sUEsFBgAAAAAEAAQA9QAAAIUDAAAAAA==&#10;" fillcolor="#243782 [3204]" stroked="f"/>
              <v:oval id="Oval 12" o:spid="_x0000_s1031" style="position:absolute;left:1016;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YfuysQA&#10;AADaAAAADwAAAGRycy9kb3ducmV2LnhtbESPQWvCQBSE7wX/w/IEb3XXHsRGV6nSll4sjUrp8TX7&#10;TILZtyH7qvHfu4VCj8PMfMMsVr1v1Jm6WAe2MBkbUMRFcDWXFg77l/sZqCjIDpvAZOFKEVbLwd0C&#10;MxcunNN5J6VKEI4ZWqhE2kzrWFTkMY5DS5y8Y+g8SpJdqV2HlwT3jX4wZqo91pwWKmxpU1Fx2v14&#10;C9vT+vloDp/vH62Y/OvV5/23rK0dDfunOSihXv7Df+03Z+ERfq+kG6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2H7srEAAAA2gAAAA8AAAAAAAAAAAAAAAAAmAIAAGRycy9k&#10;b3ducmV2LnhtbFBLBQYAAAAABAAEAPUAAACJAwAAAAA=&#10;" fillcolor="#243782 [3204]" stroked="f"/>
              <v:oval id="Oval 13" o:spid="_x0000_s1032" style="position:absolute;left:1952;top:27241;width:238;height: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tJBsQA&#10;AADbAAAADwAAAGRycy9kb3ducmV2LnhtbESPQU/DMAyF70j7D5EncWMJHBAqy6YNbYgLiI4JcfQa&#10;r63WOFVjtvLv8QGJm633/N7n+XKMnTnTkNvEHm5nDgxxlULLtYf9x/bmAUwW5IBdYvLwQxmWi8nV&#10;HIuQLlzSeSe10RDOBXpoRPrC2lw1FDHPUk+s2jENEUXXobZhwIuGx87eOXdvI7asDQ329NRQddp9&#10;Rw+vp/Xm6Pafb++9uPLrOZbjQdbeX0/H1SMYoVH+zX/XL0HxlV5/0QHs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7SQbEAAAA2wAAAA8AAAAAAAAAAAAAAAAAmAIAAGRycy9k&#10;b3ducmV2LnhtbFBLBQYAAAAABAAEAPUAAACJAwAAAAA=&#10;" fillcolor="#243782 [3204]" stroked="f"/>
              <v:shape id="Freeform 14" o:spid="_x0000_s1033" style="position:absolute;width:3159;height:26400;visibility:visible;mso-wrap-style:square;v-text-anchor:middle" coordsize="81,699"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Nqlr4A&#10;AADbAAAADwAAAGRycy9kb3ducmV2LnhtbERPTYvCMBC9C/6HMII3TZXuItUoIggeFF0Vz0MztsVm&#10;UpKo9d9vBMHbPN7nzBatqcWDnK8sKxgNExDEudUVFwrOp/VgAsIHZI21ZVLwIg+Lebczw0zbJ//R&#10;4xgKEUPYZ6igDKHJpPR5SQb90DbEkbtaZzBE6AqpHT5juKnlOEl+pcGKY0OJDa1Kym/Hu1GwT9Nd&#10;sd+65nafpAey4UI/1Vipfq9dTkEEasNX/HFvdJw/gvcv8QA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ADapa+AAAA2wAAAA8AAAAAAAAAAAAAAAAAmAIAAGRycy9kb3ducmV2&#10;LnhtbFBLBQYAAAAABAAEAPUAAACDAwAAAAA=&#10;" adj="-11796480,,5400" path="m81,c,,,,,,,693,,693,,693v,,,,,c,693,,693,,693v,3,3,6,6,6c10,699,12,696,12,693v,,,,,c13,693,13,693,13,693v,-3,2,-5,5,-5c20,688,22,690,23,693v,,,,,c23,693,23,693,23,693v,3,3,6,6,6c33,699,35,696,35,693v,,,,,c35,693,35,693,35,693v1,-3,3,-5,6,-5c43,688,46,690,46,693v,,,,,c46,693,46,693,46,693v,,,,,c46,693,46,693,46,693v,4,3,6,6,6c56,699,58,696,58,693v,,,,,c58,693,58,693,58,693v1,-3,3,-5,5,-5c66,688,68,690,69,693v,,,,,c69,693,69,693,69,693v,3,2,6,6,6c78,699,81,696,81,693v,,,,,c81,693,81,693,81,693l81,xe" fillcolor="#243782 [3204]" stroked="f">
                <v:stroke joinstyle="round"/>
                <v:formulas/>
                <v:path arrowok="t" o:connecttype="custom" o:connectlocs="315912,0;0,0;0,2617352;0,2617352;0,2617352;23401,2640013;46802,2617352;46802,2617352;50702,2617352;70203,2598468;89703,2617352;89703,2617352;89703,2617352;113104,2640013;136505,2617352;136505,2617352;136505,2617352;159906,2598468;179407,2617352;179407,2617352;179407,2617352;179407,2617352;179407,2617352;202808,2640013;226209,2617352;226209,2617352;226209,2617352;245709,2598468;269110,2617352;269110,2617352;269110,2617352;292511,2640013;315912,2617352;315912,2617352;315912,2617352;315912,0" o:connectangles="0,0,0,0,0,0,0,0,0,0,0,0,0,0,0,0,0,0,0,0,0,0,0,0,0,0,0,0,0,0,0,0,0,0,0,0" textboxrect="0,0,81,699"/>
                <v:textbox style="layout-flow:vertical;mso-layout-flow-alt:bottom-to-top" inset=".7mm,0,1mm,5mm">
                  <w:txbxContent>
                    <w:p w:rsidR="00A33E8D" w:rsidRPr="00683765" w:rsidRDefault="00A33E8D" w:rsidP="00297094">
                      <w:pPr>
                        <w:pStyle w:val="SPRESSRELEASE-TITLE"/>
                      </w:pPr>
                      <w:r>
                        <w:t>COMUNICATO STAMPA</w:t>
                      </w:r>
                    </w:p>
                  </w:txbxContent>
                </v:textbox>
              </v:shape>
              <w10:wrap anchorx="page" anchory="page"/>
              <w10:anchorlock/>
            </v:group>
          </w:pict>
        </mc:Fallback>
      </mc:AlternateContent>
    </w:r>
    <w:r>
      <w:rPr>
        <w:noProof/>
        <w:lang w:eastAsia="it-IT"/>
      </w:rPr>
      <w:drawing>
        <wp:inline distT="0" distB="0" distL="0" distR="0" wp14:anchorId="1F04AB1E" wp14:editId="11256742">
          <wp:extent cx="2317210" cy="718820"/>
          <wp:effectExtent l="0" t="0" r="6985" b="5080"/>
          <wp:docPr id="18"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ellantis Logo-01.jpg"/>
                  <pic:cNvPicPr/>
                </pic:nvPicPr>
                <pic:blipFill rotWithShape="1">
                  <a:blip r:embed="rId1">
                    <a:extLst>
                      <a:ext uri="{28A0092B-C50C-407E-A947-70E740481C1C}">
                        <a14:useLocalDpi xmlns:a14="http://schemas.microsoft.com/office/drawing/2010/main" val="0"/>
                      </a:ext>
                    </a:extLst>
                  </a:blip>
                  <a:srcRect l="8007"/>
                  <a:stretch/>
                </pic:blipFill>
                <pic:spPr bwMode="auto">
                  <a:xfrm>
                    <a:off x="0" y="0"/>
                    <a:ext cx="2318848" cy="719328"/>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FAEA68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464DB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264C18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2A8AE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3160C6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620E7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086AA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FD664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81A7F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568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2F225A3"/>
    <w:multiLevelType w:val="hybridMultilevel"/>
    <w:tmpl w:val="AAA27D8E"/>
    <w:lvl w:ilvl="0" w:tplc="177C4BB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45B2899"/>
    <w:multiLevelType w:val="hybridMultilevel"/>
    <w:tmpl w:val="7A884A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embedSystemFonts/>
  <w:saveSubsetFonts/>
  <w:proofState w:spelling="clean" w:grammar="clean"/>
  <w:attachedTemplate r:id="rId1"/>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00F4"/>
    <w:rsid w:val="00000BC0"/>
    <w:rsid w:val="0002070C"/>
    <w:rsid w:val="0002217B"/>
    <w:rsid w:val="00024492"/>
    <w:rsid w:val="00025506"/>
    <w:rsid w:val="0003269E"/>
    <w:rsid w:val="0005527F"/>
    <w:rsid w:val="000835FF"/>
    <w:rsid w:val="00087566"/>
    <w:rsid w:val="00087FF0"/>
    <w:rsid w:val="000C18FF"/>
    <w:rsid w:val="001571BA"/>
    <w:rsid w:val="00166F34"/>
    <w:rsid w:val="00167151"/>
    <w:rsid w:val="0018433D"/>
    <w:rsid w:val="00190445"/>
    <w:rsid w:val="001B4263"/>
    <w:rsid w:val="001B591C"/>
    <w:rsid w:val="001C183C"/>
    <w:rsid w:val="001E3A5D"/>
    <w:rsid w:val="001E7847"/>
    <w:rsid w:val="00220B6B"/>
    <w:rsid w:val="00221FEB"/>
    <w:rsid w:val="002836DD"/>
    <w:rsid w:val="00293E0C"/>
    <w:rsid w:val="00297094"/>
    <w:rsid w:val="002C508D"/>
    <w:rsid w:val="002F18EC"/>
    <w:rsid w:val="0036017D"/>
    <w:rsid w:val="003864AD"/>
    <w:rsid w:val="003A6735"/>
    <w:rsid w:val="003D36BB"/>
    <w:rsid w:val="003E68CC"/>
    <w:rsid w:val="00400B91"/>
    <w:rsid w:val="004022B4"/>
    <w:rsid w:val="00411411"/>
    <w:rsid w:val="00425677"/>
    <w:rsid w:val="00433EDD"/>
    <w:rsid w:val="004345F9"/>
    <w:rsid w:val="0044219E"/>
    <w:rsid w:val="0045216F"/>
    <w:rsid w:val="00486B8E"/>
    <w:rsid w:val="00487C87"/>
    <w:rsid w:val="0049638E"/>
    <w:rsid w:val="004A2B09"/>
    <w:rsid w:val="004B5BE7"/>
    <w:rsid w:val="004D61EA"/>
    <w:rsid w:val="004F0485"/>
    <w:rsid w:val="005128C7"/>
    <w:rsid w:val="00515C12"/>
    <w:rsid w:val="00537DB3"/>
    <w:rsid w:val="00543A84"/>
    <w:rsid w:val="00544345"/>
    <w:rsid w:val="005708BD"/>
    <w:rsid w:val="005C1F23"/>
    <w:rsid w:val="005C5158"/>
    <w:rsid w:val="005C775F"/>
    <w:rsid w:val="005D7279"/>
    <w:rsid w:val="005F2120"/>
    <w:rsid w:val="006074EF"/>
    <w:rsid w:val="00613FB1"/>
    <w:rsid w:val="0061682B"/>
    <w:rsid w:val="006279C9"/>
    <w:rsid w:val="006338ED"/>
    <w:rsid w:val="00646166"/>
    <w:rsid w:val="00655445"/>
    <w:rsid w:val="00655A10"/>
    <w:rsid w:val="006733A6"/>
    <w:rsid w:val="00674C94"/>
    <w:rsid w:val="00675B12"/>
    <w:rsid w:val="00682310"/>
    <w:rsid w:val="00683765"/>
    <w:rsid w:val="00683B2B"/>
    <w:rsid w:val="00686EEF"/>
    <w:rsid w:val="006B0549"/>
    <w:rsid w:val="006B5C7E"/>
    <w:rsid w:val="006E27BF"/>
    <w:rsid w:val="006F3D5A"/>
    <w:rsid w:val="00715647"/>
    <w:rsid w:val="00716893"/>
    <w:rsid w:val="00721628"/>
    <w:rsid w:val="00730F85"/>
    <w:rsid w:val="00736170"/>
    <w:rsid w:val="00776357"/>
    <w:rsid w:val="007A46E2"/>
    <w:rsid w:val="007D12C7"/>
    <w:rsid w:val="007E317D"/>
    <w:rsid w:val="007E364E"/>
    <w:rsid w:val="007E49CE"/>
    <w:rsid w:val="00800053"/>
    <w:rsid w:val="0080313B"/>
    <w:rsid w:val="00803BC1"/>
    <w:rsid w:val="00805FAA"/>
    <w:rsid w:val="008124BD"/>
    <w:rsid w:val="00815B14"/>
    <w:rsid w:val="0082786D"/>
    <w:rsid w:val="00837340"/>
    <w:rsid w:val="00844956"/>
    <w:rsid w:val="0085397B"/>
    <w:rsid w:val="00861C70"/>
    <w:rsid w:val="0086416D"/>
    <w:rsid w:val="00877117"/>
    <w:rsid w:val="00885B22"/>
    <w:rsid w:val="00890ED4"/>
    <w:rsid w:val="008B02AC"/>
    <w:rsid w:val="008B0D4F"/>
    <w:rsid w:val="008B4CD5"/>
    <w:rsid w:val="008B5C23"/>
    <w:rsid w:val="008C32F3"/>
    <w:rsid w:val="008D0A1A"/>
    <w:rsid w:val="008E799A"/>
    <w:rsid w:val="008F0F07"/>
    <w:rsid w:val="008F2A13"/>
    <w:rsid w:val="008F646D"/>
    <w:rsid w:val="009874D6"/>
    <w:rsid w:val="00992BE1"/>
    <w:rsid w:val="009968C5"/>
    <w:rsid w:val="009A23AB"/>
    <w:rsid w:val="009D12B1"/>
    <w:rsid w:val="009D180E"/>
    <w:rsid w:val="009D2071"/>
    <w:rsid w:val="009F2D88"/>
    <w:rsid w:val="009F333A"/>
    <w:rsid w:val="00A05E09"/>
    <w:rsid w:val="00A14F62"/>
    <w:rsid w:val="00A33E8D"/>
    <w:rsid w:val="00A36A20"/>
    <w:rsid w:val="00A51B6A"/>
    <w:rsid w:val="00A5296C"/>
    <w:rsid w:val="00A71966"/>
    <w:rsid w:val="00A74E37"/>
    <w:rsid w:val="00A75948"/>
    <w:rsid w:val="00A77284"/>
    <w:rsid w:val="00A87390"/>
    <w:rsid w:val="00AE0E14"/>
    <w:rsid w:val="00AF4CE0"/>
    <w:rsid w:val="00B02391"/>
    <w:rsid w:val="00B267C0"/>
    <w:rsid w:val="00B32F4C"/>
    <w:rsid w:val="00B33CC2"/>
    <w:rsid w:val="00B64F18"/>
    <w:rsid w:val="00B92FB1"/>
    <w:rsid w:val="00B9358B"/>
    <w:rsid w:val="00BC5305"/>
    <w:rsid w:val="00BD2ADB"/>
    <w:rsid w:val="00BD2BC5"/>
    <w:rsid w:val="00BE6DB5"/>
    <w:rsid w:val="00C10E75"/>
    <w:rsid w:val="00C21B90"/>
    <w:rsid w:val="00C27363"/>
    <w:rsid w:val="00C31F14"/>
    <w:rsid w:val="00C508B7"/>
    <w:rsid w:val="00C60A64"/>
    <w:rsid w:val="00C63CC0"/>
    <w:rsid w:val="00CA3356"/>
    <w:rsid w:val="00CA5256"/>
    <w:rsid w:val="00D00BDF"/>
    <w:rsid w:val="00D22355"/>
    <w:rsid w:val="00D23A7D"/>
    <w:rsid w:val="00D265D9"/>
    <w:rsid w:val="00D34F1F"/>
    <w:rsid w:val="00D35611"/>
    <w:rsid w:val="00D5456A"/>
    <w:rsid w:val="00D54C2A"/>
    <w:rsid w:val="00D57C97"/>
    <w:rsid w:val="00DA27E1"/>
    <w:rsid w:val="00DE72B9"/>
    <w:rsid w:val="00DF4282"/>
    <w:rsid w:val="00DF6BDB"/>
    <w:rsid w:val="00E0768E"/>
    <w:rsid w:val="00E21673"/>
    <w:rsid w:val="00E23B0D"/>
    <w:rsid w:val="00E47347"/>
    <w:rsid w:val="00E613A1"/>
    <w:rsid w:val="00E75FA1"/>
    <w:rsid w:val="00E91808"/>
    <w:rsid w:val="00EA30F2"/>
    <w:rsid w:val="00EE1EDD"/>
    <w:rsid w:val="00EF28C7"/>
    <w:rsid w:val="00F340AD"/>
    <w:rsid w:val="00F34E2B"/>
    <w:rsid w:val="00F5284E"/>
    <w:rsid w:val="00F550A6"/>
    <w:rsid w:val="00F73BFA"/>
    <w:rsid w:val="00F74B70"/>
    <w:rsid w:val="00FB2C4C"/>
    <w:rsid w:val="00FB4171"/>
    <w:rsid w:val="00FD087F"/>
    <w:rsid w:val="00FD6CFC"/>
    <w:rsid w:val="00FF00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chartTrackingRefBased/>
  <w15:docId w15:val="{EF0C4C45-F326-4351-AC0D-B350683D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6"/>
        <w:szCs w:val="16"/>
        <w:lang w:val="it-IT"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unhideWhenUsed="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14F62"/>
    <w:pPr>
      <w:spacing w:after="240"/>
      <w:jc w:val="both"/>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semiHidden/>
    <w:rsid w:val="005F2120"/>
    <w:pPr>
      <w:jc w:val="left"/>
    </w:pPr>
    <w:rPr>
      <w:color w:val="243782" w:themeColor="text2"/>
    </w:rPr>
  </w:style>
  <w:style w:type="character" w:customStyle="1" w:styleId="IntestazioneCarattere">
    <w:name w:val="Intestazione Carattere"/>
    <w:basedOn w:val="Carpredefinitoparagrafo"/>
    <w:link w:val="Intestazione"/>
    <w:uiPriority w:val="99"/>
    <w:semiHidden/>
    <w:rsid w:val="0086416D"/>
    <w:rPr>
      <w:color w:val="243782" w:themeColor="text2"/>
      <w:lang w:val="it-IT"/>
    </w:rPr>
  </w:style>
  <w:style w:type="paragraph" w:styleId="Pidipagina">
    <w:name w:val="footer"/>
    <w:basedOn w:val="Normale"/>
    <w:link w:val="PidipaginaCarattere"/>
    <w:uiPriority w:val="99"/>
    <w:semiHidden/>
    <w:rsid w:val="005F2120"/>
    <w:pPr>
      <w:jc w:val="left"/>
    </w:pPr>
    <w:rPr>
      <w:color w:val="243782" w:themeColor="text2"/>
    </w:rPr>
  </w:style>
  <w:style w:type="character" w:customStyle="1" w:styleId="PidipaginaCarattere">
    <w:name w:val="Piè di pagina Carattere"/>
    <w:basedOn w:val="Carpredefinitoparagrafo"/>
    <w:link w:val="Pidipagina"/>
    <w:uiPriority w:val="99"/>
    <w:semiHidden/>
    <w:rsid w:val="0086416D"/>
    <w:rPr>
      <w:color w:val="243782" w:themeColor="text2"/>
      <w:lang w:val="it-IT"/>
    </w:rPr>
  </w:style>
  <w:style w:type="character" w:styleId="Collegamentoipertestuale">
    <w:name w:val="Hyperlink"/>
    <w:basedOn w:val="Carpredefinitoparagrafo"/>
    <w:uiPriority w:val="99"/>
    <w:semiHidden/>
    <w:rsid w:val="005F2120"/>
    <w:rPr>
      <w:color w:val="243782" w:themeColor="hyperlink"/>
      <w:u w:val="none"/>
    </w:rPr>
  </w:style>
  <w:style w:type="character" w:styleId="Testosegnaposto">
    <w:name w:val="Placeholder Text"/>
    <w:basedOn w:val="Carpredefinitoparagrafo"/>
    <w:uiPriority w:val="99"/>
    <w:semiHidden/>
    <w:rsid w:val="005F2120"/>
    <w:rPr>
      <w:color w:val="808080"/>
    </w:rPr>
  </w:style>
  <w:style w:type="table" w:styleId="Grigliatabella">
    <w:name w:val="Table Grid"/>
    <w:basedOn w:val="Tabellanormale"/>
    <w:uiPriority w:val="39"/>
    <w:rsid w:val="005F2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eropagina">
    <w:name w:val="page number"/>
    <w:basedOn w:val="Carpredefinitoparagrafo"/>
    <w:uiPriority w:val="99"/>
    <w:semiHidden/>
    <w:rsid w:val="00992BE1"/>
  </w:style>
  <w:style w:type="paragraph" w:customStyle="1" w:styleId="SSubject">
    <w:name w:val="S_Subject"/>
    <w:basedOn w:val="Normale"/>
    <w:next w:val="Normale"/>
    <w:qFormat/>
    <w:rsid w:val="00AE0E14"/>
    <w:pPr>
      <w:spacing w:before="1800" w:after="480"/>
      <w:contextualSpacing/>
      <w:jc w:val="center"/>
    </w:pPr>
    <w:rPr>
      <w:rFonts w:asciiTheme="majorHAnsi" w:hAnsiTheme="majorHAnsi"/>
      <w:bCs/>
      <w:noProof/>
      <w:color w:val="243782" w:themeColor="text2"/>
      <w:szCs w:val="24"/>
    </w:rPr>
  </w:style>
  <w:style w:type="paragraph" w:customStyle="1" w:styleId="STITLE">
    <w:name w:val="S_TITLE"/>
    <w:basedOn w:val="Normale"/>
    <w:next w:val="Normale"/>
    <w:uiPriority w:val="1"/>
    <w:qFormat/>
    <w:rsid w:val="00FD087F"/>
    <w:pPr>
      <w:keepNext/>
      <w:spacing w:before="240"/>
      <w:jc w:val="left"/>
    </w:pPr>
    <w:rPr>
      <w:caps/>
      <w:color w:val="243782" w:themeColor="text2"/>
      <w:szCs w:val="18"/>
    </w:rPr>
  </w:style>
  <w:style w:type="paragraph" w:styleId="Paragrafoelenco">
    <w:name w:val="List Paragraph"/>
    <w:basedOn w:val="Normale"/>
    <w:uiPriority w:val="34"/>
    <w:semiHidden/>
    <w:qFormat/>
    <w:rsid w:val="0086416D"/>
    <w:pPr>
      <w:ind w:left="720"/>
      <w:contextualSpacing/>
    </w:pPr>
  </w:style>
  <w:style w:type="paragraph" w:customStyle="1" w:styleId="SBullet">
    <w:name w:val="S_Bullet"/>
    <w:basedOn w:val="Normale"/>
    <w:uiPriority w:val="2"/>
    <w:qFormat/>
    <w:rsid w:val="00D57C97"/>
    <w:rPr>
      <w:rFonts w:asciiTheme="majorHAnsi" w:hAnsiTheme="majorHAnsi"/>
      <w:bCs/>
    </w:rPr>
  </w:style>
  <w:style w:type="paragraph" w:customStyle="1" w:styleId="SDatePlace">
    <w:name w:val="S_Date + Place"/>
    <w:basedOn w:val="Normale"/>
    <w:qFormat/>
    <w:rsid w:val="006B0549"/>
    <w:pPr>
      <w:jc w:val="left"/>
    </w:pPr>
    <w:rPr>
      <w:szCs w:val="18"/>
    </w:rPr>
  </w:style>
  <w:style w:type="character" w:customStyle="1" w:styleId="UnresolvedMention">
    <w:name w:val="Unresolved Mention"/>
    <w:basedOn w:val="Carpredefinitoparagrafo"/>
    <w:uiPriority w:val="99"/>
    <w:semiHidden/>
    <w:unhideWhenUsed/>
    <w:rsid w:val="004345F9"/>
    <w:rPr>
      <w:color w:val="605E5C"/>
      <w:shd w:val="clear" w:color="auto" w:fill="E1DFDD"/>
    </w:rPr>
  </w:style>
  <w:style w:type="paragraph" w:customStyle="1" w:styleId="SContact-Title">
    <w:name w:val="S_Contact - Title"/>
    <w:basedOn w:val="Normale"/>
    <w:next w:val="SContact-Sendersinfo"/>
    <w:qFormat/>
    <w:rsid w:val="0082786D"/>
    <w:pPr>
      <w:spacing w:before="360"/>
    </w:pPr>
    <w:rPr>
      <w:rFonts w:asciiTheme="majorHAnsi" w:hAnsiTheme="majorHAnsi"/>
      <w:color w:val="243782" w:themeColor="text2"/>
    </w:rPr>
  </w:style>
  <w:style w:type="paragraph" w:customStyle="1" w:styleId="SContact-Sendersinfo">
    <w:name w:val="S_Contact - Sender's info"/>
    <w:basedOn w:val="Normale"/>
    <w:qFormat/>
    <w:rsid w:val="0082786D"/>
    <w:pPr>
      <w:spacing w:before="240" w:line="360" w:lineRule="auto"/>
      <w:contextualSpacing/>
    </w:pPr>
    <w:rPr>
      <w:rFonts w:asciiTheme="majorHAnsi" w:hAnsiTheme="majorHAnsi"/>
      <w:color w:val="243782" w:themeColor="text2"/>
    </w:rPr>
  </w:style>
  <w:style w:type="paragraph" w:customStyle="1" w:styleId="SFooter-Emailwebsite">
    <w:name w:val="S_Footer - Email + website"/>
    <w:basedOn w:val="Normale"/>
    <w:qFormat/>
    <w:rsid w:val="00D00BDF"/>
    <w:pPr>
      <w:spacing w:before="120"/>
      <w:contextualSpacing/>
    </w:pPr>
    <w:rPr>
      <w:color w:val="243782" w:themeColor="text2"/>
    </w:rPr>
  </w:style>
  <w:style w:type="paragraph" w:customStyle="1" w:styleId="SPRESSRELEASE-TITLE">
    <w:name w:val="S_PRESS RELEASE - TITLE"/>
    <w:basedOn w:val="Normale"/>
    <w:qFormat/>
    <w:rsid w:val="002F18EC"/>
    <w:rPr>
      <w:sz w:val="26"/>
      <w:szCs w:val="24"/>
    </w:rPr>
  </w:style>
  <w:style w:type="paragraph" w:customStyle="1" w:styleId="SPagination">
    <w:name w:val="S_Pagination"/>
    <w:basedOn w:val="Pidipagina"/>
    <w:link w:val="SPaginationCar"/>
    <w:qFormat/>
    <w:rsid w:val="00885B22"/>
    <w:pPr>
      <w:jc w:val="center"/>
    </w:pPr>
    <w:rPr>
      <w:sz w:val="16"/>
      <w:szCs w:val="14"/>
    </w:rPr>
  </w:style>
  <w:style w:type="character" w:customStyle="1" w:styleId="SPaginationCar">
    <w:name w:val="S_Pagination Car"/>
    <w:basedOn w:val="PidipaginaCarattere"/>
    <w:link w:val="SPagination"/>
    <w:rsid w:val="00885B22"/>
    <w:rPr>
      <w:rFonts w:ascii="Encode Sans ExpandedLight" w:hAnsi="Encode Sans ExpandedLight"/>
      <w:color w:val="243782" w:themeColor="text2"/>
      <w:szCs w:val="14"/>
      <w:lang w:val="it-IT"/>
    </w:rPr>
  </w:style>
  <w:style w:type="paragraph" w:customStyle="1" w:styleId="SSubtitle">
    <w:name w:val="S_Subtitle"/>
    <w:basedOn w:val="SSubject"/>
    <w:qFormat/>
    <w:rsid w:val="00AE0E14"/>
    <w:pPr>
      <w:spacing w:before="480"/>
      <w:jc w:val="left"/>
    </w:pPr>
    <w:rPr>
      <w:i/>
    </w:rPr>
  </w:style>
  <w:style w:type="paragraph" w:customStyle="1" w:styleId="STextitalic">
    <w:name w:val="S_Text italic"/>
    <w:basedOn w:val="Normale"/>
    <w:qFormat/>
    <w:rsid w:val="00025506"/>
    <w:rPr>
      <w:i/>
    </w:rPr>
  </w:style>
  <w:style w:type="table" w:customStyle="1" w:styleId="Grilledutableau2">
    <w:name w:val="Grille du tableau2"/>
    <w:basedOn w:val="Tabellanormale"/>
    <w:next w:val="Grigliatabella"/>
    <w:uiPriority w:val="39"/>
    <w:rsid w:val="00512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ellanormale"/>
    <w:next w:val="Grigliatabella"/>
    <w:uiPriority w:val="59"/>
    <w:rsid w:val="00FF0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unhideWhenUsed/>
    <w:rsid w:val="0049638E"/>
    <w:pPr>
      <w:spacing w:before="100" w:beforeAutospacing="1" w:after="100" w:afterAutospacing="1"/>
      <w:jc w:val="left"/>
    </w:pPr>
    <w:rPr>
      <w:rFonts w:ascii="Times New Roman" w:eastAsia="Times New Roman" w:hAnsi="Times New Roman" w:cs="Times New Roman"/>
      <w:szCs w:val="24"/>
    </w:rPr>
  </w:style>
  <w:style w:type="character" w:styleId="Enfasigrassetto">
    <w:name w:val="Strong"/>
    <w:basedOn w:val="Carpredefinitoparagrafo"/>
    <w:uiPriority w:val="22"/>
    <w:qFormat/>
    <w:rsid w:val="00496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24126">
      <w:bodyDiv w:val="1"/>
      <w:marLeft w:val="0"/>
      <w:marRight w:val="0"/>
      <w:marTop w:val="0"/>
      <w:marBottom w:val="0"/>
      <w:divBdr>
        <w:top w:val="none" w:sz="0" w:space="0" w:color="auto"/>
        <w:left w:val="none" w:sz="0" w:space="0" w:color="auto"/>
        <w:bottom w:val="none" w:sz="0" w:space="0" w:color="auto"/>
        <w:right w:val="none" w:sz="0" w:space="0" w:color="auto"/>
      </w:divBdr>
    </w:div>
    <w:div w:id="926503272">
      <w:bodyDiv w:val="1"/>
      <w:marLeft w:val="0"/>
      <w:marRight w:val="0"/>
      <w:marTop w:val="0"/>
      <w:marBottom w:val="0"/>
      <w:divBdr>
        <w:top w:val="none" w:sz="0" w:space="0" w:color="auto"/>
        <w:left w:val="none" w:sz="0" w:space="0" w:color="auto"/>
        <w:bottom w:val="none" w:sz="0" w:space="0" w:color="auto"/>
        <w:right w:val="none" w:sz="0" w:space="0" w:color="auto"/>
      </w:divBdr>
    </w:div>
    <w:div w:id="1067724174">
      <w:bodyDiv w:val="1"/>
      <w:marLeft w:val="0"/>
      <w:marRight w:val="0"/>
      <w:marTop w:val="0"/>
      <w:marBottom w:val="0"/>
      <w:divBdr>
        <w:top w:val="none" w:sz="0" w:space="0" w:color="auto"/>
        <w:left w:val="none" w:sz="0" w:space="0" w:color="auto"/>
        <w:bottom w:val="none" w:sz="0" w:space="0" w:color="auto"/>
        <w:right w:val="none" w:sz="0" w:space="0" w:color="auto"/>
      </w:divBdr>
    </w:div>
    <w:div w:id="1436826611">
      <w:bodyDiv w:val="1"/>
      <w:marLeft w:val="0"/>
      <w:marRight w:val="0"/>
      <w:marTop w:val="0"/>
      <w:marBottom w:val="0"/>
      <w:divBdr>
        <w:top w:val="none" w:sz="0" w:space="0" w:color="auto"/>
        <w:left w:val="none" w:sz="0" w:space="0" w:color="auto"/>
        <w:bottom w:val="none" w:sz="0" w:space="0" w:color="auto"/>
        <w:right w:val="none" w:sz="0" w:space="0" w:color="auto"/>
      </w:divBdr>
    </w:div>
    <w:div w:id="1541044198">
      <w:bodyDiv w:val="1"/>
      <w:marLeft w:val="0"/>
      <w:marRight w:val="0"/>
      <w:marTop w:val="0"/>
      <w:marBottom w:val="0"/>
      <w:divBdr>
        <w:top w:val="none" w:sz="0" w:space="0" w:color="auto"/>
        <w:left w:val="none" w:sz="0" w:space="0" w:color="auto"/>
        <w:bottom w:val="none" w:sz="0" w:space="0" w:color="auto"/>
        <w:right w:val="none" w:sz="0" w:space="0" w:color="auto"/>
      </w:divBdr>
    </w:div>
    <w:div w:id="1598295385">
      <w:bodyDiv w:val="1"/>
      <w:marLeft w:val="0"/>
      <w:marRight w:val="0"/>
      <w:marTop w:val="0"/>
      <w:marBottom w:val="0"/>
      <w:divBdr>
        <w:top w:val="none" w:sz="0" w:space="0" w:color="auto"/>
        <w:left w:val="none" w:sz="0" w:space="0" w:color="auto"/>
        <w:bottom w:val="none" w:sz="0" w:space="0" w:color="auto"/>
        <w:right w:val="none" w:sz="0" w:space="0" w:color="auto"/>
      </w:divBdr>
    </w:div>
    <w:div w:id="1821534936">
      <w:bodyDiv w:val="1"/>
      <w:marLeft w:val="0"/>
      <w:marRight w:val="0"/>
      <w:marTop w:val="0"/>
      <w:marBottom w:val="0"/>
      <w:divBdr>
        <w:top w:val="none" w:sz="0" w:space="0" w:color="auto"/>
        <w:left w:val="none" w:sz="0" w:space="0" w:color="auto"/>
        <w:bottom w:val="none" w:sz="0" w:space="0" w:color="auto"/>
        <w:right w:val="none" w:sz="0" w:space="0" w:color="auto"/>
      </w:divBdr>
    </w:div>
    <w:div w:id="21078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acebook.com/Stellantis" TargetMode="External"/><Relationship Id="rId18" Type="http://schemas.openxmlformats.org/officeDocument/2006/relationships/oleObject" Target="embeddings/oleObject4.bin"/><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linkedin.com/company/Stellantis"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3.bin"/><Relationship Id="rId23" Type="http://schemas.openxmlformats.org/officeDocument/2006/relationships/glossaryDocument" Target="glossary/document.xml"/><Relationship Id="rId10" Type="http://schemas.openxmlformats.org/officeDocument/2006/relationships/hyperlink" Target="https://twitter.com/stellantis" TargetMode="External"/><Relationship Id="rId19" Type="http://schemas.openxmlformats.org/officeDocument/2006/relationships/hyperlink" Target="https://www.youtube.com/channel/UCKgSLvI1SYKOTpEToycAz7Q"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3.png"/><Relationship Id="rId22"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U035310\00_DCOM\2021_Communiqu&#233;s%20de%20Presse\Template\2021mmdd_PR_Stellantis_Press_Release_A4_ENG.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181B49B803940719FF12EBCE8FFA59F"/>
        <w:category>
          <w:name w:val="Generale"/>
          <w:gallery w:val="placeholder"/>
        </w:category>
        <w:types>
          <w:type w:val="bbPlcHdr"/>
        </w:types>
        <w:behaviors>
          <w:behavior w:val="content"/>
        </w:behaviors>
        <w:guid w:val="{06B05F13-CA66-4C98-9146-0CA7541D78F2}"/>
      </w:docPartPr>
      <w:docPartBody>
        <w:p w:rsidR="00F13052" w:rsidRDefault="00CF7750" w:rsidP="00CF7750">
          <w:pPr>
            <w:pStyle w:val="4181B49B803940719FF12EBCE8FFA59F"/>
          </w:pPr>
          <w:r>
            <w:rPr>
              <w:rStyle w:val="Testosegnaposto"/>
              <w:b/>
              <w:color w:val="44546A" w:themeColor="text2"/>
            </w:rPr>
            <w:t>First name LAST NAME</w:t>
          </w:r>
        </w:p>
      </w:docPartBody>
    </w:docPart>
    <w:docPart>
      <w:docPartPr>
        <w:name w:val="825FA6026E8C428CBC21F6066352EC16"/>
        <w:category>
          <w:name w:val="Generale"/>
          <w:gallery w:val="placeholder"/>
        </w:category>
        <w:types>
          <w:type w:val="bbPlcHdr"/>
        </w:types>
        <w:behaviors>
          <w:behavior w:val="content"/>
        </w:behaviors>
        <w:guid w:val="{3F3E46B3-273E-46CD-AEBC-34D6422B91AE}"/>
      </w:docPartPr>
      <w:docPartBody>
        <w:p w:rsidR="00F13052" w:rsidRDefault="00CF7750" w:rsidP="00CF7750">
          <w:pPr>
            <w:pStyle w:val="825FA6026E8C428CBC21F6066352EC16"/>
          </w:pPr>
          <w:r>
            <w:rPr>
              <w:rFonts w:ascii="Encode Sans ExpandedThin" w:hAnsi="Encode Sans ExpandedThin"/>
              <w:color w:val="44546A" w:themeColor="text2"/>
            </w:rPr>
            <w:t>+33 0 00 00 00 00</w:t>
          </w:r>
          <w:r>
            <w:rPr>
              <w:rStyle w:val="Testosegnaposto"/>
              <w:rFonts w:ascii="Encode Sans ExpandedThin" w:hAnsi="Encode Sans ExpandedThin"/>
            </w:rPr>
            <w:t>.</w:t>
          </w:r>
        </w:p>
      </w:docPartBody>
    </w:docPart>
    <w:docPart>
      <w:docPartPr>
        <w:name w:val="8EDAE1A1CE154B20B405D01774AA39FA"/>
        <w:category>
          <w:name w:val="Generale"/>
          <w:gallery w:val="placeholder"/>
        </w:category>
        <w:types>
          <w:type w:val="bbPlcHdr"/>
        </w:types>
        <w:behaviors>
          <w:behavior w:val="content"/>
        </w:behaviors>
        <w:guid w:val="{9B23A8F9-D468-4300-9081-E3C199805818}"/>
      </w:docPartPr>
      <w:docPartBody>
        <w:p w:rsidR="00F13052" w:rsidRDefault="00CF7750" w:rsidP="00CF7750">
          <w:pPr>
            <w:pStyle w:val="8EDAE1A1CE154B20B405D01774AA39FA"/>
          </w:pPr>
          <w:r>
            <w:rPr>
              <w:rStyle w:val="Testosegnaposto"/>
              <w:b/>
              <w:color w:val="44546A" w:themeColor="text2"/>
            </w:rPr>
            <w:t>First name LAST NAME</w:t>
          </w:r>
        </w:p>
      </w:docPartBody>
    </w:docPart>
    <w:docPart>
      <w:docPartPr>
        <w:name w:val="176DD7053699480DA04654E3FCDAC7B5"/>
        <w:category>
          <w:name w:val="Generale"/>
          <w:gallery w:val="placeholder"/>
        </w:category>
        <w:types>
          <w:type w:val="bbPlcHdr"/>
        </w:types>
        <w:behaviors>
          <w:behavior w:val="content"/>
        </w:behaviors>
        <w:guid w:val="{D1134FE3-BCDF-4A05-9DFB-A2A97C08BF5D}"/>
      </w:docPartPr>
      <w:docPartBody>
        <w:p w:rsidR="00F13052" w:rsidRDefault="00CF7750" w:rsidP="00CF7750">
          <w:pPr>
            <w:pStyle w:val="176DD7053699480DA04654E3FCDAC7B5"/>
          </w:pPr>
          <w:r>
            <w:rPr>
              <w:rFonts w:ascii="Encode Sans ExpandedThin" w:hAnsi="Encode Sans ExpandedThin"/>
              <w:color w:val="44546A" w:themeColor="text2"/>
            </w:rPr>
            <w:t>+33 0 00 00 00 00</w:t>
          </w:r>
          <w:r>
            <w:rPr>
              <w:rStyle w:val="Testosegnaposto"/>
              <w:rFonts w:ascii="Encode Sans ExpandedThin" w:hAnsi="Encode Sans ExpandedThin"/>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ncode Sans ExpandedLight">
    <w:panose1 w:val="00000000000000000000"/>
    <w:charset w:val="00"/>
    <w:family w:val="auto"/>
    <w:pitch w:val="variable"/>
    <w:sig w:usb0="A00000FF" w:usb1="4000207B" w:usb2="00000000" w:usb3="00000000" w:csb0="00000193" w:csb1="00000000"/>
  </w:font>
  <w:font w:name="Encode Sans ExpandedSemiBold">
    <w:panose1 w:val="00000000000000000000"/>
    <w:charset w:val="00"/>
    <w:family w:val="auto"/>
    <w:pitch w:val="variable"/>
    <w:sig w:usb0="A00000FF" w:usb1="4000207B" w:usb2="00000000" w:usb3="00000000" w:csb0="00000193" w:csb1="00000000"/>
  </w:font>
  <w:font w:name="Encode Sans SemiBold">
    <w:panose1 w:val="00000000000000000000"/>
    <w:charset w:val="00"/>
    <w:family w:val="auto"/>
    <w:pitch w:val="variable"/>
    <w:sig w:usb0="A00000FF" w:usb1="4000207B" w:usb2="00000000" w:usb3="00000000" w:csb0="00000193" w:csb1="00000000"/>
  </w:font>
  <w:font w:name="Calibri">
    <w:panose1 w:val="020F0502020204030204"/>
    <w:charset w:val="00"/>
    <w:family w:val="swiss"/>
    <w:pitch w:val="variable"/>
    <w:sig w:usb0="E0002EFF" w:usb1="C000247B" w:usb2="00000009" w:usb3="00000000" w:csb0="000001FF" w:csb1="00000000"/>
  </w:font>
  <w:font w:name="Encode Sans">
    <w:panose1 w:val="00000000000000000000"/>
    <w:charset w:val="00"/>
    <w:family w:val="auto"/>
    <w:pitch w:val="variable"/>
    <w:sig w:usb0="A00000FF" w:usb1="4000207B" w:usb2="00000000" w:usb3="00000000" w:csb0="00000193" w:csb1="00000000"/>
  </w:font>
  <w:font w:name="Encode Sans ExpandedThin">
    <w:panose1 w:val="00000000000000000000"/>
    <w:charset w:val="00"/>
    <w:family w:val="auto"/>
    <w:pitch w:val="variable"/>
    <w:sig w:usb0="A00000FF" w:usb1="4000207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4A"/>
    <w:rsid w:val="000B4EEB"/>
    <w:rsid w:val="00352FE4"/>
    <w:rsid w:val="00373035"/>
    <w:rsid w:val="005B0173"/>
    <w:rsid w:val="006C3F4A"/>
    <w:rsid w:val="008D2DB8"/>
    <w:rsid w:val="00943D89"/>
    <w:rsid w:val="0099409A"/>
    <w:rsid w:val="00A93BB3"/>
    <w:rsid w:val="00A94E44"/>
    <w:rsid w:val="00B42BA3"/>
    <w:rsid w:val="00C06994"/>
    <w:rsid w:val="00CF7750"/>
    <w:rsid w:val="00DD01FA"/>
    <w:rsid w:val="00E84863"/>
    <w:rsid w:val="00EA1D41"/>
    <w:rsid w:val="00F13052"/>
    <w:rsid w:val="00F5224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CF7750"/>
  </w:style>
  <w:style w:type="paragraph" w:customStyle="1" w:styleId="11D55DC66F31484994574A694AA23BDD">
    <w:name w:val="11D55DC66F31484994574A694AA23BDD"/>
  </w:style>
  <w:style w:type="paragraph" w:customStyle="1" w:styleId="920943D0AFE941309DDB261E1138D1E6">
    <w:name w:val="920943D0AFE941309DDB261E1138D1E6"/>
  </w:style>
  <w:style w:type="paragraph" w:customStyle="1" w:styleId="5C39BC43D378435C8EF2825A520F114C">
    <w:name w:val="5C39BC43D378435C8EF2825A520F114C"/>
  </w:style>
  <w:style w:type="paragraph" w:customStyle="1" w:styleId="F578B7A021F34990A043DECD4D7F62B9">
    <w:name w:val="F578B7A021F34990A043DECD4D7F62B9"/>
  </w:style>
  <w:style w:type="paragraph" w:customStyle="1" w:styleId="A1B861D1BBAD46FCB9766778A27DDAEE">
    <w:name w:val="A1B861D1BBAD46FCB9766778A27DDAEE"/>
  </w:style>
  <w:style w:type="paragraph" w:customStyle="1" w:styleId="F3E41027B8C04429B5BE241F0F81EE53">
    <w:name w:val="F3E41027B8C04429B5BE241F0F81EE53"/>
  </w:style>
  <w:style w:type="paragraph" w:customStyle="1" w:styleId="FF740434927A4DD7B9986E762F763F00">
    <w:name w:val="FF740434927A4DD7B9986E762F763F00"/>
  </w:style>
  <w:style w:type="paragraph" w:customStyle="1" w:styleId="6DC0A41476EB45D6963F1508E2B81A24">
    <w:name w:val="6DC0A41476EB45D6963F1508E2B81A24"/>
  </w:style>
  <w:style w:type="paragraph" w:customStyle="1" w:styleId="5978AB658A1B45AA9A8A5C2096E8D60F">
    <w:name w:val="5978AB658A1B45AA9A8A5C2096E8D60F"/>
  </w:style>
  <w:style w:type="paragraph" w:customStyle="1" w:styleId="1FD9D8A41A14443D8F55447B76FE9BDB">
    <w:name w:val="1FD9D8A41A14443D8F55447B76FE9BDB"/>
    <w:rsid w:val="006C3F4A"/>
  </w:style>
  <w:style w:type="paragraph" w:customStyle="1" w:styleId="B4CB121A6CA34B15B1066FA6E150B346">
    <w:name w:val="B4CB121A6CA34B15B1066FA6E150B346"/>
    <w:rsid w:val="006C3F4A"/>
  </w:style>
  <w:style w:type="paragraph" w:customStyle="1" w:styleId="61DDA2CF5E06451EBA16BC7B6CCBC620">
    <w:name w:val="61DDA2CF5E06451EBA16BC7B6CCBC620"/>
    <w:rsid w:val="006C3F4A"/>
  </w:style>
  <w:style w:type="paragraph" w:customStyle="1" w:styleId="BEB7AA518F864545A715B8D932169B29">
    <w:name w:val="BEB7AA518F864545A715B8D932169B29"/>
    <w:rsid w:val="006C3F4A"/>
  </w:style>
  <w:style w:type="paragraph" w:customStyle="1" w:styleId="4181B49B803940719FF12EBCE8FFA59F">
    <w:name w:val="4181B49B803940719FF12EBCE8FFA59F"/>
    <w:rsid w:val="00CF7750"/>
    <w:rPr>
      <w:lang w:val="it-IT" w:eastAsia="it-IT"/>
    </w:rPr>
  </w:style>
  <w:style w:type="paragraph" w:customStyle="1" w:styleId="825FA6026E8C428CBC21F6066352EC16">
    <w:name w:val="825FA6026E8C428CBC21F6066352EC16"/>
    <w:rsid w:val="00CF7750"/>
    <w:rPr>
      <w:lang w:val="it-IT" w:eastAsia="it-IT"/>
    </w:rPr>
  </w:style>
  <w:style w:type="paragraph" w:customStyle="1" w:styleId="8EDAE1A1CE154B20B405D01774AA39FA">
    <w:name w:val="8EDAE1A1CE154B20B405D01774AA39FA"/>
    <w:rsid w:val="00CF7750"/>
    <w:rPr>
      <w:lang w:val="it-IT" w:eastAsia="it-IT"/>
    </w:rPr>
  </w:style>
  <w:style w:type="paragraph" w:customStyle="1" w:styleId="176DD7053699480DA04654E3FCDAC7B5">
    <w:name w:val="176DD7053699480DA04654E3FCDAC7B5"/>
    <w:rsid w:val="00CF7750"/>
    <w:rPr>
      <w:lang w:val="it-IT" w:eastAsia="it-IT"/>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hème Office">
  <a:themeElements>
    <a:clrScheme name="Stellantis">
      <a:dk1>
        <a:srgbClr val="272B35"/>
      </a:dk1>
      <a:lt1>
        <a:sysClr val="window" lastClr="FFFFFF"/>
      </a:lt1>
      <a:dk2>
        <a:srgbClr val="243782"/>
      </a:dk2>
      <a:lt2>
        <a:srgbClr val="EEECE1"/>
      </a:lt2>
      <a:accent1>
        <a:srgbClr val="243782"/>
      </a:accent1>
      <a:accent2>
        <a:srgbClr val="E94E24"/>
      </a:accent2>
      <a:accent3>
        <a:srgbClr val="00ADA0"/>
      </a:accent3>
      <a:accent4>
        <a:srgbClr val="F7A600"/>
      </a:accent4>
      <a:accent5>
        <a:srgbClr val="E94E24"/>
      </a:accent5>
      <a:accent6>
        <a:srgbClr val="00ADA0"/>
      </a:accent6>
      <a:hlink>
        <a:srgbClr val="243782"/>
      </a:hlink>
      <a:folHlink>
        <a:srgbClr val="272B35"/>
      </a:folHlink>
    </a:clrScheme>
    <a:fontScheme name="Stellantis Word">
      <a:majorFont>
        <a:latin typeface="Encode Sans ExpandedSemiBold"/>
        <a:ea typeface=""/>
        <a:cs typeface=""/>
      </a:majorFont>
      <a:minorFont>
        <a:latin typeface="Encode Sans ExpandedLigh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010E2D-1B1E-42C1-A15B-A7A986A36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2021mmdd_PR_Stellantis_Press_Release_A4_ENG</Template>
  <TotalTime>39</TotalTime>
  <Pages>3</Pages>
  <Words>1258</Words>
  <Characters>7172</Characters>
  <Application>Microsoft Office Word</Application>
  <DocSecurity>0</DocSecurity>
  <Lines>59</Lines>
  <Paragraphs>16</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Press Release A4</vt:lpstr>
      <vt:lpstr>Press Release A4</vt:lpstr>
      <vt:lpstr>Press Release A4</vt:lpstr>
    </vt:vector>
  </TitlesOfParts>
  <Company>Stellantis</Company>
  <LinksUpToDate>false</LinksUpToDate>
  <CharactersWithSpaces>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A4</dc:title>
  <dc:subject/>
  <dc:creator>VANESSA GHUENASSIA - U035310</dc:creator>
  <cp:keywords/>
  <dc:description/>
  <cp:lastModifiedBy>Andrea Pallard</cp:lastModifiedBy>
  <cp:revision>4</cp:revision>
  <cp:lastPrinted>2021-01-20T13:02:00Z</cp:lastPrinted>
  <dcterms:created xsi:type="dcterms:W3CDTF">2021-07-05T11:55:00Z</dcterms:created>
  <dcterms:modified xsi:type="dcterms:W3CDTF">2021-07-05T16:21:00Z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fd53d93-3f4c-4b90-b511-bd6bdbb4fba9_Enabled">
    <vt:lpwstr>true</vt:lpwstr>
  </property>
  <property fmtid="{D5CDD505-2E9C-101B-9397-08002B2CF9AE}" pid="3" name="MSIP_Label_2fd53d93-3f4c-4b90-b511-bd6bdbb4fba9_SetDate">
    <vt:lpwstr>2021-02-03T11:57:45Z</vt:lpwstr>
  </property>
  <property fmtid="{D5CDD505-2E9C-101B-9397-08002B2CF9AE}" pid="4" name="MSIP_Label_2fd53d93-3f4c-4b90-b511-bd6bdbb4fba9_Method">
    <vt:lpwstr>Standard</vt:lpwstr>
  </property>
  <property fmtid="{D5CDD505-2E9C-101B-9397-08002B2CF9AE}" pid="5" name="MSIP_Label_2fd53d93-3f4c-4b90-b511-bd6bdbb4fba9_Name">
    <vt:lpwstr>2fd53d93-3f4c-4b90-b511-bd6bdbb4fba9</vt:lpwstr>
  </property>
  <property fmtid="{D5CDD505-2E9C-101B-9397-08002B2CF9AE}" pid="6" name="MSIP_Label_2fd53d93-3f4c-4b90-b511-bd6bdbb4fba9_SiteId">
    <vt:lpwstr>d852d5cd-724c-4128-8812-ffa5db3f8507</vt:lpwstr>
  </property>
  <property fmtid="{D5CDD505-2E9C-101B-9397-08002B2CF9AE}" pid="7" name="MSIP_Label_2fd53d93-3f4c-4b90-b511-bd6bdbb4fba9_ActionId">
    <vt:lpwstr>730dcfa6-3d03-48db-8a04-45e7f0a2864e</vt:lpwstr>
  </property>
  <property fmtid="{D5CDD505-2E9C-101B-9397-08002B2CF9AE}" pid="8" name="MSIP_Label_2fd53d93-3f4c-4b90-b511-bd6bdbb4fba9_ContentBits">
    <vt:lpwstr>0</vt:lpwstr>
  </property>
</Properties>
</file>