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B69A" w14:textId="77777777" w:rsidR="004274A9" w:rsidRDefault="004274A9" w:rsidP="007B3A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hd w:val="clear" w:color="auto" w:fill="FFFFFF"/>
        </w:rPr>
      </w:pPr>
    </w:p>
    <w:p w14:paraId="582401EC" w14:textId="46AB7178" w:rsidR="00007318" w:rsidRPr="00140C4D" w:rsidRDefault="00007318" w:rsidP="007B3A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hd w:val="clear" w:color="auto" w:fill="FFFFFF"/>
        </w:rPr>
      </w:pPr>
      <w:r w:rsidRPr="00586A46">
        <w:rPr>
          <w:rFonts w:asciiTheme="minorHAnsi" w:hAnsiTheme="minorHAnsi" w:cstheme="minorHAnsi"/>
          <w:b/>
          <w:bCs/>
          <w:sz w:val="32"/>
          <w:shd w:val="clear" w:color="auto" w:fill="FFFFFF"/>
        </w:rPr>
        <w:t xml:space="preserve">“Free2Move </w:t>
      </w:r>
      <w:proofErr w:type="spellStart"/>
      <w:r w:rsidRPr="00586A46">
        <w:rPr>
          <w:rFonts w:asciiTheme="minorHAnsi" w:hAnsiTheme="minorHAnsi" w:cstheme="minorHAnsi"/>
          <w:b/>
          <w:bCs/>
          <w:sz w:val="32"/>
          <w:shd w:val="clear" w:color="auto" w:fill="FFFFFF"/>
        </w:rPr>
        <w:t>eSolutions</w:t>
      </w:r>
      <w:proofErr w:type="spellEnd"/>
      <w:r w:rsidRPr="00586A46">
        <w:rPr>
          <w:rFonts w:asciiTheme="minorHAnsi" w:hAnsiTheme="minorHAnsi" w:cstheme="minorHAnsi"/>
          <w:b/>
          <w:bCs/>
          <w:sz w:val="32"/>
          <w:shd w:val="clear" w:color="auto" w:fill="FFFFFF"/>
        </w:rPr>
        <w:t xml:space="preserve">”: </w:t>
      </w:r>
      <w:r w:rsidRPr="00140C4D">
        <w:rPr>
          <w:rFonts w:asciiTheme="minorHAnsi" w:hAnsiTheme="minorHAnsi" w:cstheme="minorHAnsi"/>
          <w:b/>
          <w:bCs/>
          <w:sz w:val="32"/>
          <w:shd w:val="clear" w:color="auto" w:fill="FFFFFF"/>
        </w:rPr>
        <w:t xml:space="preserve">così si chiamerà la joint venture tra Stellantis ed </w:t>
      </w:r>
      <w:proofErr w:type="spellStart"/>
      <w:r w:rsidRPr="00140C4D">
        <w:rPr>
          <w:rFonts w:asciiTheme="minorHAnsi" w:hAnsiTheme="minorHAnsi" w:cstheme="minorHAnsi"/>
          <w:b/>
          <w:bCs/>
          <w:sz w:val="32"/>
          <w:shd w:val="clear" w:color="auto" w:fill="FFFFFF"/>
        </w:rPr>
        <w:t>Engie</w:t>
      </w:r>
      <w:proofErr w:type="spellEnd"/>
      <w:r w:rsidRPr="00140C4D">
        <w:rPr>
          <w:rFonts w:asciiTheme="minorHAnsi" w:hAnsiTheme="minorHAnsi" w:cstheme="minorHAnsi"/>
          <w:b/>
          <w:bCs/>
          <w:sz w:val="32"/>
          <w:shd w:val="clear" w:color="auto" w:fill="FFFFFF"/>
        </w:rPr>
        <w:t xml:space="preserve"> EPS</w:t>
      </w:r>
      <w:r w:rsidRPr="00586A46">
        <w:rPr>
          <w:rFonts w:asciiTheme="minorHAnsi" w:hAnsiTheme="minorHAnsi" w:cstheme="minorHAnsi"/>
          <w:b/>
          <w:bCs/>
          <w:sz w:val="32"/>
          <w:shd w:val="clear" w:color="auto" w:fill="FFFFFF"/>
        </w:rPr>
        <w:t xml:space="preserve"> per creare un nuovo leader a livello mondiale di prodotti e servizi per l</w:t>
      </w:r>
      <w:r w:rsidR="0024178B" w:rsidRPr="00586A46">
        <w:rPr>
          <w:rFonts w:asciiTheme="minorHAnsi" w:hAnsiTheme="minorHAnsi" w:cstheme="minorHAnsi"/>
          <w:b/>
          <w:bCs/>
          <w:sz w:val="32"/>
          <w:shd w:val="clear" w:color="auto" w:fill="FFFFFF"/>
        </w:rPr>
        <w:t>’</w:t>
      </w:r>
      <w:r w:rsidRPr="00586A46">
        <w:rPr>
          <w:rFonts w:asciiTheme="minorHAnsi" w:hAnsiTheme="minorHAnsi" w:cstheme="minorHAnsi"/>
          <w:b/>
          <w:bCs/>
          <w:sz w:val="32"/>
          <w:shd w:val="clear" w:color="auto" w:fill="FFFFFF"/>
        </w:rPr>
        <w:t>e-</w:t>
      </w:r>
      <w:proofErr w:type="spellStart"/>
      <w:r w:rsidRPr="00586A46">
        <w:rPr>
          <w:rFonts w:asciiTheme="minorHAnsi" w:hAnsiTheme="minorHAnsi" w:cstheme="minorHAnsi"/>
          <w:b/>
          <w:bCs/>
          <w:sz w:val="32"/>
          <w:shd w:val="clear" w:color="auto" w:fill="FFFFFF"/>
        </w:rPr>
        <w:t>mobility</w:t>
      </w:r>
      <w:proofErr w:type="spellEnd"/>
    </w:p>
    <w:p w14:paraId="786AAC8C" w14:textId="7070138A" w:rsidR="00007318" w:rsidRPr="00586A46" w:rsidRDefault="00007318" w:rsidP="007B3A5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6AA89CD" w14:textId="2734B6F1" w:rsidR="00D857CC" w:rsidRDefault="002136C2" w:rsidP="007B3A58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Parigi-Torino, </w:t>
      </w:r>
      <w:r w:rsidR="0024178B" w:rsidRPr="00140C4D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2B7ED1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="0024178B" w:rsidRPr="00140C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marzo 2021 – </w:t>
      </w:r>
      <w:r w:rsidR="00D857CC" w:rsidRPr="00140C4D">
        <w:rPr>
          <w:rFonts w:asciiTheme="minorHAnsi" w:eastAsia="Times New Roman" w:hAnsiTheme="minorHAnsi" w:cstheme="minorHAnsi"/>
          <w:color w:val="000000"/>
          <w:sz w:val="24"/>
          <w:szCs w:val="24"/>
        </w:rPr>
        <w:t>Compiendo</w:t>
      </w:r>
      <w:r w:rsidR="0024178B" w:rsidRPr="00140C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857CC" w:rsidRPr="00140C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 passo decisivo verso il completamento della loro joint venture annunciata il 26 gennaio 2021, Stellantis ed </w:t>
      </w:r>
      <w:proofErr w:type="spellStart"/>
      <w:r w:rsidR="00D857CC" w:rsidRPr="00140C4D">
        <w:rPr>
          <w:rFonts w:asciiTheme="minorHAnsi" w:eastAsia="Times New Roman" w:hAnsiTheme="minorHAnsi" w:cstheme="minorHAnsi"/>
          <w:color w:val="000000"/>
          <w:sz w:val="24"/>
          <w:szCs w:val="24"/>
        </w:rPr>
        <w:t>Engie</w:t>
      </w:r>
      <w:proofErr w:type="spellEnd"/>
      <w:r w:rsidR="00D857CC" w:rsidRPr="00140C4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EPS annunciano oggi la composizione del Consiglio di amministrazione e la denominazione sociale della nuova entità</w:t>
      </w:r>
      <w:r w:rsidR="00CC4E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Free2Move </w:t>
      </w:r>
      <w:proofErr w:type="spellStart"/>
      <w:r w:rsidR="00CC4E87">
        <w:rPr>
          <w:rFonts w:asciiTheme="minorHAnsi" w:eastAsia="Times New Roman" w:hAnsiTheme="minorHAnsi" w:cstheme="minorHAnsi"/>
          <w:color w:val="000000"/>
          <w:sz w:val="24"/>
          <w:szCs w:val="24"/>
        </w:rPr>
        <w:t>eSolutions</w:t>
      </w:r>
      <w:proofErr w:type="spellEnd"/>
      <w:r w:rsidR="00D857CC" w:rsidRPr="00140C4D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75EB1608" w14:textId="56B92FAF" w:rsidR="00B3294F" w:rsidRDefault="00B3294F" w:rsidP="007B3A58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967334E" w14:textId="445004B4" w:rsidR="00B3294F" w:rsidRDefault="00B3294F" w:rsidP="00B3294F">
      <w:pPr>
        <w:spacing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lang w:val="en-US" w:eastAsia="en-US"/>
        </w:rPr>
        <w:drawing>
          <wp:inline distT="0" distB="0" distL="0" distR="0" wp14:anchorId="41931D4B" wp14:editId="43D7AE8C">
            <wp:extent cx="1753608" cy="1311850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29" cy="132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510B" w14:textId="77777777" w:rsidR="00B3294F" w:rsidRPr="00140C4D" w:rsidRDefault="00B3294F" w:rsidP="007B3A58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279B7A2" w14:textId="58B77715" w:rsidR="00007318" w:rsidRPr="004F65B7" w:rsidRDefault="00CC4E87" w:rsidP="007B3A5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Free2Move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eSolutions</w:t>
      </w:r>
      <w:proofErr w:type="spellEnd"/>
      <w:r w:rsidR="00FA6E6F" w:rsidRPr="00586A4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A6E6F" w:rsidRPr="00586A46">
        <w:rPr>
          <w:rFonts w:asciiTheme="minorHAnsi" w:hAnsiTheme="minorHAnsi" w:cstheme="minorHAnsi"/>
          <w:color w:val="000000"/>
        </w:rPr>
        <w:t>ha l</w:t>
      </w:r>
      <w:r w:rsidR="0024178B" w:rsidRPr="00586A46">
        <w:rPr>
          <w:rFonts w:asciiTheme="minorHAnsi" w:hAnsiTheme="minorHAnsi" w:cstheme="minorHAnsi"/>
          <w:color w:val="000000"/>
        </w:rPr>
        <w:t>’</w:t>
      </w:r>
      <w:r w:rsidR="00FA6E6F" w:rsidRPr="00586A46">
        <w:rPr>
          <w:rFonts w:asciiTheme="minorHAnsi" w:hAnsiTheme="minorHAnsi" w:cstheme="minorHAnsi"/>
          <w:color w:val="000000"/>
        </w:rPr>
        <w:t xml:space="preserve">ambizione di </w:t>
      </w:r>
      <w:r w:rsidR="00FA6E6F" w:rsidRPr="00586A46">
        <w:rPr>
          <w:rFonts w:asciiTheme="minorHAnsi" w:hAnsiTheme="minorHAnsi" w:cstheme="minorHAnsi"/>
          <w:color w:val="000000"/>
          <w:shd w:val="clear" w:color="auto" w:fill="FFFFFF"/>
        </w:rPr>
        <w:t xml:space="preserve">supportare e favorire la transizione alla mobilità </w:t>
      </w:r>
      <w:r w:rsidR="00FA6E6F" w:rsidRPr="004F65B7">
        <w:rPr>
          <w:rFonts w:asciiTheme="minorHAnsi" w:hAnsiTheme="minorHAnsi" w:cstheme="minorHAnsi"/>
          <w:color w:val="000000"/>
          <w:shd w:val="clear" w:color="auto" w:fill="FFFFFF"/>
        </w:rPr>
        <w:t>elettrica offrendo soluzioni elettriche innovative e su misura per gli attori della catena del valore, sia privati che aziendali.</w:t>
      </w:r>
    </w:p>
    <w:p w14:paraId="4286BAA3" w14:textId="77777777" w:rsidR="00007318" w:rsidRPr="004F65B7" w:rsidRDefault="00007318" w:rsidP="007B3A5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5B2D190" w14:textId="1EBE60F5" w:rsidR="00007318" w:rsidRPr="00586A46" w:rsidRDefault="00007318" w:rsidP="007B3A5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F65B7">
        <w:rPr>
          <w:rFonts w:asciiTheme="minorHAnsi" w:hAnsiTheme="minorHAnsi" w:cstheme="minorHAnsi"/>
          <w:b/>
          <w:bCs/>
          <w:color w:val="000000"/>
        </w:rPr>
        <w:t>Un ruolo attivo nel contribuire a una mobilità accessibile e pulita</w:t>
      </w:r>
      <w:r w:rsidRPr="004F65B7">
        <w:rPr>
          <w:rFonts w:asciiTheme="minorHAnsi" w:hAnsiTheme="minorHAnsi" w:cstheme="minorHAnsi"/>
          <w:b/>
          <w:bCs/>
          <w:color w:val="000000"/>
        </w:rPr>
        <w:br/>
      </w:r>
      <w:r w:rsidRPr="004F65B7">
        <w:rPr>
          <w:rFonts w:asciiTheme="minorHAnsi" w:hAnsiTheme="minorHAnsi" w:cstheme="minorHAnsi"/>
          <w:color w:val="000000"/>
        </w:rPr>
        <w:t>Attraverso un viaggio digitale ininterrotto nell</w:t>
      </w:r>
      <w:r w:rsidR="0024178B" w:rsidRPr="004F65B7">
        <w:rPr>
          <w:rFonts w:asciiTheme="minorHAnsi" w:hAnsiTheme="minorHAnsi" w:cstheme="minorHAnsi"/>
          <w:color w:val="000000"/>
        </w:rPr>
        <w:t>’</w:t>
      </w:r>
      <w:r w:rsidRPr="004F65B7">
        <w:rPr>
          <w:rFonts w:asciiTheme="minorHAnsi" w:hAnsiTheme="minorHAnsi" w:cstheme="minorHAnsi"/>
          <w:color w:val="000000"/>
        </w:rPr>
        <w:t>intera linea di prodotti, l</w:t>
      </w:r>
      <w:r w:rsidR="0024178B" w:rsidRPr="004F65B7">
        <w:rPr>
          <w:rFonts w:asciiTheme="minorHAnsi" w:hAnsiTheme="minorHAnsi" w:cstheme="minorHAnsi"/>
          <w:color w:val="000000"/>
        </w:rPr>
        <w:t>’</w:t>
      </w:r>
      <w:r w:rsidRPr="004F65B7">
        <w:rPr>
          <w:rFonts w:asciiTheme="minorHAnsi" w:hAnsiTheme="minorHAnsi" w:cstheme="minorHAnsi"/>
          <w:color w:val="000000"/>
        </w:rPr>
        <w:t xml:space="preserve">ambito di azione delle attività di Free2Move </w:t>
      </w:r>
      <w:proofErr w:type="spellStart"/>
      <w:r w:rsidRPr="004F65B7">
        <w:rPr>
          <w:rFonts w:asciiTheme="minorHAnsi" w:hAnsiTheme="minorHAnsi" w:cstheme="minorHAnsi"/>
          <w:color w:val="000000"/>
        </w:rPr>
        <w:t>eSolutions</w:t>
      </w:r>
      <w:proofErr w:type="spellEnd"/>
      <w:r w:rsidRPr="004F65B7">
        <w:rPr>
          <w:rFonts w:asciiTheme="minorHAnsi" w:hAnsiTheme="minorHAnsi" w:cstheme="minorHAnsi"/>
          <w:color w:val="000000"/>
        </w:rPr>
        <w:t xml:space="preserve"> spazierà dalle </w:t>
      </w:r>
      <w:r w:rsidRPr="004F65B7">
        <w:rPr>
          <w:rFonts w:asciiTheme="minorHAnsi" w:hAnsiTheme="minorHAnsi" w:cstheme="minorHAnsi"/>
          <w:b/>
          <w:bCs/>
          <w:color w:val="000000"/>
        </w:rPr>
        <w:t xml:space="preserve">infrastrutture di ricarica </w:t>
      </w:r>
      <w:r w:rsidRPr="004F65B7">
        <w:rPr>
          <w:rFonts w:asciiTheme="minorHAnsi" w:hAnsiTheme="minorHAnsi" w:cstheme="minorHAnsi"/>
          <w:color w:val="000000"/>
        </w:rPr>
        <w:t xml:space="preserve">(installazione, assistenza e </w:t>
      </w:r>
      <w:r w:rsidR="00944DF6" w:rsidRPr="004F65B7">
        <w:rPr>
          <w:rFonts w:asciiTheme="minorHAnsi" w:hAnsiTheme="minorHAnsi" w:cstheme="minorHAnsi"/>
          <w:color w:val="000000"/>
        </w:rPr>
        <w:t>esercizio</w:t>
      </w:r>
      <w:r w:rsidRPr="004F65B7">
        <w:rPr>
          <w:rFonts w:asciiTheme="minorHAnsi" w:hAnsiTheme="minorHAnsi" w:cstheme="minorHAnsi"/>
          <w:color w:val="000000"/>
        </w:rPr>
        <w:t xml:space="preserve">) agli </w:t>
      </w:r>
      <w:r w:rsidRPr="004F65B7">
        <w:rPr>
          <w:rFonts w:asciiTheme="minorHAnsi" w:hAnsiTheme="minorHAnsi" w:cstheme="minorHAnsi"/>
          <w:b/>
          <w:bCs/>
          <w:color w:val="000000"/>
        </w:rPr>
        <w:t xml:space="preserve">abbonamenti per la ricarica pubblica e domestica </w:t>
      </w:r>
      <w:r w:rsidR="00944DF6" w:rsidRPr="004F65B7">
        <w:rPr>
          <w:rFonts w:asciiTheme="minorHAnsi" w:hAnsiTheme="minorHAnsi" w:cstheme="minorHAnsi"/>
          <w:color w:val="000000"/>
        </w:rPr>
        <w:t xml:space="preserve">a </w:t>
      </w:r>
      <w:r w:rsidRPr="004F65B7">
        <w:rPr>
          <w:rFonts w:asciiTheme="minorHAnsi" w:hAnsiTheme="minorHAnsi" w:cstheme="minorHAnsi"/>
          <w:color w:val="000000"/>
        </w:rPr>
        <w:t>cano</w:t>
      </w:r>
      <w:r w:rsidR="00347FD8">
        <w:rPr>
          <w:rFonts w:asciiTheme="minorHAnsi" w:hAnsiTheme="minorHAnsi" w:cstheme="minorHAnsi"/>
          <w:color w:val="000000"/>
        </w:rPr>
        <w:t>ne</w:t>
      </w:r>
      <w:r w:rsidRPr="004F65B7">
        <w:rPr>
          <w:rFonts w:asciiTheme="minorHAnsi" w:hAnsiTheme="minorHAnsi" w:cstheme="minorHAnsi"/>
          <w:color w:val="000000"/>
        </w:rPr>
        <w:t xml:space="preserve"> mensil</w:t>
      </w:r>
      <w:r w:rsidR="00944DF6" w:rsidRPr="004F65B7">
        <w:rPr>
          <w:rFonts w:asciiTheme="minorHAnsi" w:hAnsiTheme="minorHAnsi" w:cstheme="minorHAnsi"/>
          <w:color w:val="000000"/>
        </w:rPr>
        <w:t>e</w:t>
      </w:r>
      <w:r w:rsidRPr="004F65B7">
        <w:rPr>
          <w:rFonts w:asciiTheme="minorHAnsi" w:hAnsiTheme="minorHAnsi" w:cstheme="minorHAnsi"/>
          <w:color w:val="000000"/>
        </w:rPr>
        <w:t xml:space="preserve">, fino alla gestione del </w:t>
      </w:r>
      <w:r w:rsidRPr="004F65B7">
        <w:rPr>
          <w:rFonts w:asciiTheme="minorHAnsi" w:hAnsiTheme="minorHAnsi" w:cstheme="minorHAnsi"/>
          <w:b/>
          <w:bCs/>
          <w:color w:val="000000"/>
        </w:rPr>
        <w:t xml:space="preserve">ciclo di vita delle batterie </w:t>
      </w:r>
      <w:r w:rsidRPr="004F65B7">
        <w:rPr>
          <w:rFonts w:asciiTheme="minorHAnsi" w:hAnsiTheme="minorHAnsi" w:cstheme="minorHAnsi"/>
          <w:color w:val="000000"/>
        </w:rPr>
        <w:t xml:space="preserve">e a </w:t>
      </w:r>
      <w:r w:rsidRPr="004F65B7">
        <w:rPr>
          <w:rFonts w:asciiTheme="minorHAnsi" w:hAnsiTheme="minorHAnsi" w:cstheme="minorHAnsi"/>
          <w:b/>
          <w:bCs/>
          <w:color w:val="000000"/>
        </w:rPr>
        <w:t>servizi energetici avanzati</w:t>
      </w:r>
      <w:r w:rsidRPr="004F65B7">
        <w:rPr>
          <w:rFonts w:asciiTheme="minorHAnsi" w:hAnsiTheme="minorHAnsi" w:cstheme="minorHAnsi"/>
          <w:color w:val="000000"/>
        </w:rPr>
        <w:t xml:space="preserve"> come l</w:t>
      </w:r>
      <w:r w:rsidR="0024178B" w:rsidRPr="004F65B7">
        <w:rPr>
          <w:rFonts w:asciiTheme="minorHAnsi" w:hAnsiTheme="minorHAnsi" w:cstheme="minorHAnsi"/>
          <w:color w:val="000000"/>
        </w:rPr>
        <w:t>’</w:t>
      </w:r>
      <w:r w:rsidRPr="004F65B7">
        <w:rPr>
          <w:rFonts w:asciiTheme="minorHAnsi" w:hAnsiTheme="minorHAnsi" w:cstheme="minorHAnsi"/>
          <w:color w:val="000000"/>
        </w:rPr>
        <w:t xml:space="preserve">integrazione di sistemi </w:t>
      </w:r>
      <w:proofErr w:type="spellStart"/>
      <w:r w:rsidRPr="004F65B7">
        <w:rPr>
          <w:rFonts w:asciiTheme="minorHAnsi" w:hAnsiTheme="minorHAnsi" w:cstheme="minorHAnsi"/>
          <w:color w:val="000000"/>
        </w:rPr>
        <w:t>Vehicle</w:t>
      </w:r>
      <w:proofErr w:type="spellEnd"/>
      <w:r w:rsidRPr="004F65B7">
        <w:rPr>
          <w:rFonts w:asciiTheme="minorHAnsi" w:hAnsiTheme="minorHAnsi" w:cstheme="minorHAnsi"/>
          <w:color w:val="000000"/>
        </w:rPr>
        <w:t>-to-</w:t>
      </w:r>
      <w:proofErr w:type="spellStart"/>
      <w:r w:rsidRPr="004F65B7">
        <w:rPr>
          <w:rFonts w:asciiTheme="minorHAnsi" w:hAnsiTheme="minorHAnsi" w:cstheme="minorHAnsi"/>
          <w:color w:val="000000"/>
        </w:rPr>
        <w:t>Grid</w:t>
      </w:r>
      <w:proofErr w:type="spellEnd"/>
      <w:r w:rsidRPr="004F65B7">
        <w:rPr>
          <w:rFonts w:asciiTheme="minorHAnsi" w:hAnsiTheme="minorHAnsi" w:cstheme="minorHAnsi"/>
          <w:color w:val="000000"/>
        </w:rPr>
        <w:t xml:space="preserve"> (V2G) e soluzioni di gestione energetica per</w:t>
      </w:r>
      <w:r w:rsidRPr="00586A46">
        <w:rPr>
          <w:rFonts w:asciiTheme="minorHAnsi" w:hAnsiTheme="minorHAnsi" w:cstheme="minorHAnsi"/>
          <w:color w:val="000000"/>
        </w:rPr>
        <w:t xml:space="preserve"> ridurre il costo totale di proprietà dei veicoli.</w:t>
      </w:r>
    </w:p>
    <w:p w14:paraId="781E4CB0" w14:textId="77777777" w:rsidR="00007318" w:rsidRPr="00586A46" w:rsidRDefault="00007318" w:rsidP="007B3A5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D70F1CD" w14:textId="76ED3947" w:rsidR="00007318" w:rsidRPr="00586A46" w:rsidRDefault="00CC4E87" w:rsidP="007B3A5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La joint venture tra Stellanti</w:t>
      </w:r>
      <w:r w:rsidR="00200F7C">
        <w:rPr>
          <w:rFonts w:asciiTheme="minorHAnsi" w:hAnsiTheme="minorHAnsi" w:cstheme="minorHAnsi"/>
          <w:b/>
          <w:bCs/>
          <w:color w:val="000000"/>
        </w:rPr>
        <w:t>s</w:t>
      </w:r>
      <w:r>
        <w:rPr>
          <w:rFonts w:asciiTheme="minorHAnsi" w:hAnsiTheme="minorHAnsi" w:cstheme="minorHAnsi"/>
          <w:b/>
          <w:bCs/>
          <w:color w:val="000000"/>
        </w:rPr>
        <w:t xml:space="preserve"> e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Engie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EPS </w:t>
      </w:r>
      <w:r w:rsidR="00140C4D">
        <w:rPr>
          <w:rFonts w:asciiTheme="minorHAnsi" w:hAnsiTheme="minorHAnsi" w:cstheme="minorHAnsi"/>
          <w:b/>
          <w:bCs/>
          <w:color w:val="000000"/>
        </w:rPr>
        <w:t>semplificherà l’accesso alla e-</w:t>
      </w:r>
      <w:proofErr w:type="spellStart"/>
      <w:r w:rsidR="00140C4D">
        <w:rPr>
          <w:rFonts w:asciiTheme="minorHAnsi" w:hAnsiTheme="minorHAnsi" w:cstheme="minorHAnsi"/>
          <w:b/>
          <w:bCs/>
          <w:color w:val="000000"/>
        </w:rPr>
        <w:t>mobility</w:t>
      </w:r>
      <w:proofErr w:type="spellEnd"/>
      <w:r w:rsidR="00140C4D">
        <w:rPr>
          <w:rFonts w:asciiTheme="minorHAnsi" w:hAnsiTheme="minorHAnsi" w:cstheme="minorHAnsi"/>
          <w:b/>
          <w:bCs/>
          <w:color w:val="000000"/>
        </w:rPr>
        <w:t xml:space="preserve"> e arricchirà l’attuale portafoglio di Free2Move con una serie di offerte dedicate al 100% alla mobilità elettrica</w:t>
      </w:r>
    </w:p>
    <w:p w14:paraId="3C8242FA" w14:textId="15589B3C" w:rsidR="00140C4D" w:rsidRDefault="00007318" w:rsidP="007B3A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86A46">
        <w:rPr>
          <w:rFonts w:asciiTheme="minorHAnsi" w:hAnsiTheme="minorHAnsi" w:cstheme="minorHAnsi"/>
          <w:b/>
          <w:bCs/>
          <w:color w:val="000000"/>
        </w:rPr>
        <w:t>Free2Move</w:t>
      </w:r>
      <w:r w:rsidRPr="00586A46">
        <w:rPr>
          <w:rFonts w:asciiTheme="minorHAnsi" w:hAnsiTheme="minorHAnsi" w:cstheme="minorHAnsi"/>
          <w:color w:val="000000"/>
        </w:rPr>
        <w:t xml:space="preserve"> </w:t>
      </w:r>
      <w:r w:rsidR="00140C4D">
        <w:rPr>
          <w:rFonts w:asciiTheme="minorHAnsi" w:hAnsiTheme="minorHAnsi" w:cstheme="minorHAnsi"/>
          <w:color w:val="000000"/>
        </w:rPr>
        <w:t xml:space="preserve">(parte del gruppo Stellantis) </w:t>
      </w:r>
      <w:r w:rsidRPr="00586A46">
        <w:rPr>
          <w:rFonts w:asciiTheme="minorHAnsi" w:hAnsiTheme="minorHAnsi" w:cstheme="minorHAnsi"/>
          <w:color w:val="000000"/>
        </w:rPr>
        <w:t>è una società tecnologica specializzata nella mobilità</w:t>
      </w:r>
      <w:r w:rsidR="00E34C79">
        <w:rPr>
          <w:rFonts w:asciiTheme="minorHAnsi" w:hAnsiTheme="minorHAnsi" w:cstheme="minorHAnsi"/>
          <w:color w:val="000000"/>
        </w:rPr>
        <w:t>,</w:t>
      </w:r>
      <w:r w:rsidRPr="00586A46">
        <w:rPr>
          <w:rFonts w:asciiTheme="minorHAnsi" w:hAnsiTheme="minorHAnsi" w:cstheme="minorHAnsi"/>
          <w:color w:val="000000"/>
        </w:rPr>
        <w:t xml:space="preserve"> creata nel 2016 con l</w:t>
      </w:r>
      <w:r w:rsidR="0024178B" w:rsidRPr="00586A46">
        <w:rPr>
          <w:rFonts w:asciiTheme="minorHAnsi" w:hAnsiTheme="minorHAnsi" w:cstheme="minorHAnsi"/>
          <w:color w:val="000000"/>
        </w:rPr>
        <w:t>’</w:t>
      </w:r>
      <w:r w:rsidRPr="00586A46">
        <w:rPr>
          <w:rFonts w:asciiTheme="minorHAnsi" w:hAnsiTheme="minorHAnsi" w:cstheme="minorHAnsi"/>
          <w:color w:val="000000"/>
        </w:rPr>
        <w:t>obiettivo di semplificare e garantire la mobilità ai clienti privati e aziendali con soluzioni adatte a tutte le esigenze, ovunque e in qualsiasi momento,</w:t>
      </w:r>
      <w:r w:rsidRPr="00586A46">
        <w:rPr>
          <w:rFonts w:asciiTheme="minorHAnsi" w:hAnsiTheme="minorHAnsi" w:cstheme="minorHAnsi"/>
          <w:color w:val="573781"/>
          <w:shd w:val="clear" w:color="auto" w:fill="FFFFFF"/>
        </w:rPr>
        <w:t xml:space="preserve"> </w:t>
      </w:r>
      <w:r w:rsidRPr="00586A46">
        <w:rPr>
          <w:rFonts w:asciiTheme="minorHAnsi" w:hAnsiTheme="minorHAnsi" w:cstheme="minorHAnsi"/>
          <w:color w:val="000000"/>
        </w:rPr>
        <w:t xml:space="preserve">da 1 ora a 1 giorno, 1 mese o più, attraverso una piattaforma unica. Inoltre offre soluzioni a supporto della transizione </w:t>
      </w:r>
      <w:r w:rsidRPr="00586A46">
        <w:rPr>
          <w:rFonts w:asciiTheme="minorHAnsi" w:hAnsiTheme="minorHAnsi" w:cstheme="minorHAnsi"/>
          <w:color w:val="000000"/>
        </w:rPr>
        <w:lastRenderedPageBreak/>
        <w:t>energetica e della gestione della flotta per professionisti.</w:t>
      </w:r>
      <w:r w:rsidRPr="00586A46">
        <w:rPr>
          <w:rFonts w:asciiTheme="minorHAnsi" w:hAnsiTheme="minorHAnsi" w:cstheme="minorHAnsi"/>
          <w:color w:val="573781"/>
          <w:shd w:val="clear" w:color="auto" w:fill="FFFFFF"/>
        </w:rPr>
        <w:t xml:space="preserve"> </w:t>
      </w:r>
      <w:r w:rsidRPr="00586A46">
        <w:rPr>
          <w:rFonts w:asciiTheme="minorHAnsi" w:hAnsiTheme="minorHAnsi" w:cstheme="minorHAnsi"/>
          <w:color w:val="573781"/>
          <w:shd w:val="clear" w:color="auto" w:fill="FFFFFF"/>
        </w:rPr>
        <w:br/>
      </w:r>
    </w:p>
    <w:p w14:paraId="3C1898C3" w14:textId="77777777" w:rsidR="00007318" w:rsidRPr="00586A46" w:rsidRDefault="00007318" w:rsidP="007B3A5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86A46">
        <w:rPr>
          <w:rFonts w:asciiTheme="minorHAnsi" w:hAnsiTheme="minorHAnsi" w:cstheme="minorHAnsi"/>
          <w:color w:val="000000"/>
        </w:rPr>
        <w:t>La nuova società è fondata a livello globale e supportata da un team dotato di grandi competenze e conoscenze specifiche per progettare, sviluppare, produrre, distribuire e vendere soluzioni innovative per la mobilità elettrica in tutta Europa, con il potenziale e il progetto di una futura estensione internazionale.</w:t>
      </w:r>
    </w:p>
    <w:p w14:paraId="793254E7" w14:textId="6DC8FA53" w:rsidR="00007318" w:rsidRPr="00140C4D" w:rsidRDefault="00007318" w:rsidP="007B3A58">
      <w:pPr>
        <w:pStyle w:val="NormalWeb"/>
        <w:spacing w:before="240" w:beforeAutospacing="0" w:after="0" w:afterAutospacing="0"/>
        <w:rPr>
          <w:rFonts w:asciiTheme="minorHAnsi" w:hAnsiTheme="minorHAnsi" w:cstheme="minorHAnsi"/>
          <w:iCs/>
          <w:color w:val="000000"/>
        </w:rPr>
      </w:pPr>
      <w:r w:rsidRPr="00586A46">
        <w:rPr>
          <w:rFonts w:asciiTheme="minorHAnsi" w:hAnsiTheme="minorHAnsi" w:cstheme="minorHAnsi"/>
          <w:b/>
          <w:bCs/>
          <w:iCs/>
          <w:color w:val="000000"/>
        </w:rPr>
        <w:t xml:space="preserve">Il Consiglio di amministrazione di Free2Move </w:t>
      </w:r>
      <w:proofErr w:type="spellStart"/>
      <w:r w:rsidRPr="00586A46">
        <w:rPr>
          <w:rFonts w:asciiTheme="minorHAnsi" w:hAnsiTheme="minorHAnsi" w:cstheme="minorHAnsi"/>
          <w:b/>
          <w:bCs/>
          <w:iCs/>
          <w:color w:val="000000"/>
        </w:rPr>
        <w:t>eSolutions</w:t>
      </w:r>
      <w:proofErr w:type="spellEnd"/>
      <w:r w:rsidRPr="00586A46">
        <w:rPr>
          <w:rFonts w:asciiTheme="minorHAnsi" w:hAnsiTheme="minorHAnsi" w:cstheme="minorHAnsi"/>
          <w:b/>
          <w:bCs/>
          <w:iCs/>
          <w:color w:val="000000"/>
        </w:rPr>
        <w:br/>
      </w:r>
      <w:r w:rsidRPr="00586A46">
        <w:rPr>
          <w:rFonts w:asciiTheme="minorHAnsi" w:hAnsiTheme="minorHAnsi" w:cstheme="minorHAnsi"/>
          <w:iCs/>
          <w:color w:val="000000"/>
        </w:rPr>
        <w:t xml:space="preserve">Il Consiglio di amministrazione di Free2Move 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eSolutions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 sarà composto da sei membri, </w:t>
      </w:r>
      <w:r w:rsidR="00832CE6">
        <w:rPr>
          <w:rFonts w:asciiTheme="minorHAnsi" w:hAnsiTheme="minorHAnsi" w:cstheme="minorHAnsi"/>
          <w:iCs/>
          <w:color w:val="000000"/>
        </w:rPr>
        <w:t xml:space="preserve">a valle </w:t>
      </w:r>
      <w:r w:rsidR="00BD2C0F">
        <w:rPr>
          <w:rFonts w:asciiTheme="minorHAnsi" w:hAnsiTheme="minorHAnsi" w:cstheme="minorHAnsi"/>
          <w:iCs/>
          <w:color w:val="000000"/>
        </w:rPr>
        <w:t>della</w:t>
      </w:r>
      <w:r w:rsidR="00BD2C0F" w:rsidRPr="00586A46">
        <w:rPr>
          <w:rFonts w:asciiTheme="minorHAnsi" w:hAnsiTheme="minorHAnsi" w:cstheme="minorHAnsi"/>
          <w:iCs/>
          <w:color w:val="000000"/>
        </w:rPr>
        <w:t xml:space="preserve"> </w:t>
      </w:r>
      <w:r w:rsidRPr="00586A46">
        <w:rPr>
          <w:rFonts w:asciiTheme="minorHAnsi" w:hAnsiTheme="minorHAnsi" w:cstheme="minorHAnsi"/>
          <w:iCs/>
          <w:color w:val="000000"/>
        </w:rPr>
        <w:t xml:space="preserve">conclusione 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dell</w:t>
      </w:r>
      <w:r w:rsidR="00BD2C0F">
        <w:rPr>
          <w:rFonts w:asciiTheme="minorHAnsi" w:hAnsiTheme="minorHAnsi" w:cstheme="minorHAnsi"/>
          <w:iCs/>
          <w:color w:val="000000"/>
        </w:rPr>
        <w:t>operazione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. Roberto Di Stefano, che rappresenta Stellantis, sarà il CEO e 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Carlalberto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Guglielminotti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, proveniente da 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Engie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 EPS e </w:t>
      </w:r>
      <w:r w:rsidRPr="00140C4D">
        <w:rPr>
          <w:rFonts w:asciiTheme="minorHAnsi" w:hAnsiTheme="minorHAnsi" w:cstheme="minorHAnsi"/>
          <w:iCs/>
          <w:color w:val="000000"/>
        </w:rPr>
        <w:t xml:space="preserve">Young Global Leader 2020 del World </w:t>
      </w:r>
      <w:proofErr w:type="spellStart"/>
      <w:r w:rsidRPr="00140C4D">
        <w:rPr>
          <w:rFonts w:asciiTheme="minorHAnsi" w:hAnsiTheme="minorHAnsi" w:cstheme="minorHAnsi"/>
          <w:iCs/>
          <w:color w:val="000000"/>
        </w:rPr>
        <w:t>Economic</w:t>
      </w:r>
      <w:proofErr w:type="spellEnd"/>
      <w:r w:rsidRPr="00140C4D">
        <w:rPr>
          <w:rFonts w:asciiTheme="minorHAnsi" w:hAnsiTheme="minorHAnsi" w:cstheme="minorHAnsi"/>
          <w:iCs/>
          <w:color w:val="000000"/>
        </w:rPr>
        <w:t xml:space="preserve"> Forum</w:t>
      </w:r>
      <w:r w:rsidRPr="00586A46">
        <w:rPr>
          <w:rFonts w:asciiTheme="minorHAnsi" w:hAnsiTheme="minorHAnsi" w:cstheme="minorHAnsi"/>
          <w:iCs/>
          <w:color w:val="000000"/>
        </w:rPr>
        <w:t xml:space="preserve">, sarà il Presidente. Gli altri membri del Consiglio di amministrazione saranno Brigitte Courtehoux (CEO di Free2Move Brand e membro del Global Executive 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Committee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 di Stellantis) e Davide Mele (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Deputy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 Chief Operating Officer 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Enlarged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 Europe) di Stellantis, con Luigi Michi </w:t>
      </w:r>
      <w:r w:rsidRPr="00140C4D">
        <w:rPr>
          <w:rFonts w:asciiTheme="minorHAnsi" w:hAnsiTheme="minorHAnsi" w:cstheme="minorHAnsi"/>
          <w:iCs/>
          <w:color w:val="000000"/>
        </w:rPr>
        <w:t>(</w:t>
      </w:r>
      <w:r w:rsidR="00BD2C0F">
        <w:rPr>
          <w:rFonts w:asciiTheme="minorHAnsi" w:hAnsiTheme="minorHAnsi" w:cstheme="minorHAnsi"/>
          <w:iCs/>
          <w:color w:val="000000"/>
        </w:rPr>
        <w:t xml:space="preserve">precedentemente </w:t>
      </w:r>
      <w:r w:rsidR="00474060" w:rsidRPr="00474060">
        <w:rPr>
          <w:rFonts w:asciiTheme="minorHAnsi" w:hAnsiTheme="minorHAnsi" w:cstheme="minorHAnsi"/>
          <w:iCs/>
          <w:color w:val="000000"/>
        </w:rPr>
        <w:t xml:space="preserve">Head of </w:t>
      </w:r>
      <w:proofErr w:type="spellStart"/>
      <w:r w:rsidR="00474060" w:rsidRPr="00474060">
        <w:rPr>
          <w:rFonts w:asciiTheme="minorHAnsi" w:hAnsiTheme="minorHAnsi" w:cstheme="minorHAnsi"/>
          <w:iCs/>
          <w:color w:val="000000"/>
        </w:rPr>
        <w:t>Strategy</w:t>
      </w:r>
      <w:proofErr w:type="spellEnd"/>
      <w:r w:rsidR="00474060" w:rsidRPr="00474060">
        <w:rPr>
          <w:rFonts w:asciiTheme="minorHAnsi" w:hAnsiTheme="minorHAnsi" w:cstheme="minorHAnsi"/>
          <w:iCs/>
          <w:color w:val="000000"/>
        </w:rPr>
        <w:t xml:space="preserve"> and System Operation in Terna </w:t>
      </w:r>
      <w:r w:rsidR="00BD2C0F">
        <w:rPr>
          <w:rFonts w:asciiTheme="minorHAnsi" w:hAnsiTheme="minorHAnsi" w:cstheme="minorHAnsi"/>
          <w:iCs/>
          <w:color w:val="000000"/>
        </w:rPr>
        <w:t>e</w:t>
      </w:r>
      <w:r w:rsidR="00474060" w:rsidRPr="00474060">
        <w:rPr>
          <w:rFonts w:asciiTheme="minorHAnsi" w:hAnsiTheme="minorHAnsi" w:cstheme="minorHAnsi"/>
          <w:iCs/>
          <w:color w:val="000000"/>
        </w:rPr>
        <w:t xml:space="preserve"> Executive Vice President in Enel</w:t>
      </w:r>
      <w:r w:rsidRPr="00140C4D">
        <w:rPr>
          <w:rFonts w:asciiTheme="minorHAnsi" w:hAnsiTheme="minorHAnsi" w:cstheme="minorHAnsi"/>
          <w:iCs/>
          <w:color w:val="000000"/>
        </w:rPr>
        <w:t>)</w:t>
      </w:r>
      <w:r w:rsidRPr="00586A46">
        <w:rPr>
          <w:rFonts w:asciiTheme="minorHAnsi" w:hAnsiTheme="minorHAnsi" w:cstheme="minorHAnsi"/>
          <w:iCs/>
          <w:color w:val="000000"/>
        </w:rPr>
        <w:t xml:space="preserve"> e Giovanni Ravina (Chief 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Innovation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 Officer) che rappresenta </w:t>
      </w:r>
      <w:proofErr w:type="spellStart"/>
      <w:r w:rsidRPr="00586A46">
        <w:rPr>
          <w:rFonts w:asciiTheme="minorHAnsi" w:hAnsiTheme="minorHAnsi" w:cstheme="minorHAnsi"/>
          <w:iCs/>
          <w:color w:val="000000"/>
        </w:rPr>
        <w:t>Engie</w:t>
      </w:r>
      <w:proofErr w:type="spellEnd"/>
      <w:r w:rsidRPr="00586A46">
        <w:rPr>
          <w:rFonts w:asciiTheme="minorHAnsi" w:hAnsiTheme="minorHAnsi" w:cstheme="minorHAnsi"/>
          <w:iCs/>
          <w:color w:val="000000"/>
        </w:rPr>
        <w:t xml:space="preserve"> EPS.</w:t>
      </w:r>
    </w:p>
    <w:p w14:paraId="1AF0244C" w14:textId="77777777" w:rsidR="00007318" w:rsidRPr="00140C4D" w:rsidRDefault="00007318" w:rsidP="007B3A58">
      <w:pPr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</w:pPr>
    </w:p>
    <w:p w14:paraId="09AD2D30" w14:textId="4719D58D" w:rsidR="0093708B" w:rsidRPr="00140C4D" w:rsidRDefault="00CC4E87" w:rsidP="007B3A58">
      <w:pPr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Avendo ottenuto tutte le autorizzazioni dalle autorità competenti</w:t>
      </w:r>
      <w:r w:rsidR="000C74F0" w:rsidRPr="00140C4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, il completamento della joint venture è previsto per il secondo trimestre del 2021</w:t>
      </w:r>
      <w:r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.</w:t>
      </w:r>
      <w:r w:rsidR="000C74F0" w:rsidRPr="00140C4D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 xml:space="preserve"> </w:t>
      </w:r>
    </w:p>
    <w:p w14:paraId="5C516DC7" w14:textId="3AED601B" w:rsidR="000C74F0" w:rsidRPr="00140C4D" w:rsidRDefault="000C74F0" w:rsidP="007B3A58">
      <w:pPr>
        <w:spacing w:after="0" w:line="240" w:lineRule="auto"/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</w:pPr>
    </w:p>
    <w:p w14:paraId="3F8CCC77" w14:textId="77777777" w:rsidR="000C74F0" w:rsidRPr="00586A46" w:rsidRDefault="000C74F0" w:rsidP="007B3A5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3AB390B" w14:textId="77777777" w:rsidR="0093708B" w:rsidRPr="00586A46" w:rsidRDefault="0093708B" w:rsidP="00586A4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86A46">
        <w:rPr>
          <w:rFonts w:asciiTheme="minorHAnsi" w:hAnsiTheme="minorHAnsi" w:cstheme="minorHAnsi"/>
          <w:b/>
          <w:sz w:val="20"/>
          <w:szCs w:val="20"/>
        </w:rPr>
        <w:t>Informazioni su Stellantis</w:t>
      </w:r>
    </w:p>
    <w:p w14:paraId="1EF8EC0C" w14:textId="5D17F4A8" w:rsidR="00586A46" w:rsidRPr="00586A46" w:rsidRDefault="00586A46" w:rsidP="00586A46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02124"/>
          <w:sz w:val="20"/>
          <w:szCs w:val="20"/>
        </w:rPr>
      </w:pPr>
      <w:r w:rsidRPr="00586A46">
        <w:rPr>
          <w:rFonts w:asciiTheme="minorHAnsi" w:hAnsiTheme="minorHAnsi" w:cstheme="minorHAnsi"/>
          <w:color w:val="202124"/>
          <w:sz w:val="20"/>
          <w:szCs w:val="20"/>
        </w:rPr>
        <w:t xml:space="preserve">Stellantis è leader a livello mondiale nella produzione di veicoli e fornitore di mobilità, guidata da una chiara visione: offrire libertà di movimento con soluzioni originali, economicamente accessibili e affidabili. Oltre al suo ricco patrimonio culturale e a una diffusa presenza geografica, i suoi principali punti di forza risiedono nelle sue prestazioni in termini di sostenibilità, nella sua vasta esperienza e nei talenti multidisciplinari dei suoi dipendenti in tutto il mondo. Stellantis farà leva sul suo ampio portfolio di marchi iconici, sviluppato da visionari che hanno infuso in essi la passione e lo spirito competitivo che contraddistinguono tanto i suoi dipendenti quanto i clienti. Stellantis aspira a diventare non la realtà più grande, ma quella più significativa, creando valore aggiunto per tutti gli stakeholder e le comunità in cui opera. Per ulteriori informazioni, consultare il sito </w:t>
      </w:r>
      <w:hyperlink r:id="rId9" w:tgtFrame="_blank" w:history="1">
        <w:r w:rsidRPr="00586A46">
          <w:rPr>
            <w:rStyle w:val="Hyperlink"/>
            <w:rFonts w:asciiTheme="minorHAnsi" w:hAnsiTheme="minorHAnsi" w:cstheme="minorHAnsi"/>
            <w:color w:val="3367D6"/>
            <w:sz w:val="20"/>
            <w:szCs w:val="20"/>
          </w:rPr>
          <w:t>www.stellantis.com</w:t>
        </w:r>
      </w:hyperlink>
    </w:p>
    <w:p w14:paraId="6AB83415" w14:textId="4E84554F" w:rsidR="0093708B" w:rsidRPr="00586A46" w:rsidRDefault="0093708B" w:rsidP="00586A4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66"/>
        <w:gridCol w:w="2264"/>
        <w:gridCol w:w="2265"/>
        <w:gridCol w:w="2265"/>
      </w:tblGrid>
      <w:tr w:rsidR="0093708B" w:rsidRPr="00586A46" w14:paraId="5C276A0E" w14:textId="77777777" w:rsidTr="00EB0CB9">
        <w:tc>
          <w:tcPr>
            <w:tcW w:w="2266" w:type="dxa"/>
            <w:vAlign w:val="bottom"/>
          </w:tcPr>
          <w:p w14:paraId="37B308B5" w14:textId="77777777" w:rsidR="0093708B" w:rsidRPr="00586A46" w:rsidRDefault="0093708B" w:rsidP="00586A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6A46">
              <w:rPr>
                <w:rFonts w:asciiTheme="minorHAnsi" w:hAnsiTheme="minorHAnsi" w:cstheme="minorHAnsi"/>
                <w:sz w:val="20"/>
                <w:szCs w:val="20"/>
              </w:rPr>
              <w:object w:dxaOrig="465" w:dyaOrig="465" w14:anchorId="33702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3.25pt" o:ole="">
                  <v:imagedata r:id="rId10" o:title=""/>
                </v:shape>
                <o:OLEObject Type="Embed" ProgID="PBrush" ShapeID="_x0000_i1025" DrawAspect="Content" ObjectID="_1678692738" r:id="rId11"/>
              </w:object>
            </w:r>
            <w:hyperlink r:id="rId12">
              <w:r w:rsidRPr="00586A46">
                <w:rPr>
                  <w:rFonts w:asciiTheme="minorHAnsi" w:hAnsiTheme="minorHAnsi" w:cstheme="minorHAnsi"/>
                  <w:sz w:val="20"/>
                  <w:szCs w:val="20"/>
                </w:rPr>
                <w:t>@Stellantis</w:t>
              </w:r>
            </w:hyperlink>
          </w:p>
        </w:tc>
        <w:tc>
          <w:tcPr>
            <w:tcW w:w="2264" w:type="dxa"/>
            <w:vAlign w:val="bottom"/>
          </w:tcPr>
          <w:p w14:paraId="6A61E3FD" w14:textId="77777777" w:rsidR="0093708B" w:rsidRPr="00586A46" w:rsidRDefault="0093708B" w:rsidP="00586A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6A46">
              <w:rPr>
                <w:rFonts w:asciiTheme="minorHAnsi" w:hAnsiTheme="minorHAnsi" w:cstheme="minorHAnsi"/>
                <w:sz w:val="20"/>
                <w:szCs w:val="20"/>
              </w:rPr>
              <w:object w:dxaOrig="435" w:dyaOrig="435" w14:anchorId="6FB882EB">
                <v:shape id="_x0000_i1026" type="#_x0000_t75" style="width:21pt;height:21pt" o:ole="">
                  <v:imagedata r:id="rId13" o:title=""/>
                </v:shape>
                <o:OLEObject Type="Embed" ProgID="PBrush" ShapeID="_x0000_i1026" DrawAspect="Content" ObjectID="_1678692739" r:id="rId14"/>
              </w:object>
            </w:r>
            <w:hyperlink r:id="rId15">
              <w:r w:rsidRPr="00586A46">
                <w:rPr>
                  <w:rFonts w:asciiTheme="minorHAnsi" w:hAnsiTheme="minorHAnsi" w:cstheme="minorHAnsi"/>
                  <w:sz w:val="20"/>
                  <w:szCs w:val="20"/>
                </w:rPr>
                <w:t>Stellantis</w:t>
              </w:r>
            </w:hyperlink>
          </w:p>
        </w:tc>
        <w:tc>
          <w:tcPr>
            <w:tcW w:w="2265" w:type="dxa"/>
            <w:vAlign w:val="bottom"/>
          </w:tcPr>
          <w:p w14:paraId="487451C1" w14:textId="77777777" w:rsidR="0093708B" w:rsidRPr="00586A46" w:rsidRDefault="0093708B" w:rsidP="00586A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6A46">
              <w:rPr>
                <w:rFonts w:asciiTheme="minorHAnsi" w:hAnsiTheme="minorHAnsi" w:cstheme="minorHAnsi"/>
                <w:sz w:val="20"/>
                <w:szCs w:val="20"/>
              </w:rPr>
              <w:object w:dxaOrig="420" w:dyaOrig="420" w14:anchorId="14836D15">
                <v:shape id="_x0000_i1027" type="#_x0000_t75" style="width:21pt;height:21pt" o:ole="">
                  <v:imagedata r:id="rId16" o:title=""/>
                </v:shape>
                <o:OLEObject Type="Embed" ProgID="PBrush" ShapeID="_x0000_i1027" DrawAspect="Content" ObjectID="_1678692740" r:id="rId17"/>
              </w:object>
            </w:r>
            <w:hyperlink r:id="rId18">
              <w:r w:rsidRPr="00586A46">
                <w:rPr>
                  <w:rFonts w:asciiTheme="minorHAnsi" w:hAnsiTheme="minorHAnsi" w:cstheme="minorHAnsi"/>
                  <w:sz w:val="20"/>
                  <w:szCs w:val="20"/>
                </w:rPr>
                <w:t>Stellantis</w:t>
              </w:r>
            </w:hyperlink>
          </w:p>
        </w:tc>
        <w:tc>
          <w:tcPr>
            <w:tcW w:w="2265" w:type="dxa"/>
            <w:vAlign w:val="bottom"/>
          </w:tcPr>
          <w:p w14:paraId="317121B8" w14:textId="77777777" w:rsidR="0093708B" w:rsidRPr="00586A46" w:rsidRDefault="0093708B" w:rsidP="00586A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6A46">
              <w:rPr>
                <w:rFonts w:asciiTheme="minorHAnsi" w:hAnsiTheme="minorHAnsi" w:cstheme="minorHAnsi"/>
                <w:sz w:val="20"/>
                <w:szCs w:val="20"/>
              </w:rPr>
              <w:object w:dxaOrig="465" w:dyaOrig="465" w14:anchorId="10FC6DE9">
                <v:shape id="_x0000_i1028" type="#_x0000_t75" style="width:23.25pt;height:23.25pt" o:ole="">
                  <v:imagedata r:id="rId19" o:title=""/>
                </v:shape>
                <o:OLEObject Type="Embed" ProgID="PBrush" ShapeID="_x0000_i1028" DrawAspect="Content" ObjectID="_1678692741" r:id="rId20"/>
              </w:object>
            </w:r>
            <w:hyperlink r:id="rId21">
              <w:r w:rsidRPr="00586A46">
                <w:rPr>
                  <w:rFonts w:asciiTheme="minorHAnsi" w:hAnsiTheme="minorHAnsi" w:cstheme="minorHAnsi"/>
                  <w:sz w:val="20"/>
                  <w:szCs w:val="20"/>
                </w:rPr>
                <w:t>Stellantis</w:t>
              </w:r>
            </w:hyperlink>
          </w:p>
        </w:tc>
      </w:tr>
    </w:tbl>
    <w:p w14:paraId="6F1C8F99" w14:textId="77777777" w:rsidR="0093708B" w:rsidRPr="00586A46" w:rsidRDefault="0093708B" w:rsidP="00586A4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BDCBBB" w14:textId="77777777" w:rsidR="0093708B" w:rsidRPr="00586A46" w:rsidRDefault="0093708B" w:rsidP="00586A4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86A46">
        <w:rPr>
          <w:rFonts w:asciiTheme="minorHAnsi" w:hAnsiTheme="minorHAnsi" w:cstheme="minorHAnsi"/>
          <w:b/>
          <w:sz w:val="20"/>
          <w:szCs w:val="20"/>
        </w:rPr>
        <w:t xml:space="preserve">Media </w:t>
      </w:r>
      <w:proofErr w:type="spellStart"/>
      <w:r w:rsidRPr="00586A46">
        <w:rPr>
          <w:rFonts w:asciiTheme="minorHAnsi" w:hAnsiTheme="minorHAnsi" w:cstheme="minorHAnsi"/>
          <w:b/>
          <w:sz w:val="20"/>
          <w:szCs w:val="20"/>
        </w:rPr>
        <w:t>Contact</w:t>
      </w:r>
      <w:proofErr w:type="spellEnd"/>
    </w:p>
    <w:p w14:paraId="4D3D952E" w14:textId="77777777" w:rsidR="0093708B" w:rsidRPr="00586A46" w:rsidRDefault="0093708B" w:rsidP="00586A4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6A46">
        <w:rPr>
          <w:rFonts w:asciiTheme="minorHAnsi" w:hAnsiTheme="minorHAnsi" w:cstheme="minorHAnsi"/>
          <w:sz w:val="20"/>
          <w:szCs w:val="20"/>
        </w:rPr>
        <w:t xml:space="preserve">Marco Belletti, +39 334 6004837, </w:t>
      </w:r>
      <w:hyperlink r:id="rId22" w:history="1">
        <w:r w:rsidRPr="00586A46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marco.belletti@stellantis.com</w:t>
        </w:r>
      </w:hyperlink>
    </w:p>
    <w:p w14:paraId="4E90F428" w14:textId="77777777" w:rsidR="0093708B" w:rsidRPr="00586A46" w:rsidRDefault="0093708B" w:rsidP="00586A4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9F37255" w14:textId="77777777" w:rsidR="0093708B" w:rsidRPr="00586A46" w:rsidRDefault="0093708B" w:rsidP="00586A4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6A46">
        <w:rPr>
          <w:rFonts w:asciiTheme="minorHAnsi" w:hAnsiTheme="minorHAnsi" w:cstheme="minorHAnsi"/>
          <w:b/>
          <w:sz w:val="20"/>
          <w:szCs w:val="20"/>
        </w:rPr>
        <w:t xml:space="preserve">Informazioni su </w:t>
      </w:r>
      <w:proofErr w:type="spellStart"/>
      <w:r w:rsidRPr="00586A46">
        <w:rPr>
          <w:rFonts w:asciiTheme="minorHAnsi" w:hAnsiTheme="minorHAnsi" w:cstheme="minorHAnsi"/>
          <w:b/>
          <w:sz w:val="20"/>
          <w:szCs w:val="20"/>
        </w:rPr>
        <w:t>Engie</w:t>
      </w:r>
      <w:proofErr w:type="spellEnd"/>
      <w:r w:rsidRPr="00586A46">
        <w:rPr>
          <w:rFonts w:asciiTheme="minorHAnsi" w:hAnsiTheme="minorHAnsi" w:cstheme="minorHAnsi"/>
          <w:b/>
          <w:sz w:val="20"/>
          <w:szCs w:val="20"/>
        </w:rPr>
        <w:t xml:space="preserve"> EPS</w:t>
      </w:r>
    </w:p>
    <w:p w14:paraId="6D889B88" w14:textId="2CB259FC" w:rsidR="0081269E" w:rsidRDefault="0081269E" w:rsidP="0081269E">
      <w:pPr>
        <w:shd w:val="clear" w:color="auto" w:fill="FFFFFF"/>
        <w:spacing w:line="300" w:lineRule="atLeast"/>
        <w:rPr>
          <w:rFonts w:ascii="Arial" w:hAnsi="Arial" w:cs="Arial"/>
          <w:color w:val="202124"/>
          <w:sz w:val="20"/>
          <w:szCs w:val="20"/>
        </w:rPr>
      </w:pPr>
      <w:proofErr w:type="spellStart"/>
      <w:r>
        <w:rPr>
          <w:rFonts w:ascii="Arial" w:hAnsi="Arial" w:cs="Arial"/>
          <w:color w:val="202124"/>
          <w:sz w:val="20"/>
          <w:szCs w:val="20"/>
        </w:rPr>
        <w:t>Engie</w:t>
      </w:r>
      <w:proofErr w:type="spellEnd"/>
      <w:r>
        <w:rPr>
          <w:rFonts w:ascii="Arial" w:hAnsi="Arial" w:cs="Arial"/>
          <w:color w:val="202124"/>
          <w:sz w:val="20"/>
          <w:szCs w:val="20"/>
        </w:rPr>
        <w:t xml:space="preserve"> EPS è il player tecnologico e industriale del gruppo ENGIE che sviluppa tecnologie per rivoluzionare il paradigma nel sistema energetico globale verso fonti di energia rinnovabile e la mobilità elettrica. Quotata a Parigi sul mercato regolamentato Euronext (EPS.PA), </w:t>
      </w:r>
      <w:proofErr w:type="spellStart"/>
      <w:r>
        <w:rPr>
          <w:rFonts w:ascii="Arial" w:hAnsi="Arial" w:cs="Arial"/>
          <w:color w:val="202124"/>
          <w:sz w:val="20"/>
          <w:szCs w:val="20"/>
        </w:rPr>
        <w:t>Engie</w:t>
      </w:r>
      <w:proofErr w:type="spellEnd"/>
      <w:r>
        <w:rPr>
          <w:rFonts w:ascii="Arial" w:hAnsi="Arial" w:cs="Arial"/>
          <w:color w:val="202124"/>
          <w:sz w:val="20"/>
          <w:szCs w:val="20"/>
        </w:rPr>
        <w:t xml:space="preserve"> EPS è inclusa negli indici finanziari CAC® </w:t>
      </w:r>
      <w:proofErr w:type="spellStart"/>
      <w:r>
        <w:rPr>
          <w:rFonts w:ascii="Arial" w:hAnsi="Arial" w:cs="Arial"/>
          <w:color w:val="202124"/>
          <w:sz w:val="20"/>
          <w:szCs w:val="20"/>
        </w:rPr>
        <w:t>Mid</w:t>
      </w:r>
      <w:proofErr w:type="spellEnd"/>
      <w:r>
        <w:rPr>
          <w:rFonts w:ascii="Arial" w:hAnsi="Arial" w:cs="Arial"/>
          <w:color w:val="202124"/>
          <w:sz w:val="20"/>
          <w:szCs w:val="20"/>
        </w:rPr>
        <w:t xml:space="preserve"> &amp; Small e CAC® </w:t>
      </w:r>
      <w:proofErr w:type="spellStart"/>
      <w:r>
        <w:rPr>
          <w:rFonts w:ascii="Arial" w:hAnsi="Arial" w:cs="Arial"/>
          <w:color w:val="202124"/>
          <w:sz w:val="20"/>
          <w:szCs w:val="20"/>
        </w:rPr>
        <w:t>All-Tradable</w:t>
      </w:r>
      <w:proofErr w:type="spellEnd"/>
      <w:r>
        <w:rPr>
          <w:rFonts w:ascii="Arial" w:hAnsi="Arial" w:cs="Arial"/>
          <w:color w:val="202124"/>
          <w:sz w:val="20"/>
          <w:szCs w:val="20"/>
        </w:rPr>
        <w:t xml:space="preserve">. La sua sede legale è a Parigi con ricerca, sviluppo e produzione in Italia.Ulteriori informazioni sul sito </w:t>
      </w:r>
      <w:hyperlink r:id="rId23" w:tgtFrame="_blank" w:history="1">
        <w:r>
          <w:rPr>
            <w:rStyle w:val="Hyperlink"/>
            <w:rFonts w:ascii="Arial" w:hAnsi="Arial" w:cs="Arial"/>
            <w:color w:val="3367D6"/>
            <w:sz w:val="20"/>
            <w:szCs w:val="20"/>
          </w:rPr>
          <w:t>www.engie-eps.com</w:t>
        </w:r>
      </w:hyperlink>
      <w:r>
        <w:rPr>
          <w:rFonts w:ascii="Arial" w:hAnsi="Arial" w:cs="Arial"/>
          <w:color w:val="202124"/>
          <w:sz w:val="20"/>
          <w:szCs w:val="20"/>
        </w:rPr>
        <w:t xml:space="preserve"> </w:t>
      </w:r>
    </w:p>
    <w:p w14:paraId="1D73E65D" w14:textId="77777777" w:rsidR="0093708B" w:rsidRPr="00586A46" w:rsidRDefault="0093708B" w:rsidP="00586A4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86A46">
        <w:rPr>
          <w:rFonts w:asciiTheme="minorHAnsi" w:hAnsiTheme="minorHAnsi" w:cstheme="minorHAnsi"/>
          <w:b/>
          <w:sz w:val="20"/>
          <w:szCs w:val="20"/>
        </w:rPr>
        <w:t xml:space="preserve">Media </w:t>
      </w:r>
      <w:proofErr w:type="spellStart"/>
      <w:r w:rsidRPr="00586A46">
        <w:rPr>
          <w:rFonts w:asciiTheme="minorHAnsi" w:hAnsiTheme="minorHAnsi" w:cstheme="minorHAnsi"/>
          <w:b/>
          <w:sz w:val="20"/>
          <w:szCs w:val="20"/>
        </w:rPr>
        <w:t>Contact</w:t>
      </w:r>
      <w:proofErr w:type="spellEnd"/>
    </w:p>
    <w:p w14:paraId="025935C3" w14:textId="3729DF28" w:rsidR="00262985" w:rsidRDefault="0093708B" w:rsidP="00586A46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u w:val="none"/>
        </w:rPr>
      </w:pPr>
      <w:r w:rsidRPr="00586A46">
        <w:rPr>
          <w:rFonts w:asciiTheme="minorHAnsi" w:hAnsiTheme="minorHAnsi" w:cstheme="minorHAnsi"/>
          <w:sz w:val="20"/>
          <w:szCs w:val="20"/>
        </w:rPr>
        <w:lastRenderedPageBreak/>
        <w:t xml:space="preserve">Cristina Cremonesi, +39 345 5708686, </w:t>
      </w:r>
      <w:hyperlink r:id="rId24" w:history="1">
        <w:r w:rsidRPr="00586A46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cristina.cremonesi@engie.com</w:t>
        </w:r>
      </w:hyperlink>
    </w:p>
    <w:p w14:paraId="5C62C3EB" w14:textId="1FF46329" w:rsidR="00B3294F" w:rsidRDefault="00B3294F" w:rsidP="00586A46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u w:val="none"/>
        </w:rPr>
      </w:pPr>
    </w:p>
    <w:p w14:paraId="7D8CE552" w14:textId="77777777" w:rsidR="00B3294F" w:rsidRDefault="00B3294F" w:rsidP="00586A46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u w:val="none"/>
        </w:rPr>
      </w:pPr>
    </w:p>
    <w:p w14:paraId="274681BF" w14:textId="77777777" w:rsidR="00B3294F" w:rsidRPr="00B3294F" w:rsidRDefault="00B3294F" w:rsidP="00B3294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3294F">
        <w:rPr>
          <w:rFonts w:asciiTheme="minorHAnsi" w:hAnsiTheme="minorHAnsi" w:cstheme="minorHAnsi"/>
          <w:b/>
          <w:sz w:val="20"/>
          <w:szCs w:val="20"/>
        </w:rPr>
        <w:t xml:space="preserve">Informazioni su Free2Move </w:t>
      </w:r>
    </w:p>
    <w:p w14:paraId="736745B5" w14:textId="2C5AF446" w:rsidR="00B3294F" w:rsidRPr="00B3294F" w:rsidRDefault="00B3294F" w:rsidP="00B329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3294F">
        <w:rPr>
          <w:rFonts w:asciiTheme="minorHAnsi" w:hAnsiTheme="minorHAnsi" w:cstheme="minorHAnsi"/>
          <w:sz w:val="20"/>
          <w:szCs w:val="20"/>
        </w:rPr>
        <w:t xml:space="preserve">Da settembre 2016, Free2Move, un marchio Stellantis, riunisce una serie di nuovi servizi per soddisfare le diverse esigenze di mobilità dei suoi clienti, privati e aziende, per 1 ora, 1 giorno, 1 mese o più. Su un’unica </w:t>
      </w:r>
      <w:r w:rsidR="002B26AD" w:rsidRPr="00B3294F">
        <w:rPr>
          <w:rFonts w:asciiTheme="minorHAnsi" w:hAnsiTheme="minorHAnsi" w:cstheme="minorHAnsi"/>
          <w:sz w:val="20"/>
          <w:szCs w:val="20"/>
        </w:rPr>
        <w:t>piattaforma</w:t>
      </w:r>
      <w:r w:rsidRPr="00B3294F">
        <w:rPr>
          <w:rFonts w:asciiTheme="minorHAnsi" w:hAnsiTheme="minorHAnsi" w:cstheme="minorHAnsi"/>
          <w:sz w:val="20"/>
          <w:szCs w:val="20"/>
        </w:rPr>
        <w:t xml:space="preserve"> gli utenti hanno accesso al servizio di </w:t>
      </w:r>
      <w:proofErr w:type="spellStart"/>
      <w:r w:rsidRPr="00B3294F">
        <w:rPr>
          <w:rFonts w:asciiTheme="minorHAnsi" w:hAnsiTheme="minorHAnsi" w:cstheme="minorHAnsi"/>
          <w:sz w:val="20"/>
          <w:szCs w:val="20"/>
        </w:rPr>
        <w:t>carsharing</w:t>
      </w:r>
      <w:proofErr w:type="spellEnd"/>
      <w:r w:rsidRPr="00B3294F">
        <w:rPr>
          <w:rFonts w:asciiTheme="minorHAnsi" w:hAnsiTheme="minorHAnsi" w:cstheme="minorHAnsi"/>
          <w:sz w:val="20"/>
          <w:szCs w:val="20"/>
        </w:rPr>
        <w:t xml:space="preserve">, noleggio a breve, medio o lungo termine, ma anche a soluzioni per la transizione energetica e la gestione della flotta per i professionisti. Possono anche accedere a stazioni di ricarica, autisti NCC e prenotare parcheggi. Oggi, Free2Move è presente in 170 Paesi e ha 1,2 milioni di clienti attivi e convinti. Tutti i servizi di mobilità Free2Move sono accessibili sull’applicazione e il sito ufficiale </w:t>
      </w:r>
      <w:hyperlink r:id="rId25">
        <w:r w:rsidR="002B7ED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Free2Move.com</w:t>
        </w:r>
      </w:hyperlink>
      <w:r w:rsidRPr="00B3294F">
        <w:rPr>
          <w:rFonts w:asciiTheme="minorHAnsi" w:hAnsiTheme="minorHAnsi" w:cstheme="minorHAnsi"/>
          <w:sz w:val="20"/>
          <w:szCs w:val="20"/>
        </w:rPr>
        <w:t>.</w:t>
      </w:r>
    </w:p>
    <w:p w14:paraId="5BEA2A70" w14:textId="77777777" w:rsidR="00B3294F" w:rsidRPr="00B3294F" w:rsidRDefault="00B3294F" w:rsidP="00B329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16AE3ED" w14:textId="77777777" w:rsidR="00B3294F" w:rsidRPr="00B3294F" w:rsidRDefault="00B3294F" w:rsidP="00B3294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3294F">
        <w:rPr>
          <w:rFonts w:asciiTheme="minorHAnsi" w:hAnsiTheme="minorHAnsi" w:cstheme="minorHAnsi"/>
          <w:b/>
          <w:sz w:val="20"/>
          <w:szCs w:val="20"/>
        </w:rPr>
        <w:t xml:space="preserve">Media </w:t>
      </w:r>
      <w:proofErr w:type="spellStart"/>
      <w:r w:rsidRPr="00B3294F">
        <w:rPr>
          <w:rFonts w:asciiTheme="minorHAnsi" w:hAnsiTheme="minorHAnsi" w:cstheme="minorHAnsi"/>
          <w:b/>
          <w:sz w:val="20"/>
          <w:szCs w:val="20"/>
        </w:rPr>
        <w:t>Contact</w:t>
      </w:r>
      <w:proofErr w:type="spellEnd"/>
    </w:p>
    <w:p w14:paraId="0E3175B1" w14:textId="3859E82A" w:rsidR="00B3294F" w:rsidRPr="00586A46" w:rsidRDefault="00B3294F" w:rsidP="00B329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B3294F">
        <w:rPr>
          <w:rFonts w:asciiTheme="minorHAnsi" w:hAnsiTheme="minorHAnsi" w:cstheme="minorHAnsi"/>
          <w:sz w:val="20"/>
          <w:szCs w:val="20"/>
        </w:rPr>
        <w:t>Aurélie</w:t>
      </w:r>
      <w:proofErr w:type="spellEnd"/>
      <w:r w:rsidRPr="00B3294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294F">
        <w:rPr>
          <w:rFonts w:asciiTheme="minorHAnsi" w:hAnsiTheme="minorHAnsi" w:cstheme="minorHAnsi"/>
          <w:sz w:val="20"/>
          <w:szCs w:val="20"/>
        </w:rPr>
        <w:t>Denizanne</w:t>
      </w:r>
      <w:proofErr w:type="spellEnd"/>
      <w:r w:rsidRPr="00B3294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294F">
        <w:rPr>
          <w:rFonts w:asciiTheme="minorHAnsi" w:hAnsiTheme="minorHAnsi" w:cstheme="minorHAnsi"/>
          <w:sz w:val="20"/>
          <w:szCs w:val="20"/>
        </w:rPr>
        <w:t>Gicquel</w:t>
      </w:r>
      <w:proofErr w:type="spellEnd"/>
      <w:r w:rsidRPr="00B3294F">
        <w:rPr>
          <w:rFonts w:asciiTheme="minorHAnsi" w:hAnsiTheme="minorHAnsi" w:cstheme="minorHAnsi"/>
          <w:sz w:val="20"/>
          <w:szCs w:val="20"/>
        </w:rPr>
        <w:t xml:space="preserve">, </w:t>
      </w:r>
      <w:hyperlink r:id="rId26">
        <w:r w:rsidR="002B7ED1">
          <w:rPr>
            <w:color w:val="1155CC"/>
            <w:u w:val="single"/>
          </w:rPr>
          <w:t>aurelie.denizanne@free2move.com</w:t>
        </w:r>
      </w:hyperlink>
      <w:bookmarkStart w:id="0" w:name="_GoBack"/>
      <w:bookmarkEnd w:id="0"/>
    </w:p>
    <w:sectPr w:rsidR="00B3294F" w:rsidRPr="00586A46" w:rsidSect="004274A9">
      <w:headerReference w:type="default" r:id="rId27"/>
      <w:pgSz w:w="12240" w:h="15840" w:code="1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C7AB" w14:textId="77777777" w:rsidR="004961AC" w:rsidRDefault="004961AC" w:rsidP="004274A9">
      <w:pPr>
        <w:spacing w:after="0" w:line="240" w:lineRule="auto"/>
      </w:pPr>
      <w:r>
        <w:separator/>
      </w:r>
    </w:p>
  </w:endnote>
  <w:endnote w:type="continuationSeparator" w:id="0">
    <w:p w14:paraId="63C83703" w14:textId="77777777" w:rsidR="004961AC" w:rsidRDefault="004961AC" w:rsidP="0042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BE34" w14:textId="77777777" w:rsidR="004961AC" w:rsidRDefault="004961AC" w:rsidP="004274A9">
      <w:pPr>
        <w:spacing w:after="0" w:line="240" w:lineRule="auto"/>
      </w:pPr>
      <w:r>
        <w:separator/>
      </w:r>
    </w:p>
  </w:footnote>
  <w:footnote w:type="continuationSeparator" w:id="0">
    <w:p w14:paraId="77D4078E" w14:textId="77777777" w:rsidR="004961AC" w:rsidRDefault="004961AC" w:rsidP="0042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DBF5" w14:textId="5C024E9E" w:rsidR="004274A9" w:rsidRDefault="004274A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C2A632C" wp14:editId="5457526B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2425700" cy="570230"/>
          <wp:effectExtent l="0" t="0" r="0" b="1270"/>
          <wp:wrapNone/>
          <wp:docPr id="9" name="Immagine 9" descr="PSA | GodFatherTransportationInc.com – Information on Car Servicing and  Other Automotive Ti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PSA | GodFatherTransportationInc.com – Information on Car Servicing and  Other Automotive Ti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74" b="27812"/>
                  <a:stretch/>
                </pic:blipFill>
                <pic:spPr bwMode="auto">
                  <a:xfrm>
                    <a:off x="0" y="0"/>
                    <a:ext cx="24257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57CA36" wp14:editId="4EA51A40">
          <wp:simplePos x="0" y="0"/>
          <wp:positionH relativeFrom="column">
            <wp:posOffset>4826635</wp:posOffset>
          </wp:positionH>
          <wp:positionV relativeFrom="paragraph">
            <wp:posOffset>-247650</wp:posOffset>
          </wp:positionV>
          <wp:extent cx="1065530" cy="896620"/>
          <wp:effectExtent l="0" t="0" r="127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07" r="13981"/>
                  <a:stretch/>
                </pic:blipFill>
                <pic:spPr bwMode="auto">
                  <a:xfrm>
                    <a:off x="0" y="0"/>
                    <a:ext cx="106553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05AC"/>
    <w:multiLevelType w:val="multilevel"/>
    <w:tmpl w:val="A54CD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F954F3"/>
    <w:multiLevelType w:val="multilevel"/>
    <w:tmpl w:val="809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85"/>
    <w:rsid w:val="00007318"/>
    <w:rsid w:val="0003497C"/>
    <w:rsid w:val="000464F1"/>
    <w:rsid w:val="000512D6"/>
    <w:rsid w:val="000A2E98"/>
    <w:rsid w:val="000C435E"/>
    <w:rsid w:val="000C74F0"/>
    <w:rsid w:val="00102FBB"/>
    <w:rsid w:val="00140C4D"/>
    <w:rsid w:val="001B5268"/>
    <w:rsid w:val="00200F7C"/>
    <w:rsid w:val="002136C2"/>
    <w:rsid w:val="0023358A"/>
    <w:rsid w:val="0024178B"/>
    <w:rsid w:val="00262985"/>
    <w:rsid w:val="0028443F"/>
    <w:rsid w:val="002B26AD"/>
    <w:rsid w:val="002B7ED1"/>
    <w:rsid w:val="00347FD8"/>
    <w:rsid w:val="0040556A"/>
    <w:rsid w:val="004274A9"/>
    <w:rsid w:val="004668A6"/>
    <w:rsid w:val="00474060"/>
    <w:rsid w:val="004961AC"/>
    <w:rsid w:val="004A07CA"/>
    <w:rsid w:val="004E556D"/>
    <w:rsid w:val="004F65B7"/>
    <w:rsid w:val="00586A46"/>
    <w:rsid w:val="005F3760"/>
    <w:rsid w:val="006329E9"/>
    <w:rsid w:val="006F682F"/>
    <w:rsid w:val="007B3A58"/>
    <w:rsid w:val="00801C0A"/>
    <w:rsid w:val="0081269E"/>
    <w:rsid w:val="00832CE6"/>
    <w:rsid w:val="0086714A"/>
    <w:rsid w:val="008A7D0D"/>
    <w:rsid w:val="008B3BAC"/>
    <w:rsid w:val="008D6A59"/>
    <w:rsid w:val="00906C79"/>
    <w:rsid w:val="0093708B"/>
    <w:rsid w:val="00944DF6"/>
    <w:rsid w:val="00A57F63"/>
    <w:rsid w:val="00AF76EF"/>
    <w:rsid w:val="00B3294F"/>
    <w:rsid w:val="00B95CEE"/>
    <w:rsid w:val="00BD2C0F"/>
    <w:rsid w:val="00CC4E87"/>
    <w:rsid w:val="00CE5CD9"/>
    <w:rsid w:val="00D623F8"/>
    <w:rsid w:val="00D857CC"/>
    <w:rsid w:val="00DD5043"/>
    <w:rsid w:val="00DF7E01"/>
    <w:rsid w:val="00E0107D"/>
    <w:rsid w:val="00E34C79"/>
    <w:rsid w:val="00E70BAB"/>
    <w:rsid w:val="00EF1EB1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05E933"/>
  <w15:docId w15:val="{78518BBB-A356-4556-9589-96066A95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1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8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ssubject">
    <w:name w:val="gmail-ssubject"/>
    <w:basedOn w:val="Normal"/>
    <w:rsid w:val="0038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9BD"/>
    <w:rPr>
      <w:color w:val="0000FF"/>
      <w:u w:val="single"/>
    </w:rPr>
  </w:style>
  <w:style w:type="character" w:customStyle="1" w:styleId="readall">
    <w:name w:val="readall"/>
    <w:basedOn w:val="DefaultParagraphFont"/>
    <w:rsid w:val="00C724C4"/>
  </w:style>
  <w:style w:type="paragraph" w:styleId="ListParagraph">
    <w:name w:val="List Paragraph"/>
    <w:basedOn w:val="Normal"/>
    <w:uiPriority w:val="34"/>
    <w:qFormat/>
    <w:rsid w:val="007E100A"/>
    <w:pPr>
      <w:ind w:left="720"/>
      <w:contextualSpacing/>
    </w:pPr>
  </w:style>
  <w:style w:type="table" w:customStyle="1" w:styleId="Grilledutableau2">
    <w:name w:val="Grille du tableau2"/>
    <w:basedOn w:val="TableNormal"/>
    <w:next w:val="TableGrid"/>
    <w:uiPriority w:val="39"/>
    <w:rsid w:val="007E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1B23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A9"/>
  </w:style>
  <w:style w:type="paragraph" w:styleId="Footer">
    <w:name w:val="footer"/>
    <w:basedOn w:val="Normal"/>
    <w:link w:val="FooterChar"/>
    <w:uiPriority w:val="99"/>
    <w:unhideWhenUsed/>
    <w:rsid w:val="0042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A9"/>
  </w:style>
  <w:style w:type="paragraph" w:styleId="BalloonText">
    <w:name w:val="Balloon Text"/>
    <w:basedOn w:val="Normal"/>
    <w:link w:val="BalloonTextChar"/>
    <w:uiPriority w:val="99"/>
    <w:semiHidden/>
    <w:unhideWhenUsed/>
    <w:rsid w:val="0034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linkedin.com/company/Stellantis" TargetMode="External"/><Relationship Id="rId26" Type="http://schemas.openxmlformats.org/officeDocument/2006/relationships/hyperlink" Target="mailto:aurelie.denizanne@free2move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KgSLvI1SYKOTpEToycAz7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stellantis" TargetMode="External"/><Relationship Id="rId17" Type="http://schemas.openxmlformats.org/officeDocument/2006/relationships/oleObject" Target="embeddings/oleObject3.bin"/><Relationship Id="rId25" Type="http://schemas.openxmlformats.org/officeDocument/2006/relationships/hyperlink" Target="https://www.free2move.com/fr-F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mailto:cristina.cremonesi@engi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yperlink" Target="http://www.engie-eps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stellantis.com/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mailto:marco.belletti@stellantis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om7eSjOz5oxGDYFNliG/h9JVA==">AMUW2mXIoMEogyOBYpOQ74NbmHBfq1M+69we2mTQJiWbLVT5nz87xADbEZrujIs0TBvgmniHzBZpg4juGW79T3mPLR1QEiLFMZIFiMskHbVY+TXCo2scJuYTiJ6f/5HCsVYkGTzky5LBV4oBCCz1n88xSZ/cdzNAx4fcTLpgw5yJeynR/3JHfCb5CS0/NgGoYvo2UKIwk2YVYo+CWIgGLrIkQxufJoEDfCKnkIBhPl8r1DaqaP7XsLsli7SEiEQLkk9+qCXZD1e2glH+LKYA9D/ueoMWgUaGzcwid1ilFdoN+LJyLvAzwcqJd3mdM1j3+6DkLBQRzP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936</Words>
  <Characters>5378</Characters>
  <Application>Microsoft Office Word</Application>
  <DocSecurity>0</DocSecurity>
  <Lines>114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Casari</dc:creator>
  <cp:lastModifiedBy>Angela Cataldi</cp:lastModifiedBy>
  <cp:revision>7</cp:revision>
  <dcterms:created xsi:type="dcterms:W3CDTF">2021-03-30T16:09:00Z</dcterms:created>
  <dcterms:modified xsi:type="dcterms:W3CDTF">2021-03-31T08:46:00Z</dcterms:modified>
</cp:coreProperties>
</file>