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D1CC" w14:textId="68937439" w:rsidR="004266FA" w:rsidRPr="000D1B9D" w:rsidRDefault="007B7086" w:rsidP="0010145A">
      <w:pPr>
        <w:jc w:val="center"/>
        <w:rPr>
          <w:rFonts w:ascii="Arial Narrow" w:hAnsi="Arial Narrow"/>
          <w:color w:val="000000"/>
          <w:sz w:val="22"/>
          <w:lang w:val="it-IT"/>
        </w:rPr>
      </w:pPr>
      <w:r w:rsidRPr="000D1B9D">
        <w:rPr>
          <w:noProof/>
          <w:lang w:val="it-IT" w:eastAsia="zh-CN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7BDE8B3D" wp14:editId="2390AFE1">
                <wp:simplePos x="0" y="0"/>
                <wp:positionH relativeFrom="column">
                  <wp:posOffset>0</wp:posOffset>
                </wp:positionH>
                <wp:positionV relativeFrom="page">
                  <wp:posOffset>1524635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2E183" id="Freeform 27" o:spid="_x0000_s1026" style="position:absolute;margin-left:0;margin-top:120.05pt;width:33.85pt;height: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</w:p>
    <w:p w14:paraId="3041A798" w14:textId="7D942AE1" w:rsidR="004266FA" w:rsidRPr="000D1B9D" w:rsidRDefault="004266FA" w:rsidP="007B7086">
      <w:pPr>
        <w:spacing w:after="0"/>
        <w:jc w:val="center"/>
        <w:rPr>
          <w:rFonts w:ascii="Arial Narrow" w:hAnsi="Arial Narrow"/>
          <w:color w:val="000000"/>
          <w:sz w:val="22"/>
          <w:lang w:val="it-IT"/>
        </w:rPr>
      </w:pPr>
    </w:p>
    <w:p w14:paraId="207EC751" w14:textId="7D2668BC" w:rsidR="003B475B" w:rsidRPr="000D1B9D" w:rsidRDefault="009645C7" w:rsidP="44DE5E2A">
      <w:pPr>
        <w:spacing w:after="0"/>
        <w:jc w:val="center"/>
        <w:rPr>
          <w:rFonts w:asciiTheme="majorHAnsi" w:hAnsiTheme="majorHAnsi"/>
          <w:color w:val="243782" w:themeColor="text2"/>
          <w:lang w:val="it-IT"/>
        </w:rPr>
      </w:pPr>
      <w:r w:rsidRPr="000D1B9D">
        <w:rPr>
          <w:rFonts w:asciiTheme="majorHAnsi" w:hAnsiTheme="majorHAnsi"/>
          <w:b/>
          <w:bCs/>
          <w:color w:val="243782" w:themeColor="accent1"/>
          <w:lang w:val="it-IT"/>
        </w:rPr>
        <w:t xml:space="preserve">Stellantis premia con 22.000 dollari </w:t>
      </w:r>
      <w:proofErr w:type="gramStart"/>
      <w:r w:rsidRPr="000D1B9D">
        <w:rPr>
          <w:rFonts w:asciiTheme="majorHAnsi" w:hAnsiTheme="majorHAnsi"/>
          <w:b/>
          <w:bCs/>
          <w:color w:val="243782" w:themeColor="accent1"/>
          <w:lang w:val="it-IT"/>
        </w:rPr>
        <w:t>i team universitari</w:t>
      </w:r>
      <w:proofErr w:type="gramEnd"/>
      <w:r w:rsidRPr="000D1B9D">
        <w:rPr>
          <w:rFonts w:asciiTheme="majorHAnsi" w:hAnsiTheme="majorHAnsi"/>
          <w:b/>
          <w:bCs/>
          <w:color w:val="243782" w:themeColor="accent1"/>
          <w:lang w:val="it-IT"/>
        </w:rPr>
        <w:t xml:space="preserve"> che hanno affrontato il primo Hackathon</w:t>
      </w:r>
      <w:r w:rsidRPr="000D1B9D">
        <w:rPr>
          <w:lang w:val="it-IT"/>
        </w:rPr>
        <w:br/>
      </w:r>
    </w:p>
    <w:p w14:paraId="2AF351C2" w14:textId="77777777" w:rsidR="00464F88" w:rsidRPr="000D1B9D" w:rsidRDefault="00464F88" w:rsidP="44DE5E2A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0D1B9D">
        <w:rPr>
          <w:lang w:val="it-IT"/>
        </w:rPr>
        <w:t xml:space="preserve">Diversi studenti universitari hanno partecipato al primo Stellantis Hackathon svoltosi a Detroit dal 22 al 24 aprile; </w:t>
      </w:r>
      <w:proofErr w:type="gramStart"/>
      <w:r w:rsidRPr="000D1B9D">
        <w:rPr>
          <w:lang w:val="it-IT"/>
        </w:rPr>
        <w:t>il team vincitore</w:t>
      </w:r>
      <w:proofErr w:type="gramEnd"/>
      <w:r w:rsidRPr="000D1B9D">
        <w:rPr>
          <w:lang w:val="it-IT"/>
        </w:rPr>
        <w:t xml:space="preserve"> ha ricevuto in premio 15.000 dollari </w:t>
      </w:r>
    </w:p>
    <w:p w14:paraId="303E09AA" w14:textId="62B79EB9" w:rsidR="00464F88" w:rsidRPr="000D1B9D" w:rsidRDefault="00464F88" w:rsidP="44DE5E2A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proofErr w:type="gramStart"/>
      <w:r w:rsidRPr="000D1B9D">
        <w:rPr>
          <w:lang w:val="it-IT"/>
        </w:rPr>
        <w:t>I team</w:t>
      </w:r>
      <w:proofErr w:type="gramEnd"/>
      <w:r w:rsidRPr="000D1B9D">
        <w:rPr>
          <w:lang w:val="it-IT"/>
        </w:rPr>
        <w:t xml:space="preserve"> hanno utilizzato il kit di sviluppo software (SDK) di Stellantis incentrato sul cloud, i dati provenienti da veicoli per creare applicazioni basate sulla “</w:t>
      </w:r>
      <w:proofErr w:type="spellStart"/>
      <w:r w:rsidRPr="000D1B9D">
        <w:rPr>
          <w:lang w:val="it-IT"/>
        </w:rPr>
        <w:t>gamification</w:t>
      </w:r>
      <w:proofErr w:type="spellEnd"/>
      <w:r w:rsidRPr="000D1B9D">
        <w:rPr>
          <w:lang w:val="it-IT"/>
        </w:rPr>
        <w:t xml:space="preserve">” applicata </w:t>
      </w:r>
      <w:r w:rsidR="006D45D6">
        <w:rPr>
          <w:lang w:val="it-IT"/>
        </w:rPr>
        <w:t>al</w:t>
      </w:r>
      <w:r w:rsidRPr="000D1B9D">
        <w:rPr>
          <w:lang w:val="it-IT"/>
        </w:rPr>
        <w:t xml:space="preserve">la guida, al fine di migliorare la sicurezza e </w:t>
      </w:r>
      <w:r w:rsidR="006D45D6">
        <w:rPr>
          <w:lang w:val="it-IT"/>
        </w:rPr>
        <w:t>ottimizzare il consumo di</w:t>
      </w:r>
      <w:r w:rsidRPr="000D1B9D">
        <w:rPr>
          <w:lang w:val="it-IT"/>
        </w:rPr>
        <w:t xml:space="preserve"> carburante </w:t>
      </w:r>
    </w:p>
    <w:p w14:paraId="693C2A57" w14:textId="3EBB80EA" w:rsidR="00A94A2E" w:rsidRPr="000D1B9D" w:rsidRDefault="00464F88" w:rsidP="44DE5E2A">
      <w:pPr>
        <w:pStyle w:val="Paragrafoelenco"/>
        <w:numPr>
          <w:ilvl w:val="0"/>
          <w:numId w:val="27"/>
        </w:numPr>
        <w:spacing w:after="0"/>
        <w:rPr>
          <w:lang w:val="it-IT"/>
        </w:rPr>
      </w:pPr>
      <w:r w:rsidRPr="000D1B9D">
        <w:rPr>
          <w:lang w:val="it-IT"/>
        </w:rPr>
        <w:t xml:space="preserve">I veicoli resi più efficienti dall’impiego di software giocano un ruolo chiave nel piano strategico </w:t>
      </w:r>
      <w:hyperlink r:id="rId11" w:history="1">
        <w:r w:rsidRPr="000D1B9D">
          <w:rPr>
            <w:rStyle w:val="Collegamentoipertestuale"/>
            <w:color w:val="243782" w:themeColor="accent1"/>
            <w:u w:val="single"/>
            <w:lang w:val="it-IT"/>
          </w:rPr>
          <w:t xml:space="preserve">Dare </w:t>
        </w:r>
        <w:proofErr w:type="spellStart"/>
        <w:r w:rsidRPr="000D1B9D">
          <w:rPr>
            <w:rStyle w:val="Collegamentoipertestuale"/>
            <w:color w:val="243782" w:themeColor="accent1"/>
            <w:u w:val="single"/>
            <w:lang w:val="it-IT"/>
          </w:rPr>
          <w:t>Forward</w:t>
        </w:r>
        <w:proofErr w:type="spellEnd"/>
        <w:r w:rsidRPr="000D1B9D">
          <w:rPr>
            <w:rStyle w:val="Collegamentoipertestuale"/>
            <w:color w:val="243782" w:themeColor="accent1"/>
            <w:u w:val="single"/>
            <w:lang w:val="it-IT"/>
          </w:rPr>
          <w:t xml:space="preserve"> 2030</w:t>
        </w:r>
      </w:hyperlink>
      <w:r w:rsidRPr="000D1B9D">
        <w:rPr>
          <w:lang w:val="it-IT"/>
        </w:rPr>
        <w:t xml:space="preserve"> che prevede la circolazione di 34 milioni di auto connesse monetizzabili entro il 2030</w:t>
      </w:r>
      <w:r w:rsidRPr="000D1B9D">
        <w:rPr>
          <w:lang w:val="it-IT"/>
        </w:rPr>
        <w:br/>
      </w:r>
    </w:p>
    <w:p w14:paraId="5C7D5F48" w14:textId="3950F946" w:rsidR="000D1B9D" w:rsidRDefault="0082142E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</w:rPr>
        <w:t>AMSTERDAM</w:t>
      </w:r>
      <w:r w:rsidR="00163B0C" w:rsidRPr="000D1B9D">
        <w:rPr>
          <w:rFonts w:asciiTheme="minorHAnsi" w:hAnsiTheme="minorHAnsi"/>
        </w:rPr>
        <w:t xml:space="preserve">, </w:t>
      </w:r>
      <w:r w:rsidR="00574F80" w:rsidRPr="000D1B9D">
        <w:rPr>
          <w:rFonts w:asciiTheme="minorHAnsi" w:hAnsiTheme="minorHAnsi"/>
        </w:rPr>
        <w:t>27</w:t>
      </w:r>
      <w:r w:rsidR="00CA4BC4" w:rsidRPr="000D1B9D">
        <w:rPr>
          <w:rFonts w:asciiTheme="minorHAnsi" w:hAnsiTheme="minorHAnsi"/>
        </w:rPr>
        <w:t xml:space="preserve"> aprile</w:t>
      </w:r>
      <w:r w:rsidR="00AF6BC1" w:rsidRPr="000D1B9D">
        <w:rPr>
          <w:rFonts w:asciiTheme="minorHAnsi" w:hAnsiTheme="minorHAnsi"/>
        </w:rPr>
        <w:t xml:space="preserve"> 2022</w:t>
      </w:r>
      <w:r w:rsidR="00163B0C" w:rsidRPr="000D1B9D">
        <w:rPr>
          <w:rFonts w:asciiTheme="minorHAnsi" w:hAnsiTheme="minorHAnsi"/>
        </w:rPr>
        <w:t xml:space="preserve"> – </w:t>
      </w:r>
      <w:r w:rsidR="00B45EF4" w:rsidRPr="000D1B9D">
        <w:rPr>
          <w:rFonts w:asciiTheme="minorHAnsi" w:hAnsiTheme="minorHAnsi"/>
          <w:color w:val="201F1E"/>
        </w:rPr>
        <w:t>Il primo Hackathon Stellantis ha lasciato intravedere il futuro che attende la casa automobilistica, in qualità di azienda tecnologica di mobilità a livello globale. L’evento di tre giorni, svoltosi dal 22 al 24 aprile a Detroit, ha coinvolto studenti universitari appassionati di tecnologia e “</w:t>
      </w:r>
      <w:proofErr w:type="spellStart"/>
      <w:r w:rsidR="00B45EF4" w:rsidRPr="000D1B9D">
        <w:rPr>
          <w:rFonts w:asciiTheme="minorHAnsi" w:hAnsiTheme="minorHAnsi"/>
          <w:color w:val="201F1E"/>
        </w:rPr>
        <w:t>problem</w:t>
      </w:r>
      <w:proofErr w:type="spellEnd"/>
      <w:r w:rsidR="00B45EF4" w:rsidRPr="000D1B9D">
        <w:rPr>
          <w:rFonts w:asciiTheme="minorHAnsi" w:hAnsiTheme="minorHAnsi"/>
          <w:color w:val="201F1E"/>
        </w:rPr>
        <w:t xml:space="preserve"> solver” creativi per applicare alla guida i principi della “</w:t>
      </w:r>
      <w:proofErr w:type="spellStart"/>
      <w:r w:rsidR="00B45EF4" w:rsidRPr="000D1B9D">
        <w:rPr>
          <w:rFonts w:asciiTheme="minorHAnsi" w:hAnsiTheme="minorHAnsi"/>
          <w:color w:val="201F1E"/>
        </w:rPr>
        <w:t>gamification</w:t>
      </w:r>
      <w:proofErr w:type="spellEnd"/>
      <w:r w:rsidR="00B45EF4" w:rsidRPr="000D1B9D">
        <w:rPr>
          <w:rFonts w:asciiTheme="minorHAnsi" w:hAnsiTheme="minorHAnsi"/>
          <w:color w:val="201F1E"/>
        </w:rPr>
        <w:t>” allo scopo di rendere la mobilità più sicura e a basso consumo.</w:t>
      </w:r>
    </w:p>
    <w:p w14:paraId="70EB4947" w14:textId="1CEFE829" w:rsidR="00DE5299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Durante questi tre giorni, </w:t>
      </w:r>
      <w:proofErr w:type="gramStart"/>
      <w:r w:rsidRPr="000D1B9D">
        <w:rPr>
          <w:rFonts w:asciiTheme="minorHAnsi" w:hAnsiTheme="minorHAnsi"/>
          <w:color w:val="201F1E"/>
        </w:rPr>
        <w:t>i team</w:t>
      </w:r>
      <w:proofErr w:type="gramEnd"/>
      <w:r w:rsidRPr="000D1B9D">
        <w:rPr>
          <w:rFonts w:asciiTheme="minorHAnsi" w:hAnsiTheme="minorHAnsi"/>
          <w:color w:val="201F1E"/>
        </w:rPr>
        <w:t xml:space="preserve"> hanno utilizzato il kit di sviluppo software (SDK) di Stellantis basato sul cloud, i dati ottenuti dai veicoli e 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 xml:space="preserve">esperienza degli ingegneri del software Stellantis per creare </w:t>
      </w:r>
      <w:proofErr w:type="spellStart"/>
      <w:r w:rsidRPr="000D1B9D">
        <w:rPr>
          <w:rFonts w:asciiTheme="minorHAnsi" w:hAnsiTheme="minorHAnsi"/>
          <w:color w:val="201F1E"/>
        </w:rPr>
        <w:t>un’app</w:t>
      </w:r>
      <w:proofErr w:type="spellEnd"/>
      <w:r w:rsidRPr="000D1B9D">
        <w:rPr>
          <w:rFonts w:asciiTheme="minorHAnsi" w:hAnsiTheme="minorHAnsi"/>
          <w:color w:val="201F1E"/>
        </w:rPr>
        <w:t xml:space="preserve"> e presentarla a una giuria costituita da esperti del settore. </w:t>
      </w:r>
      <w:r w:rsidRPr="000D1B9D">
        <w:br/>
      </w:r>
    </w:p>
    <w:p w14:paraId="069F4F7C" w14:textId="77AE3319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L</w:t>
      </w:r>
      <w:r w:rsidR="000D1B9D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 xml:space="preserve">Hackathon, annunciato per la prima volta durante la presentazione del </w:t>
      </w:r>
      <w:hyperlink r:id="rId12">
        <w:r w:rsidRPr="000D1B9D">
          <w:rPr>
            <w:rStyle w:val="Collegamentoipertestuale"/>
            <w:rFonts w:asciiTheme="minorHAnsi" w:hAnsiTheme="minorHAnsi"/>
            <w:color w:val="243782" w:themeColor="accent1"/>
            <w:u w:val="single"/>
          </w:rPr>
          <w:t>Software Day 2021</w:t>
        </w:r>
      </w:hyperlink>
      <w:r w:rsidRPr="000D1B9D">
        <w:rPr>
          <w:rFonts w:asciiTheme="minorHAnsi" w:hAnsiTheme="minorHAnsi"/>
          <w:color w:val="201F1E"/>
        </w:rPr>
        <w:t xml:space="preserve"> di Stellantis a dicembre, ha messo in palio vero denaro: 15.000 dollari per la squadra vincitrice, 5.000 dollari per il secondo classificato e 2.000 dollari per il terzo.</w:t>
      </w:r>
    </w:p>
    <w:p w14:paraId="42E9CD25" w14:textId="77777777" w:rsidR="000D1B9D" w:rsidRDefault="000D1B9D" w:rsidP="00DE5299">
      <w:pPr>
        <w:pStyle w:val="xxmsolistparagraph"/>
        <w:spacing w:before="0" w:beforeAutospacing="0" w:after="0" w:afterAutospacing="0"/>
        <w:jc w:val="both"/>
        <w:rPr>
          <w:rFonts w:asciiTheme="minorHAnsi" w:hAnsiTheme="minorHAnsi"/>
          <w:color w:val="201F1E"/>
        </w:rPr>
      </w:pPr>
    </w:p>
    <w:p w14:paraId="47B043EB" w14:textId="7C32C62E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L’Hackathon Stellantis dimostra tutta la forza e il potenziale del software per trasformare l’esperienza di guida. I veicoli resi più efficienti dall’impiego di software sono un componente chiave e fondamentale del piano di Stellantis per offrire soluzioni di trasporto all’avanguardia, come illustrato nel dettaglio nel piano strategico “Dare </w:t>
      </w:r>
      <w:proofErr w:type="spellStart"/>
      <w:r w:rsidRPr="000D1B9D">
        <w:rPr>
          <w:rFonts w:asciiTheme="minorHAnsi" w:hAnsiTheme="minorHAnsi"/>
          <w:color w:val="201F1E"/>
        </w:rPr>
        <w:t>Forward</w:t>
      </w:r>
      <w:proofErr w:type="spellEnd"/>
      <w:r w:rsidRPr="000D1B9D">
        <w:rPr>
          <w:rFonts w:asciiTheme="minorHAnsi" w:hAnsiTheme="minorHAnsi"/>
          <w:color w:val="201F1E"/>
        </w:rPr>
        <w:t xml:space="preserve"> 2030”. La maggior parte dei veicoli Stellantis avrà la piena capacità di aggiornamento over-the-air (OTA) entro il 2024, con 34 milioni di auto </w:t>
      </w:r>
      <w:r w:rsidRPr="000D1B9D">
        <w:rPr>
          <w:rFonts w:asciiTheme="minorHAnsi" w:hAnsiTheme="minorHAnsi"/>
          <w:color w:val="201F1E"/>
        </w:rPr>
        <w:lastRenderedPageBreak/>
        <w:t>connesse monetizzabili sulla strada entro il 2030. </w:t>
      </w:r>
      <w:r w:rsidRPr="000D1B9D">
        <w:br/>
      </w:r>
    </w:p>
    <w:p w14:paraId="438FCEC3" w14:textId="77777777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“La potenza dei dati è ciò che sostiene Stellantis nel suo viaggio per trasformare la mobilità e integrare perfettamente i veicoli nella vita delle persone”, ha dichiarato Yves </w:t>
      </w:r>
      <w:proofErr w:type="spellStart"/>
      <w:r w:rsidRPr="000D1B9D">
        <w:rPr>
          <w:rFonts w:asciiTheme="minorHAnsi" w:hAnsiTheme="minorHAnsi"/>
          <w:color w:val="201F1E"/>
        </w:rPr>
        <w:t>Bonnefont</w:t>
      </w:r>
      <w:proofErr w:type="spellEnd"/>
      <w:r w:rsidRPr="000D1B9D">
        <w:rPr>
          <w:rFonts w:asciiTheme="minorHAnsi" w:hAnsiTheme="minorHAnsi"/>
          <w:color w:val="201F1E"/>
        </w:rPr>
        <w:t xml:space="preserve">, </w:t>
      </w:r>
      <w:proofErr w:type="spellStart"/>
      <w:r w:rsidRPr="000D1B9D">
        <w:rPr>
          <w:rFonts w:asciiTheme="minorHAnsi" w:hAnsiTheme="minorHAnsi"/>
          <w:color w:val="201F1E"/>
        </w:rPr>
        <w:t>Chief</w:t>
      </w:r>
      <w:proofErr w:type="spellEnd"/>
      <w:r w:rsidRPr="000D1B9D">
        <w:rPr>
          <w:rFonts w:asciiTheme="minorHAnsi" w:hAnsiTheme="minorHAnsi"/>
          <w:color w:val="201F1E"/>
        </w:rPr>
        <w:t xml:space="preserve"> Software </w:t>
      </w:r>
      <w:proofErr w:type="spellStart"/>
      <w:r w:rsidRPr="000D1B9D">
        <w:rPr>
          <w:rFonts w:asciiTheme="minorHAnsi" w:hAnsiTheme="minorHAnsi"/>
          <w:color w:val="201F1E"/>
        </w:rPr>
        <w:t>Officer</w:t>
      </w:r>
      <w:proofErr w:type="spellEnd"/>
      <w:r w:rsidRPr="000D1B9D">
        <w:rPr>
          <w:rFonts w:asciiTheme="minorHAnsi" w:hAnsiTheme="minorHAnsi"/>
          <w:color w:val="201F1E"/>
        </w:rPr>
        <w:t xml:space="preserve"> di Stellantis. “Siamo entusiasti di offrire a giovani e brillanti studenti l’occasione di affinare le proprie competenze in un ambiente reale e stimolante, proponendo le loro idee ai nostri esperti di software. Sfide come queste non solo dimostrano che i dati possono aiutare a trovare nuovi modi per creare applicazioni incentrate sul cliente, ma sfruttano il potenziale </w:t>
      </w:r>
      <w:proofErr w:type="gramStart"/>
      <w:r w:rsidRPr="000D1B9D">
        <w:rPr>
          <w:rFonts w:asciiTheme="minorHAnsi" w:hAnsiTheme="minorHAnsi"/>
          <w:color w:val="201F1E"/>
        </w:rPr>
        <w:t>dei team</w:t>
      </w:r>
      <w:proofErr w:type="gramEnd"/>
      <w:r w:rsidRPr="000D1B9D">
        <w:rPr>
          <w:rFonts w:asciiTheme="minorHAnsi" w:hAnsiTheme="minorHAnsi"/>
          <w:color w:val="201F1E"/>
        </w:rPr>
        <w:t xml:space="preserve"> che, a loro volta, danno vita a nuovi livelli di innovazione, rendendo la guida più sicura ed ecologica.”</w:t>
      </w:r>
    </w:p>
    <w:p w14:paraId="502A7519" w14:textId="1F8D7EBB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</w:p>
    <w:p w14:paraId="47277B04" w14:textId="09148F72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La sfida del primo Hackathon Stellantis è stata quella di utilizzare i dati ottenuti in tempo reale da un selezionato parco veicoli di Stellantis, 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>SDK Stellantis e app basate su cloud per creare una competizione amichevole tra i guidatori e premiare la guida più sicura e rispettosa dell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>ambiente. Le app hanno esaminato e quantificato dati come la forza di frenata, il tasso di accelerazione, i giri del motore, la velocità del veicolo, il risparmio di carburante e lo stato delle cinture di sicurezza.</w:t>
      </w:r>
    </w:p>
    <w:p w14:paraId="07DB1B0C" w14:textId="38961501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</w:p>
    <w:p w14:paraId="3FF4BE4B" w14:textId="77777777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L’app della squadra vincitrice incentivava il comportamento dei guidatori assegnando punti per le tecniche di guida più sicure, sottraendo punti per i comportamenti rischiosi. Inoltre, offriva ai guidatori la possibilità di confrontare i propri “punteggi” con quelli di altri guidatori interessati e proponeva di premiare i punteggi più alti con possibili sconti per la manutenzione del veicolo, merchandising e servizi come l’assicurazione.</w:t>
      </w:r>
    </w:p>
    <w:p w14:paraId="7BA96277" w14:textId="2CC9C7C6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</w:p>
    <w:p w14:paraId="61C1C91F" w14:textId="77777777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Stellantis sta investendo oltre 30 miliardi di euro (35 miliardi di dollari) in software ed elettrificazione fino al 2025 per diventare un’azienda di mobilità sostenibile.</w:t>
      </w:r>
    </w:p>
    <w:p w14:paraId="2C335788" w14:textId="4ACEC14B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 </w:t>
      </w:r>
    </w:p>
    <w:p w14:paraId="53952252" w14:textId="77777777" w:rsid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Il ruolo chiave che il software gioca in questa trasformazione è dettagliato nel piano strategico </w:t>
      </w:r>
      <w:hyperlink r:id="rId13">
        <w:r w:rsidRPr="000D1B9D">
          <w:rPr>
            <w:rStyle w:val="Collegamentoipertestuale"/>
            <w:rFonts w:asciiTheme="minorHAnsi" w:hAnsiTheme="minorHAnsi"/>
            <w:color w:val="243782" w:themeColor="accent1"/>
            <w:u w:val="single"/>
          </w:rPr>
          <w:t xml:space="preserve">Dare </w:t>
        </w:r>
        <w:proofErr w:type="spellStart"/>
        <w:r w:rsidRPr="000D1B9D">
          <w:rPr>
            <w:rStyle w:val="Collegamentoipertestuale"/>
            <w:rFonts w:asciiTheme="minorHAnsi" w:hAnsiTheme="minorHAnsi"/>
            <w:color w:val="243782" w:themeColor="accent1"/>
            <w:u w:val="single"/>
          </w:rPr>
          <w:t>Forward</w:t>
        </w:r>
        <w:proofErr w:type="spellEnd"/>
        <w:r w:rsidRPr="000D1B9D">
          <w:rPr>
            <w:rStyle w:val="Collegamentoipertestuale"/>
            <w:rFonts w:asciiTheme="minorHAnsi" w:hAnsiTheme="minorHAnsi"/>
            <w:color w:val="243782" w:themeColor="accent1"/>
            <w:u w:val="single"/>
          </w:rPr>
          <w:t xml:space="preserve"> 2030</w:t>
        </w:r>
      </w:hyperlink>
      <w:r w:rsidRPr="000D1B9D">
        <w:rPr>
          <w:rFonts w:asciiTheme="minorHAnsi" w:hAnsiTheme="minorHAnsi"/>
          <w:color w:val="201F1E"/>
        </w:rPr>
        <w:t xml:space="preserve"> di Stellantis e nelle presentazioni del </w:t>
      </w:r>
      <w:hyperlink r:id="rId14">
        <w:r w:rsidRPr="000D1B9D">
          <w:rPr>
            <w:rStyle w:val="Collegamentoipertestuale"/>
            <w:rFonts w:asciiTheme="minorHAnsi" w:hAnsiTheme="minorHAnsi"/>
            <w:color w:val="243782" w:themeColor="accent1"/>
            <w:u w:val="single"/>
          </w:rPr>
          <w:t>Software Day 2021</w:t>
        </w:r>
      </w:hyperlink>
      <w:r w:rsidRPr="000D1B9D">
        <w:rPr>
          <w:rFonts w:asciiTheme="minorHAnsi" w:hAnsiTheme="minorHAnsi"/>
          <w:color w:val="201F1E"/>
        </w:rPr>
        <w:t>.</w:t>
      </w:r>
    </w:p>
    <w:p w14:paraId="48B1D040" w14:textId="4A986DE5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</w:p>
    <w:p w14:paraId="688F0AE7" w14:textId="37762BBC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Il piano include la creazione di una “Data and Software Academy” per formare più di 1.000 persone 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 xml:space="preserve">anno, assumendo talenti software con un approccio globale e mirando a creare, entro il 2024, </w:t>
      </w:r>
      <w:proofErr w:type="gramStart"/>
      <w:r w:rsidRPr="000D1B9D">
        <w:rPr>
          <w:rFonts w:asciiTheme="minorHAnsi" w:hAnsiTheme="minorHAnsi"/>
          <w:color w:val="201F1E"/>
        </w:rPr>
        <w:t>un team</w:t>
      </w:r>
      <w:proofErr w:type="gramEnd"/>
      <w:r w:rsidRPr="000D1B9D">
        <w:rPr>
          <w:rFonts w:asciiTheme="minorHAnsi" w:hAnsiTheme="minorHAnsi"/>
          <w:color w:val="201F1E"/>
        </w:rPr>
        <w:t xml:space="preserve"> di 4.500 persone focalizzato su tre nuove piattaforme tecnologiche: </w:t>
      </w:r>
      <w:r w:rsidRPr="000D1B9D">
        <w:br/>
      </w:r>
    </w:p>
    <w:p w14:paraId="6C229EFC" w14:textId="335F6292" w:rsidR="000D1B9D" w:rsidRDefault="00B45EF4" w:rsidP="00DE5299">
      <w:pPr>
        <w:pStyle w:val="xxmsolistparagraph"/>
        <w:numPr>
          <w:ilvl w:val="0"/>
          <w:numId w:val="28"/>
        </w:numPr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>STLA Brain: un’architettura orientata ai servizi completamente integrata con il cloud, che collega le centraline di controllo all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>interno del veicolo con il computer centrale ad alte prestazioni (HPC) dell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 xml:space="preserve">auto tramite un bus dati ad alta velocità. Rompe il </w:t>
      </w:r>
      <w:r w:rsidRPr="000D1B9D">
        <w:rPr>
          <w:rFonts w:asciiTheme="minorHAnsi" w:hAnsiTheme="minorHAnsi"/>
          <w:color w:val="201F1E"/>
        </w:rPr>
        <w:lastRenderedPageBreak/>
        <w:t>legame odierno tra le generazioni di hardware e software, consentendo agli sviluppatori software di creare e aggiornare rapidamente funzioni e servizi senza attendere il lancio di un nuovo hardware.</w:t>
      </w:r>
    </w:p>
    <w:p w14:paraId="52A23016" w14:textId="59121E0E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ind w:left="720"/>
        <w:jc w:val="both"/>
        <w:rPr>
          <w:rFonts w:asciiTheme="minorHAnsi" w:hAnsiTheme="minorHAnsi"/>
          <w:color w:val="201F1E"/>
        </w:rPr>
      </w:pPr>
    </w:p>
    <w:p w14:paraId="54108058" w14:textId="3478052D" w:rsidR="000D1B9D" w:rsidRDefault="00B45EF4" w:rsidP="00DE5299">
      <w:pPr>
        <w:pStyle w:val="xxmsolistparagraph"/>
        <w:numPr>
          <w:ilvl w:val="0"/>
          <w:numId w:val="29"/>
        </w:numPr>
        <w:spacing w:before="0" w:beforeAutospacing="0" w:after="0" w:afterAutospacing="0" w:line="231" w:lineRule="atLeast"/>
        <w:jc w:val="both"/>
        <w:rPr>
          <w:rFonts w:asciiTheme="minorHAnsi" w:eastAsiaTheme="minorEastAsia" w:hAnsiTheme="minorHAnsi" w:cstheme="minorBid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STLA </w:t>
      </w:r>
      <w:proofErr w:type="spellStart"/>
      <w:r w:rsidRPr="000D1B9D">
        <w:rPr>
          <w:rFonts w:asciiTheme="minorHAnsi" w:hAnsiTheme="minorHAnsi"/>
          <w:color w:val="201F1E"/>
        </w:rPr>
        <w:t>SmartCockpit</w:t>
      </w:r>
      <w:proofErr w:type="spellEnd"/>
      <w:r w:rsidRPr="000D1B9D">
        <w:rPr>
          <w:rFonts w:asciiTheme="minorHAnsi" w:hAnsiTheme="minorHAnsi"/>
          <w:color w:val="201F1E"/>
        </w:rPr>
        <w:t xml:space="preserve">: sostenuto dalla joint venture “Mobile Drive” tra Stellantis e </w:t>
      </w:r>
      <w:proofErr w:type="spellStart"/>
      <w:r w:rsidRPr="000D1B9D">
        <w:rPr>
          <w:rFonts w:asciiTheme="minorHAnsi" w:hAnsiTheme="minorHAnsi"/>
          <w:color w:val="201F1E"/>
        </w:rPr>
        <w:t>Foxconn</w:t>
      </w:r>
      <w:proofErr w:type="spellEnd"/>
      <w:r w:rsidRPr="000D1B9D">
        <w:rPr>
          <w:rFonts w:asciiTheme="minorHAnsi" w:hAnsiTheme="minorHAnsi"/>
          <w:color w:val="201F1E"/>
        </w:rPr>
        <w:t>, offre applicazioni basate sull’IA come la navigazione, l</w:t>
      </w:r>
      <w:r w:rsidR="006D45D6">
        <w:rPr>
          <w:rFonts w:asciiTheme="minorHAnsi" w:hAnsiTheme="minorHAnsi"/>
          <w:color w:val="201F1E"/>
        </w:rPr>
        <w:t>’</w:t>
      </w:r>
      <w:r w:rsidRPr="000D1B9D">
        <w:rPr>
          <w:rFonts w:asciiTheme="minorHAnsi" w:hAnsiTheme="minorHAnsi"/>
          <w:color w:val="201F1E"/>
        </w:rPr>
        <w:t xml:space="preserve">assistenza vocale, marketplace di e-commerce e servizi di pagamento, integrandosi perfettamente con la vita digitale degli occupanti del veicolo per creare un terzo ambiente di vita personalizzabile.  </w:t>
      </w:r>
      <w:r w:rsidR="44DE5E2A" w:rsidRPr="000D1B9D">
        <w:rPr>
          <w:rFonts w:asciiTheme="minorHAnsi" w:hAnsiTheme="minorHAnsi"/>
          <w:color w:val="201F1E"/>
        </w:rPr>
        <w:t xml:space="preserve">Stellantis e Amazon stanno lavorando insieme per implementare la tecnologia e l’esperienza software di Amazon in tutta l’organizzazione Stellantis, comprese le soluzioni software per STLA </w:t>
      </w:r>
      <w:proofErr w:type="spellStart"/>
      <w:r w:rsidR="44DE5E2A" w:rsidRPr="000D1B9D">
        <w:rPr>
          <w:rFonts w:asciiTheme="minorHAnsi" w:hAnsiTheme="minorHAnsi"/>
          <w:color w:val="201F1E"/>
        </w:rPr>
        <w:t>SmartCockpit</w:t>
      </w:r>
      <w:proofErr w:type="spellEnd"/>
      <w:r w:rsidR="44DE5E2A" w:rsidRPr="000D1B9D">
        <w:rPr>
          <w:rFonts w:asciiTheme="minorHAnsi" w:hAnsiTheme="minorHAnsi"/>
          <w:color w:val="201F1E"/>
        </w:rPr>
        <w:t>, a partire dal 2024.</w:t>
      </w:r>
    </w:p>
    <w:p w14:paraId="00FE3548" w14:textId="77777777" w:rsidR="000D1B9D" w:rsidRDefault="000D1B9D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eastAsiaTheme="minorEastAsia" w:hAnsiTheme="minorHAnsi" w:cstheme="minorBidi"/>
          <w:color w:val="201F1E"/>
        </w:rPr>
      </w:pPr>
    </w:p>
    <w:p w14:paraId="2331D8BA" w14:textId="60AFE96C" w:rsidR="00B45EF4" w:rsidRPr="000D1B9D" w:rsidRDefault="00B45EF4" w:rsidP="00DE5299">
      <w:pPr>
        <w:pStyle w:val="xxmsolistparagraph"/>
        <w:numPr>
          <w:ilvl w:val="0"/>
          <w:numId w:val="29"/>
        </w:numPr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rPr>
          <w:rFonts w:asciiTheme="minorHAnsi" w:hAnsiTheme="minorHAnsi"/>
          <w:color w:val="201F1E"/>
        </w:rPr>
        <w:t xml:space="preserve">STLA </w:t>
      </w:r>
      <w:proofErr w:type="spellStart"/>
      <w:r w:rsidRPr="000D1B9D">
        <w:rPr>
          <w:rFonts w:asciiTheme="minorHAnsi" w:hAnsiTheme="minorHAnsi"/>
          <w:color w:val="201F1E"/>
        </w:rPr>
        <w:t>AutoDrive</w:t>
      </w:r>
      <w:proofErr w:type="spellEnd"/>
      <w:r w:rsidRPr="000D1B9D">
        <w:rPr>
          <w:rFonts w:asciiTheme="minorHAnsi" w:hAnsiTheme="minorHAnsi"/>
          <w:color w:val="201F1E"/>
        </w:rPr>
        <w:t>: sviluppato in collaborazione con BMW, offrirà capacità di guida autonoma di livello 2, livello 2+ e livello 3 e sarà continuamente migliorato attraverso aggiornamenti OTA.</w:t>
      </w:r>
    </w:p>
    <w:p w14:paraId="43D4439D" w14:textId="79D27E02" w:rsidR="00B45EF4" w:rsidRPr="000D1B9D" w:rsidRDefault="00B45EF4" w:rsidP="00DE5299">
      <w:pPr>
        <w:pStyle w:val="xxmsolistparagraph"/>
        <w:spacing w:before="0" w:beforeAutospacing="0" w:after="0" w:afterAutospacing="0" w:line="231" w:lineRule="atLeast"/>
        <w:jc w:val="both"/>
        <w:rPr>
          <w:rFonts w:asciiTheme="minorHAnsi" w:hAnsiTheme="minorHAnsi"/>
          <w:color w:val="201F1E"/>
        </w:rPr>
      </w:pPr>
      <w:r w:rsidRPr="000D1B9D">
        <w:br/>
      </w:r>
    </w:p>
    <w:p w14:paraId="67E9C6F5" w14:textId="4132A8D0" w:rsidR="00120EA7" w:rsidRPr="000D1B9D" w:rsidRDefault="007B1792" w:rsidP="00DE5299">
      <w:pPr>
        <w:pStyle w:val="xxmsolistparagraph"/>
        <w:shd w:val="clear" w:color="auto" w:fill="FFFFFF"/>
        <w:spacing w:before="0" w:beforeAutospacing="0" w:after="0" w:afterAutospacing="0" w:line="231" w:lineRule="atLeast"/>
        <w:jc w:val="center"/>
        <w:rPr>
          <w:szCs w:val="20"/>
        </w:rPr>
      </w:pPr>
      <w:r w:rsidRPr="000D1B9D">
        <w:t># # #</w:t>
      </w:r>
    </w:p>
    <w:p w14:paraId="0F93DEC1" w14:textId="35B6EA19" w:rsidR="44DE5E2A" w:rsidRPr="000D1B9D" w:rsidRDefault="44DE5E2A" w:rsidP="00DE5299">
      <w:pPr>
        <w:pStyle w:val="xxmsolistparagraph"/>
        <w:shd w:val="clear" w:color="auto" w:fill="FFFFFF" w:themeFill="background1"/>
        <w:spacing w:before="0" w:beforeAutospacing="0" w:after="0" w:afterAutospacing="0" w:line="231" w:lineRule="atLeast"/>
        <w:jc w:val="center"/>
      </w:pPr>
    </w:p>
    <w:p w14:paraId="3063B9F0" w14:textId="066B663E" w:rsidR="44DE5E2A" w:rsidRPr="000D1B9D" w:rsidRDefault="44DE5E2A" w:rsidP="00DE5299">
      <w:pPr>
        <w:pStyle w:val="xxmsolistparagraph"/>
        <w:shd w:val="clear" w:color="auto" w:fill="FFFFFF" w:themeFill="background1"/>
        <w:spacing w:before="0" w:beforeAutospacing="0" w:after="0" w:afterAutospacing="0" w:line="231" w:lineRule="atLeast"/>
        <w:jc w:val="center"/>
      </w:pPr>
    </w:p>
    <w:p w14:paraId="4C40F117" w14:textId="49BB85D6" w:rsidR="44DE5E2A" w:rsidRPr="000D1B9D" w:rsidRDefault="44DE5E2A" w:rsidP="00DE5299">
      <w:pPr>
        <w:pStyle w:val="xxmsolistparagraph"/>
        <w:shd w:val="clear" w:color="auto" w:fill="FFFFFF" w:themeFill="background1"/>
        <w:spacing w:before="0" w:beforeAutospacing="0" w:after="0" w:afterAutospacing="0" w:line="231" w:lineRule="atLeast"/>
        <w:jc w:val="center"/>
      </w:pPr>
    </w:p>
    <w:p w14:paraId="011BD022" w14:textId="3A7E6430" w:rsidR="00120EA7" w:rsidRPr="000D1B9D" w:rsidRDefault="008F3D5B" w:rsidP="00120EA7">
      <w:pPr>
        <w:pStyle w:val="SDatePlace"/>
        <w:rPr>
          <w:rFonts w:asciiTheme="majorHAnsi" w:hAnsiTheme="majorHAnsi"/>
          <w:bCs/>
          <w:i/>
          <w:color w:val="243782" w:themeColor="text2"/>
          <w:szCs w:val="24"/>
          <w:lang w:val="it-IT"/>
        </w:rPr>
      </w:pPr>
      <w:r w:rsidRPr="000D1B9D">
        <w:rPr>
          <w:rFonts w:asciiTheme="majorHAnsi" w:hAnsiTheme="majorHAnsi"/>
          <w:bCs/>
          <w:i/>
          <w:color w:val="243782" w:themeColor="text2"/>
          <w:szCs w:val="24"/>
          <w:lang w:val="it-IT"/>
        </w:rPr>
        <w:t xml:space="preserve">About </w:t>
      </w:r>
      <w:r w:rsidR="00120EA7" w:rsidRPr="000D1B9D">
        <w:rPr>
          <w:rFonts w:asciiTheme="majorHAnsi" w:hAnsiTheme="majorHAnsi"/>
          <w:bCs/>
          <w:i/>
          <w:color w:val="243782" w:themeColor="text2"/>
          <w:szCs w:val="24"/>
          <w:lang w:val="it-IT"/>
        </w:rPr>
        <w:t>Stellantis</w:t>
      </w:r>
    </w:p>
    <w:p w14:paraId="4D20BB30" w14:textId="55000253" w:rsidR="00A25C17" w:rsidRPr="000D1B9D" w:rsidRDefault="005267A3" w:rsidP="00A25C17">
      <w:pPr>
        <w:rPr>
          <w:rFonts w:eastAsia="Encode Sans" w:cs="Encode Sans"/>
          <w:i/>
          <w:color w:val="222222"/>
          <w:szCs w:val="28"/>
          <w:highlight w:val="white"/>
          <w:lang w:val="it-IT"/>
        </w:rPr>
      </w:pPr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>Ram</w:t>
      </w:r>
      <w:proofErr w:type="spellEnd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 xml:space="preserve">, Vauxhall, Free2move e </w:t>
      </w:r>
      <w:proofErr w:type="spellStart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>Leasys</w:t>
      </w:r>
      <w:proofErr w:type="spellEnd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>it</w:t>
      </w:r>
      <w:proofErr w:type="spellEnd"/>
      <w:r w:rsidRPr="000D1B9D">
        <w:rPr>
          <w:rFonts w:eastAsia="Encode Sans" w:cs="Encode Sans"/>
          <w:i/>
          <w:color w:val="222222"/>
          <w:szCs w:val="28"/>
          <w:highlight w:val="white"/>
          <w:lang w:val="it-IT"/>
        </w:rPr>
        <w:t>.</w:t>
      </w:r>
    </w:p>
    <w:tbl>
      <w:tblPr>
        <w:tblStyle w:val="Grigliatabella"/>
        <w:tblW w:w="839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1679"/>
        <w:gridCol w:w="677"/>
        <w:gridCol w:w="1387"/>
        <w:gridCol w:w="676"/>
        <w:gridCol w:w="1270"/>
        <w:gridCol w:w="696"/>
        <w:gridCol w:w="1293"/>
        <w:gridCol w:w="22"/>
      </w:tblGrid>
      <w:tr w:rsidR="00120EA7" w:rsidRPr="000D1B9D" w14:paraId="5F82B668" w14:textId="77777777" w:rsidTr="0042710C">
        <w:trPr>
          <w:trHeight w:val="729"/>
        </w:trPr>
        <w:tc>
          <w:tcPr>
            <w:tcW w:w="696" w:type="dxa"/>
            <w:hideMark/>
          </w:tcPr>
          <w:p w14:paraId="2C98E0C7" w14:textId="77777777" w:rsidR="00120EA7" w:rsidRPr="000D1B9D" w:rsidRDefault="00120EA7" w:rsidP="00231D90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0D1B9D">
              <w:rPr>
                <w:noProof/>
                <w:lang w:val="it-IT"/>
              </w:rPr>
              <w:drawing>
                <wp:anchor distT="0" distB="0" distL="114300" distR="114300" simplePos="0" relativeHeight="251666432" behindDoc="0" locked="0" layoutInCell="1" allowOverlap="1" wp14:anchorId="349C9138" wp14:editId="757BD839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89" w:type="dxa"/>
            <w:hideMark/>
          </w:tcPr>
          <w:p w14:paraId="7FF3EDAC" w14:textId="77777777" w:rsidR="00120EA7" w:rsidRPr="000D1B9D" w:rsidRDefault="00340DC4" w:rsidP="00231D9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hyperlink r:id="rId16" w:history="1">
              <w:r w:rsidR="00120EA7" w:rsidRPr="000D1B9D">
                <w:rPr>
                  <w:rStyle w:val="Collegamentoipertestuale"/>
                  <w:sz w:val="22"/>
                  <w:szCs w:val="22"/>
                  <w:u w:val="single"/>
                  <w:lang w:val="it-IT"/>
                </w:rPr>
                <w:t>@Stellantis</w:t>
              </w:r>
            </w:hyperlink>
          </w:p>
        </w:tc>
        <w:tc>
          <w:tcPr>
            <w:tcW w:w="677" w:type="dxa"/>
            <w:hideMark/>
          </w:tcPr>
          <w:p w14:paraId="4BF1CA98" w14:textId="77777777" w:rsidR="00120EA7" w:rsidRPr="000D1B9D" w:rsidRDefault="00120EA7" w:rsidP="00231D90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0D1B9D">
              <w:rPr>
                <w:noProof/>
                <w:lang w:val="it-IT"/>
              </w:rPr>
              <w:drawing>
                <wp:anchor distT="0" distB="0" distL="114300" distR="114300" simplePos="0" relativeHeight="251667456" behindDoc="1" locked="0" layoutInCell="1" allowOverlap="1" wp14:anchorId="2B22FC78" wp14:editId="783C4183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0" w:type="dxa"/>
            <w:hideMark/>
          </w:tcPr>
          <w:p w14:paraId="15F6090E" w14:textId="77777777" w:rsidR="00120EA7" w:rsidRPr="000D1B9D" w:rsidRDefault="00340DC4" w:rsidP="00231D9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hyperlink r:id="rId18" w:history="1">
              <w:r w:rsidR="00120EA7" w:rsidRPr="000D1B9D">
                <w:rPr>
                  <w:rStyle w:val="Collegamentoipertestuale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70" w:type="dxa"/>
            <w:hideMark/>
          </w:tcPr>
          <w:p w14:paraId="1AC61DC7" w14:textId="77777777" w:rsidR="00120EA7" w:rsidRPr="000D1B9D" w:rsidRDefault="00120EA7" w:rsidP="00231D90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0D1B9D">
              <w:rPr>
                <w:noProof/>
                <w:lang w:val="it-IT"/>
              </w:rPr>
              <w:drawing>
                <wp:anchor distT="0" distB="0" distL="114300" distR="114300" simplePos="0" relativeHeight="251668480" behindDoc="1" locked="0" layoutInCell="1" allowOverlap="1" wp14:anchorId="3AAA2817" wp14:editId="2CD0CA9B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2678" y="19679"/>
                      <wp:lineTo x="19722" y="16868"/>
                      <wp:lineTo x="19722" y="4217"/>
                      <wp:lineTo x="16904" y="0"/>
                      <wp:lineTo x="2817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2" w:type="dxa"/>
            <w:hideMark/>
          </w:tcPr>
          <w:p w14:paraId="3D711DE8" w14:textId="77777777" w:rsidR="00120EA7" w:rsidRPr="000D1B9D" w:rsidRDefault="00340DC4" w:rsidP="00231D9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hyperlink r:id="rId20" w:history="1">
              <w:r w:rsidR="00120EA7" w:rsidRPr="000D1B9D">
                <w:rPr>
                  <w:rStyle w:val="Collegamentoipertestuale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25" w:type="dxa"/>
            <w:hideMark/>
          </w:tcPr>
          <w:p w14:paraId="3795131E" w14:textId="77777777" w:rsidR="00120EA7" w:rsidRPr="000D1B9D" w:rsidRDefault="00120EA7" w:rsidP="00231D90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0D1B9D">
              <w:rPr>
                <w:noProof/>
                <w:lang w:val="it-IT"/>
              </w:rPr>
              <w:drawing>
                <wp:anchor distT="0" distB="0" distL="114300" distR="114300" simplePos="0" relativeHeight="251669504" behindDoc="1" locked="0" layoutInCell="1" allowOverlap="1" wp14:anchorId="60F96463" wp14:editId="5A8D202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67" w:type="dxa"/>
            <w:gridSpan w:val="2"/>
            <w:hideMark/>
          </w:tcPr>
          <w:p w14:paraId="6D0B2476" w14:textId="77777777" w:rsidR="00120EA7" w:rsidRPr="000D1B9D" w:rsidRDefault="00340DC4" w:rsidP="00231D90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hyperlink r:id="rId22" w:history="1">
              <w:r w:rsidR="00120EA7" w:rsidRPr="000D1B9D">
                <w:rPr>
                  <w:rStyle w:val="Collegamentoipertestuale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</w:tr>
      <w:tr w:rsidR="0082142E" w:rsidRPr="0042710C" w14:paraId="0C13B024" w14:textId="77777777" w:rsidTr="0042710C">
        <w:tblPrEx>
          <w:tblCellMar>
            <w:left w:w="0" w:type="dxa"/>
            <w:right w:w="57" w:type="dxa"/>
          </w:tblCellMar>
        </w:tblPrEx>
        <w:trPr>
          <w:gridAfter w:val="1"/>
          <w:wAfter w:w="25" w:type="dxa"/>
          <w:trHeight w:val="2043"/>
        </w:trPr>
        <w:tc>
          <w:tcPr>
            <w:tcW w:w="8371" w:type="dxa"/>
            <w:gridSpan w:val="8"/>
          </w:tcPr>
          <w:p w14:paraId="1081A60B" w14:textId="77777777" w:rsidR="0082142E" w:rsidRPr="000D1B9D" w:rsidRDefault="0082142E" w:rsidP="0082142E">
            <w:pPr>
              <w:rPr>
                <w:lang w:val="it-IT"/>
              </w:rPr>
            </w:pPr>
            <w:r w:rsidRPr="000D1B9D">
              <w:rPr>
                <w:noProof/>
                <w:lang w:val="it-IT" w:eastAsia="zh-CN"/>
              </w:rPr>
              <w:lastRenderedPageBreak/>
              <mc:AlternateContent>
                <mc:Choice Requires="wps">
                  <w:drawing>
                    <wp:inline distT="0" distB="0" distL="0" distR="0" wp14:anchorId="41AC65A8" wp14:editId="0DC4B1CE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165208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58699131" w14:textId="750D30F7" w:rsidR="00597405" w:rsidRPr="000D1B9D" w:rsidRDefault="00380C62" w:rsidP="00597405">
            <w:pPr>
              <w:pStyle w:val="SContact-Title"/>
              <w:rPr>
                <w:lang w:val="it-IT"/>
              </w:rPr>
            </w:pPr>
            <w:bookmarkStart w:id="0" w:name="_Hlk61784883"/>
            <w:r>
              <w:rPr>
                <w:lang w:val="it-IT"/>
              </w:rPr>
              <w:t>Per maggiori informazioni, contattare</w:t>
            </w:r>
            <w:r w:rsidR="00597405" w:rsidRPr="000D1B9D">
              <w:rPr>
                <w:lang w:val="it-IT"/>
              </w:rPr>
              <w:t>:</w:t>
            </w:r>
          </w:p>
          <w:bookmarkStart w:id="1" w:name="_Hlk97712922"/>
          <w:p w14:paraId="64F3ED79" w14:textId="5DECFDAA" w:rsidR="00597405" w:rsidRPr="000D1B9D" w:rsidRDefault="00340DC4" w:rsidP="44DE5E2A">
            <w:pPr>
              <w:pStyle w:val="SContact-Sendersinfo"/>
              <w:rPr>
                <w:rFonts w:ascii="Encode Sans ExpandedLight" w:hAnsi="Encode Sans ExpandedLight"/>
                <w:sz w:val="20"/>
                <w:szCs w:val="20"/>
                <w:lang w:val="it-IT"/>
              </w:rPr>
            </w:pPr>
            <w:sdt>
              <w:sdtPr>
                <w:rPr>
                  <w:sz w:val="20"/>
                  <w:szCs w:val="20"/>
                  <w:lang w:val="it-IT"/>
                </w:rPr>
                <w:id w:val="1574579823"/>
                <w:placeholder>
                  <w:docPart w:val="ACAEB01783654BB4AA716D41F3E560E4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  <w:lang w:val="it-IT"/>
                    </w:rPr>
                    <w:id w:val="830516294"/>
                    <w:placeholder>
                      <w:docPart w:val="E44EE5EA666149F89EEB5CDCC4D01145"/>
                    </w:placeholder>
                    <w15:appearance w15:val="hidden"/>
                  </w:sdtPr>
                  <w:sdtEndPr/>
                  <w:sdtContent>
                    <w:proofErr w:type="spellStart"/>
                    <w:r w:rsidR="0CE48610" w:rsidRPr="000D1B9D">
                      <w:rPr>
                        <w:sz w:val="20"/>
                        <w:szCs w:val="20"/>
                        <w:lang w:val="it-IT"/>
                      </w:rPr>
                      <w:t>Fernão</w:t>
                    </w:r>
                    <w:proofErr w:type="spellEnd"/>
                    <w:r w:rsidR="0CE48610" w:rsidRPr="000D1B9D">
                      <w:rPr>
                        <w:sz w:val="20"/>
                        <w:szCs w:val="20"/>
                        <w:lang w:val="it-IT"/>
                      </w:rPr>
                      <w:t xml:space="preserve"> SILVEIRA</w:t>
                    </w:r>
                  </w:sdtContent>
                </w:sdt>
                <w:r w:rsidR="0CE48610" w:rsidRPr="000D1B9D">
                  <w:rPr>
                    <w:sz w:val="20"/>
                    <w:szCs w:val="20"/>
                    <w:lang w:val="it-IT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  <w:lang w:val="it-IT"/>
                    </w:rPr>
                    <w:id w:val="2002652277"/>
                    <w:placeholder>
                      <w:docPart w:val="94A957C8D3C1410D8BB1D30293110FCB"/>
                    </w:placeholder>
                    <w15:appearance w15:val="hidden"/>
                  </w:sdtPr>
                  <w:sdtEndPr/>
                  <w:sdtContent>
                    <w:r w:rsidR="0CE48610" w:rsidRPr="000D1B9D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+31 6 43 25 43 41 – fernao.silveira@stellantis.com</w:t>
                    </w:r>
                    <w:r w:rsidR="0CE48610" w:rsidRPr="000D1B9D">
                      <w:rPr>
                        <w:sz w:val="20"/>
                        <w:szCs w:val="20"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it-IT"/>
                        </w:rPr>
                        <w:id w:val="376461889"/>
                        <w:placeholder>
                          <w:docPart w:val="AD6B4F8127264D31A5A14427A421BD51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  <w:lang w:val="it-IT"/>
                            </w:rPr>
                            <w:id w:val="664363338"/>
                            <w:placeholder>
                              <w:docPart w:val="3B8F5CCC56904B3784D4D84E0F7DC328"/>
                            </w:placeholder>
                            <w15:appearance w15:val="hidden"/>
                          </w:sdtPr>
                          <w:sdtEndPr/>
                          <w:sdtContent>
                            <w:r w:rsidR="0CE48610" w:rsidRPr="000D1B9D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                   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  <w:lang w:val="it-IT"/>
                                </w:rPr>
                                <w:id w:val="1592413528"/>
                                <w:placeholder>
                                  <w:docPart w:val="34544190DA8843FDAFA435AE051536C7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  <w:lang w:val="it-IT"/>
                                    </w:rPr>
                                    <w:id w:val="620303284"/>
                                    <w:placeholder>
                                      <w:docPart w:val="28D0B4A23B174F079110029ED15AA232"/>
                                    </w:placeholder>
                                  </w:sdtPr>
                                  <w:sdtEndPr/>
                                  <w:sdtContent>
                                    <w:proofErr w:type="spellStart"/>
                                    <w:r w:rsidR="272BFC31" w:rsidRPr="000D1B9D">
                                      <w:rPr>
                                        <w:sz w:val="20"/>
                                        <w:szCs w:val="20"/>
                                        <w:lang w:val="it-IT"/>
                                      </w:rPr>
                                      <w:t>Dale</w:t>
                                    </w:r>
                                    <w:proofErr w:type="spellEnd"/>
                                    <w:r w:rsidR="272BFC31" w:rsidRPr="000D1B9D">
                                      <w:rPr>
                                        <w:sz w:val="20"/>
                                        <w:szCs w:val="20"/>
                                        <w:lang w:val="it-IT"/>
                                      </w:rPr>
                                      <w:t xml:space="preserve"> JEWETT</w:t>
                                    </w:r>
                                  </w:sdtContent>
                                </w:sdt>
                                <w:r w:rsidR="0CE48610" w:rsidRPr="000D1B9D">
                                  <w:rPr>
                                    <w:sz w:val="20"/>
                                    <w:szCs w:val="20"/>
                                    <w:lang w:val="it-IT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  <w:szCs w:val="20"/>
                                      <w:lang w:val="it-IT"/>
                                    </w:rPr>
                                    <w:id w:val="1063159958"/>
                                    <w:placeholder>
                                      <w:docPart w:val="0633046CA2D24270A0F05C81E057BEFA"/>
                                    </w:placeholder>
                                  </w:sdtPr>
                                  <w:sdtEndPr/>
                                  <w:sdtContent>
                                    <w:r w:rsidR="0CE48610" w:rsidRPr="000D1B9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  <w:lang w:val="it-IT"/>
                                      </w:rPr>
                                      <w:t>+</w:t>
                                    </w:r>
                                    <w:r w:rsidR="272BFC31" w:rsidRPr="000D1B9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  <w:lang w:val="it-IT"/>
                                      </w:rPr>
                                      <w:t>1 248 512 2949</w:t>
                                    </w:r>
                                    <w:r w:rsidR="0CE48610" w:rsidRPr="000D1B9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  <w:lang w:val="it-IT"/>
                                      </w:rPr>
                                      <w:t xml:space="preserve"> – </w:t>
                                    </w:r>
                                    <w:r w:rsidR="272BFC31" w:rsidRPr="000D1B9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  <w:lang w:val="it-IT"/>
                                      </w:rPr>
                                      <w:t>dale.jewett</w:t>
                                    </w:r>
                                    <w:r w:rsidR="0CE48610" w:rsidRPr="000D1B9D">
                                      <w:rPr>
                                        <w:rFonts w:ascii="Encode Sans ExpandedLight" w:hAnsi="Encode Sans ExpandedLight"/>
                                        <w:sz w:val="20"/>
                                        <w:szCs w:val="20"/>
                                        <w:lang w:val="it-IT"/>
                                      </w:rPr>
                                      <w:t>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CE48610" w:rsidRPr="000D1B9D">
                              <w:rPr>
                                <w:sz w:val="20"/>
                                <w:szCs w:val="20"/>
                                <w:lang w:val="it-IT"/>
                              </w:rPr>
                              <w:t xml:space="preserve">                                     </w:t>
                            </w:r>
                          </w:sdtContent>
                        </w:sdt>
                        <w:r w:rsidR="0CE48610" w:rsidRPr="000D1B9D">
                          <w:rPr>
                            <w:sz w:val="20"/>
                            <w:szCs w:val="20"/>
                            <w:lang w:val="it-IT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1"/>
          <w:p w14:paraId="0849A38B" w14:textId="26BE9CBE" w:rsidR="0082142E" w:rsidRPr="000D1B9D" w:rsidRDefault="00566ACB" w:rsidP="00597405">
            <w:pPr>
              <w:spacing w:after="360" w:line="288" w:lineRule="auto"/>
              <w:jc w:val="left"/>
              <w:rPr>
                <w:color w:val="243782" w:themeColor="text2"/>
                <w:sz w:val="20"/>
                <w:szCs w:val="20"/>
                <w:lang w:val="it-IT"/>
              </w:rPr>
            </w:pPr>
            <w:r w:rsidRPr="000D1B9D">
              <w:rPr>
                <w:color w:val="243782" w:themeColor="text2"/>
                <w:lang w:val="it-IT"/>
              </w:rPr>
              <w:br/>
            </w:r>
            <w:r w:rsidR="00597405" w:rsidRPr="000D1B9D">
              <w:rPr>
                <w:color w:val="243782" w:themeColor="text2"/>
                <w:lang w:val="it-IT"/>
              </w:rPr>
              <w:t>communications@stellantis.com</w:t>
            </w:r>
            <w:r w:rsidR="00597405" w:rsidRPr="000D1B9D">
              <w:rPr>
                <w:color w:val="243782" w:themeColor="text2"/>
                <w:lang w:val="it-IT"/>
              </w:rPr>
              <w:br/>
            </w:r>
            <w:bookmarkEnd w:id="0"/>
            <w:r w:rsidR="00907FF8" w:rsidRPr="000D1B9D">
              <w:rPr>
                <w:color w:val="243782" w:themeColor="text2"/>
                <w:lang w:val="it-IT"/>
              </w:rPr>
              <w:fldChar w:fldCharType="begin"/>
            </w:r>
            <w:r w:rsidR="00907FF8" w:rsidRPr="000D1B9D">
              <w:rPr>
                <w:color w:val="243782" w:themeColor="text2"/>
                <w:lang w:val="it-IT"/>
              </w:rPr>
              <w:instrText xml:space="preserve"> HYPERLINK "http://www.stellantis.com" </w:instrText>
            </w:r>
            <w:r w:rsidR="00907FF8" w:rsidRPr="000D1B9D">
              <w:rPr>
                <w:color w:val="243782" w:themeColor="text2"/>
                <w:lang w:val="it-IT"/>
              </w:rPr>
              <w:fldChar w:fldCharType="separate"/>
            </w:r>
            <w:r w:rsidR="00907FF8" w:rsidRPr="000D1B9D">
              <w:rPr>
                <w:rStyle w:val="Collegamentoipertestuale"/>
                <w:lang w:val="it-IT"/>
              </w:rPr>
              <w:t>www.stellantis.com</w:t>
            </w:r>
            <w:r w:rsidR="00907FF8" w:rsidRPr="000D1B9D">
              <w:rPr>
                <w:color w:val="243782" w:themeColor="text2"/>
                <w:lang w:val="it-IT"/>
              </w:rPr>
              <w:fldChar w:fldCharType="end"/>
            </w:r>
          </w:p>
        </w:tc>
      </w:tr>
    </w:tbl>
    <w:p w14:paraId="24819721" w14:textId="77777777" w:rsidR="007B7086" w:rsidRPr="000D1B9D" w:rsidRDefault="007B7086" w:rsidP="00A54FD8">
      <w:pPr>
        <w:rPr>
          <w:lang w:val="it-IT"/>
        </w:rPr>
      </w:pPr>
    </w:p>
    <w:sectPr w:rsidR="007B7086" w:rsidRPr="000D1B9D" w:rsidSect="00907FF8">
      <w:footerReference w:type="default" r:id="rId23"/>
      <w:headerReference w:type="first" r:id="rId24"/>
      <w:pgSz w:w="12242" w:h="15842" w:code="134"/>
      <w:pgMar w:top="1134" w:right="1928" w:bottom="900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66CB8" w14:textId="77777777" w:rsidR="00340DC4" w:rsidRDefault="00340DC4" w:rsidP="008D3E4C">
      <w:r>
        <w:separator/>
      </w:r>
    </w:p>
  </w:endnote>
  <w:endnote w:type="continuationSeparator" w:id="0">
    <w:p w14:paraId="157D5BD7" w14:textId="77777777" w:rsidR="00340DC4" w:rsidRDefault="00340DC4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B7B6657-92F8-45BB-AD84-1957AD2A4F4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002315FB-E624-46DE-8361-2C1A4D11BE50}"/>
    <w:embedBold r:id="rId3" w:fontKey="{55875616-4AD8-4F74-BA38-3862CFC603EA}"/>
    <w:embedItalic r:id="rId4" w:fontKey="{C5C41610-C80E-4BD5-B71B-4CDE71671D6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89FF4B20-FBE6-4775-82ED-A4552AC24DD0}"/>
    <w:embedBold r:id="rId6" w:subsetted="1" w:fontKey="{6DEF6BE1-A3B6-49C9-BA00-9619DDC2725B}"/>
    <w:embedItalic r:id="rId7" w:subsetted="1" w:fontKey="{6E085B27-69D8-46C9-AF19-D8EEDC5101C4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D20E" w14:textId="0D409DE6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Numeropagina"/>
      </w:rPr>
      <w:fldChar w:fldCharType="begin"/>
    </w:r>
    <w:r w:rsidRPr="008D3E4C">
      <w:rPr>
        <w:rStyle w:val="Numeropagina"/>
      </w:rPr>
      <w:instrText xml:space="preserve"> PAGE </w:instrText>
    </w:r>
    <w:r w:rsidRPr="008D3E4C">
      <w:rPr>
        <w:rStyle w:val="Numeropagina"/>
      </w:rPr>
      <w:fldChar w:fldCharType="separate"/>
    </w:r>
    <w:r w:rsidR="00122BF0">
      <w:rPr>
        <w:rStyle w:val="Numeropagina"/>
        <w:noProof/>
      </w:rPr>
      <w:t>2</w:t>
    </w:r>
    <w:r w:rsidRPr="008D3E4C">
      <w:rPr>
        <w:rStyle w:val="Numeropagina"/>
      </w:rPr>
      <w:fldChar w:fldCharType="end"/>
    </w:r>
    <w:r>
      <w:rPr>
        <w:rStyle w:val="Numeropagin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FB2FF" w14:textId="77777777" w:rsidR="00340DC4" w:rsidRDefault="00340DC4" w:rsidP="008D3E4C">
      <w:r>
        <w:separator/>
      </w:r>
    </w:p>
  </w:footnote>
  <w:footnote w:type="continuationSeparator" w:id="0">
    <w:p w14:paraId="5D579847" w14:textId="77777777" w:rsidR="00340DC4" w:rsidRDefault="00340DC4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08E3" w14:textId="77777777" w:rsidR="005F2120" w:rsidRDefault="00C70BDA" w:rsidP="008D3E4C">
    <w:pPr>
      <w:pStyle w:val="Intestazione"/>
    </w:pPr>
    <w:r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01258BC9" wp14:editId="48AE5013">
              <wp:simplePos x="0" y="0"/>
              <wp:positionH relativeFrom="page">
                <wp:posOffset>448310</wp:posOffset>
              </wp:positionH>
              <wp:positionV relativeFrom="page">
                <wp:posOffset>-16510</wp:posOffset>
              </wp:positionV>
              <wp:extent cx="269875" cy="249618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96185"/>
                        <a:chOff x="0" y="-192771"/>
                        <a:chExt cx="315912" cy="2939146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192771"/>
                          <a:ext cx="315912" cy="2877485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AAE5" w14:textId="2B4527B3" w:rsidR="00C70BDA" w:rsidRPr="00683765" w:rsidRDefault="000D1B9D" w:rsidP="00C70BDA">
                            <w:pPr>
                              <w:pStyle w:val="SPRESSRELEASE-TITLE"/>
                              <w:jc w:val="left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258BC9" id="Groupe 29" o:spid="_x0000_s1026" style="position:absolute;margin-left:35.3pt;margin-top:-1.3pt;width:21.25pt;height:196.55pt;z-index:-251657216;mso-position-horizontal-relative:page;mso-position-vertical-relative:page;mso-width-relative:margin;mso-height-relative:margin" coordorigin=",-1927" coordsize="3159,2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1927;width:3159;height:28774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852786;0,2852786;0,2852786;23401,2877485;46802,2852786;46802,2852786;50702,2852786;70203,2832203;89703,2852786;89703,2852786;89703,2852786;113104,2877485;136505,2852786;136505,2852786;136505,2852786;159906,2832203;179407,2852786;179407,2852786;179407,2852786;179407,2852786;179407,2852786;202808,2877485;226209,2852786;226209,2852786;226209,2852786;245709,2832203;269110,2852786;269110,2852786;269110,2852786;292511,2877485;315912,2852786;315912,2852786;315912,2852786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715AAAE5" w14:textId="2B4527B3" w:rsidR="00C70BDA" w:rsidRPr="00683765" w:rsidRDefault="000D1B9D" w:rsidP="00C70BDA">
                      <w:pPr>
                        <w:pStyle w:val="SPRESSRELEASE-TITLE"/>
                        <w:jc w:val="left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GB" w:eastAsia="zh-CN"/>
      </w:rPr>
      <w:drawing>
        <wp:inline distT="0" distB="0" distL="0" distR="0" wp14:anchorId="290A1A44" wp14:editId="039E777D">
          <wp:extent cx="2317210" cy="718820"/>
          <wp:effectExtent l="0" t="0" r="6985" b="5080"/>
          <wp:docPr id="3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7DE1"/>
    <w:multiLevelType w:val="hybridMultilevel"/>
    <w:tmpl w:val="F274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713C0"/>
    <w:multiLevelType w:val="hybridMultilevel"/>
    <w:tmpl w:val="BF386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40161"/>
    <w:multiLevelType w:val="hybridMultilevel"/>
    <w:tmpl w:val="27AEA7D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0CCF1252"/>
    <w:multiLevelType w:val="hybridMultilevel"/>
    <w:tmpl w:val="F1F8572C"/>
    <w:lvl w:ilvl="0" w:tplc="D6844816">
      <w:numFmt w:val="bullet"/>
      <w:lvlText w:val="•"/>
      <w:lvlJc w:val="left"/>
      <w:pPr>
        <w:ind w:left="720" w:hanging="360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44516F"/>
    <w:multiLevelType w:val="hybridMultilevel"/>
    <w:tmpl w:val="9B243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72987"/>
    <w:multiLevelType w:val="hybridMultilevel"/>
    <w:tmpl w:val="AB9E6CE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2E5E1351"/>
    <w:multiLevelType w:val="hybridMultilevel"/>
    <w:tmpl w:val="772AFE7E"/>
    <w:lvl w:ilvl="0" w:tplc="1C400AFA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724A6"/>
    <w:multiLevelType w:val="hybridMultilevel"/>
    <w:tmpl w:val="7F62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F80"/>
    <w:multiLevelType w:val="hybridMultilevel"/>
    <w:tmpl w:val="1F50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E6C78"/>
    <w:multiLevelType w:val="hybridMultilevel"/>
    <w:tmpl w:val="F71E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C6C30"/>
    <w:multiLevelType w:val="hybridMultilevel"/>
    <w:tmpl w:val="89367C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2F3AF9"/>
    <w:multiLevelType w:val="multilevel"/>
    <w:tmpl w:val="57CA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C12D65"/>
    <w:multiLevelType w:val="hybridMultilevel"/>
    <w:tmpl w:val="AA6215EE"/>
    <w:lvl w:ilvl="0" w:tplc="C1EC1C60">
      <w:numFmt w:val="bullet"/>
      <w:lvlText w:val="•"/>
      <w:lvlJc w:val="left"/>
      <w:pPr>
        <w:ind w:left="1070" w:hanging="710"/>
      </w:pPr>
      <w:rPr>
        <w:rFonts w:ascii="Encode Sans ExpandedSemiBold" w:eastAsia="SimSun" w:hAnsi="Encode Sans ExpandedSemi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82A3C"/>
    <w:multiLevelType w:val="hybridMultilevel"/>
    <w:tmpl w:val="F78C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E00B7"/>
    <w:multiLevelType w:val="hybridMultilevel"/>
    <w:tmpl w:val="2E8E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00EC6"/>
    <w:multiLevelType w:val="hybridMultilevel"/>
    <w:tmpl w:val="F57A0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656FF"/>
    <w:multiLevelType w:val="hybridMultilevel"/>
    <w:tmpl w:val="A424881E"/>
    <w:lvl w:ilvl="0" w:tplc="993E6E22">
      <w:numFmt w:val="bullet"/>
      <w:lvlText w:val="•"/>
      <w:lvlJc w:val="left"/>
      <w:pPr>
        <w:ind w:left="1068" w:hanging="708"/>
      </w:pPr>
      <w:rPr>
        <w:rFonts w:ascii="Encode Sans ExpandedLight" w:eastAsiaTheme="minorHAnsi" w:hAnsi="Encode Sans Expanded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C0EE7"/>
    <w:multiLevelType w:val="multilevel"/>
    <w:tmpl w:val="E10C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0"/>
  </w:num>
  <w:num w:numId="13">
    <w:abstractNumId w:val="13"/>
  </w:num>
  <w:num w:numId="14">
    <w:abstractNumId w:val="23"/>
  </w:num>
  <w:num w:numId="15">
    <w:abstractNumId w:val="16"/>
  </w:num>
  <w:num w:numId="16">
    <w:abstractNumId w:val="25"/>
  </w:num>
  <w:num w:numId="17">
    <w:abstractNumId w:val="27"/>
  </w:num>
  <w:num w:numId="18">
    <w:abstractNumId w:val="12"/>
  </w:num>
  <w:num w:numId="19">
    <w:abstractNumId w:val="24"/>
  </w:num>
  <w:num w:numId="20">
    <w:abstractNumId w:val="15"/>
  </w:num>
  <w:num w:numId="21">
    <w:abstractNumId w:val="14"/>
  </w:num>
  <w:num w:numId="22">
    <w:abstractNumId w:val="11"/>
  </w:num>
  <w:num w:numId="23">
    <w:abstractNumId w:val="22"/>
  </w:num>
  <w:num w:numId="24">
    <w:abstractNumId w:val="19"/>
  </w:num>
  <w:num w:numId="25">
    <w:abstractNumId w:val="18"/>
  </w:num>
  <w:num w:numId="26">
    <w:abstractNumId w:val="10"/>
  </w:num>
  <w:num w:numId="27">
    <w:abstractNumId w:val="17"/>
  </w:num>
  <w:num w:numId="28">
    <w:abstractNumId w:val="21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1BDF"/>
    <w:rsid w:val="00012BBA"/>
    <w:rsid w:val="00030F4F"/>
    <w:rsid w:val="00030FD7"/>
    <w:rsid w:val="00031C41"/>
    <w:rsid w:val="0003383D"/>
    <w:rsid w:val="00042001"/>
    <w:rsid w:val="0007267B"/>
    <w:rsid w:val="000804AA"/>
    <w:rsid w:val="00080A3F"/>
    <w:rsid w:val="00087566"/>
    <w:rsid w:val="00092231"/>
    <w:rsid w:val="000951D2"/>
    <w:rsid w:val="00096E7A"/>
    <w:rsid w:val="000A5CA5"/>
    <w:rsid w:val="000D1B9D"/>
    <w:rsid w:val="000E4D51"/>
    <w:rsid w:val="0010145A"/>
    <w:rsid w:val="001024F1"/>
    <w:rsid w:val="00104F3E"/>
    <w:rsid w:val="001073F3"/>
    <w:rsid w:val="00111D5B"/>
    <w:rsid w:val="00114036"/>
    <w:rsid w:val="001162C1"/>
    <w:rsid w:val="00120EA7"/>
    <w:rsid w:val="00122BF0"/>
    <w:rsid w:val="0012547A"/>
    <w:rsid w:val="00126E5A"/>
    <w:rsid w:val="00131C52"/>
    <w:rsid w:val="0013364F"/>
    <w:rsid w:val="001422BC"/>
    <w:rsid w:val="00142976"/>
    <w:rsid w:val="00150548"/>
    <w:rsid w:val="00150AD4"/>
    <w:rsid w:val="0015296C"/>
    <w:rsid w:val="00155F2B"/>
    <w:rsid w:val="00157791"/>
    <w:rsid w:val="00163B0C"/>
    <w:rsid w:val="001644FC"/>
    <w:rsid w:val="00170E1A"/>
    <w:rsid w:val="001741A1"/>
    <w:rsid w:val="0018066F"/>
    <w:rsid w:val="00193AC0"/>
    <w:rsid w:val="001A46FC"/>
    <w:rsid w:val="001B591C"/>
    <w:rsid w:val="001B70F8"/>
    <w:rsid w:val="001C322B"/>
    <w:rsid w:val="001C412D"/>
    <w:rsid w:val="001D168B"/>
    <w:rsid w:val="001D2E98"/>
    <w:rsid w:val="001D2EA6"/>
    <w:rsid w:val="001E650E"/>
    <w:rsid w:val="001E6C1E"/>
    <w:rsid w:val="001F4703"/>
    <w:rsid w:val="00200070"/>
    <w:rsid w:val="002147F5"/>
    <w:rsid w:val="00214CF8"/>
    <w:rsid w:val="0022588D"/>
    <w:rsid w:val="0023146A"/>
    <w:rsid w:val="0023542B"/>
    <w:rsid w:val="00242220"/>
    <w:rsid w:val="002509CC"/>
    <w:rsid w:val="00254741"/>
    <w:rsid w:val="00255B99"/>
    <w:rsid w:val="00255D86"/>
    <w:rsid w:val="00256906"/>
    <w:rsid w:val="002615F0"/>
    <w:rsid w:val="002616B4"/>
    <w:rsid w:val="00264E4A"/>
    <w:rsid w:val="002724B9"/>
    <w:rsid w:val="0027417E"/>
    <w:rsid w:val="00274BCF"/>
    <w:rsid w:val="0027741A"/>
    <w:rsid w:val="002836DD"/>
    <w:rsid w:val="0028745F"/>
    <w:rsid w:val="00292A7E"/>
    <w:rsid w:val="002936F7"/>
    <w:rsid w:val="00293E0C"/>
    <w:rsid w:val="002C1771"/>
    <w:rsid w:val="002C508D"/>
    <w:rsid w:val="002D74B3"/>
    <w:rsid w:val="002E2A7B"/>
    <w:rsid w:val="002F698C"/>
    <w:rsid w:val="00300748"/>
    <w:rsid w:val="003078F7"/>
    <w:rsid w:val="003128CA"/>
    <w:rsid w:val="0031400F"/>
    <w:rsid w:val="00340DC4"/>
    <w:rsid w:val="00361802"/>
    <w:rsid w:val="00377EA6"/>
    <w:rsid w:val="00380C62"/>
    <w:rsid w:val="003827B9"/>
    <w:rsid w:val="003864AD"/>
    <w:rsid w:val="00393E60"/>
    <w:rsid w:val="00395EBC"/>
    <w:rsid w:val="00397269"/>
    <w:rsid w:val="003B475B"/>
    <w:rsid w:val="003E1898"/>
    <w:rsid w:val="003E68CC"/>
    <w:rsid w:val="003E727D"/>
    <w:rsid w:val="003F1FDC"/>
    <w:rsid w:val="0040035E"/>
    <w:rsid w:val="004022B4"/>
    <w:rsid w:val="004032C4"/>
    <w:rsid w:val="00412344"/>
    <w:rsid w:val="00420703"/>
    <w:rsid w:val="00425677"/>
    <w:rsid w:val="004266FA"/>
    <w:rsid w:val="0042710C"/>
    <w:rsid w:val="00427ABE"/>
    <w:rsid w:val="00433EDD"/>
    <w:rsid w:val="0043606E"/>
    <w:rsid w:val="004360F0"/>
    <w:rsid w:val="0044219E"/>
    <w:rsid w:val="00445FBD"/>
    <w:rsid w:val="004509C4"/>
    <w:rsid w:val="0045216F"/>
    <w:rsid w:val="004532D9"/>
    <w:rsid w:val="004573EE"/>
    <w:rsid w:val="004578DB"/>
    <w:rsid w:val="00464F88"/>
    <w:rsid w:val="00466562"/>
    <w:rsid w:val="00467581"/>
    <w:rsid w:val="00470B2F"/>
    <w:rsid w:val="00475C44"/>
    <w:rsid w:val="00477468"/>
    <w:rsid w:val="00480486"/>
    <w:rsid w:val="00490F47"/>
    <w:rsid w:val="00495DD8"/>
    <w:rsid w:val="004B432D"/>
    <w:rsid w:val="004D0C79"/>
    <w:rsid w:val="004D19DE"/>
    <w:rsid w:val="004D61EA"/>
    <w:rsid w:val="004D76F1"/>
    <w:rsid w:val="004E3708"/>
    <w:rsid w:val="004E7414"/>
    <w:rsid w:val="004F0E2B"/>
    <w:rsid w:val="004F5D52"/>
    <w:rsid w:val="004F5E5E"/>
    <w:rsid w:val="00505A81"/>
    <w:rsid w:val="0050705A"/>
    <w:rsid w:val="00507D9B"/>
    <w:rsid w:val="00520AF3"/>
    <w:rsid w:val="00522084"/>
    <w:rsid w:val="005222C6"/>
    <w:rsid w:val="005267A3"/>
    <w:rsid w:val="00543716"/>
    <w:rsid w:val="00544345"/>
    <w:rsid w:val="00547B82"/>
    <w:rsid w:val="0055479C"/>
    <w:rsid w:val="00557797"/>
    <w:rsid w:val="00562D3D"/>
    <w:rsid w:val="00566ACB"/>
    <w:rsid w:val="00574F80"/>
    <w:rsid w:val="0059213B"/>
    <w:rsid w:val="00592C55"/>
    <w:rsid w:val="00597405"/>
    <w:rsid w:val="005A6069"/>
    <w:rsid w:val="005B024F"/>
    <w:rsid w:val="005C11C4"/>
    <w:rsid w:val="005C775F"/>
    <w:rsid w:val="005C965C"/>
    <w:rsid w:val="005D2EA9"/>
    <w:rsid w:val="005F2120"/>
    <w:rsid w:val="005F2C7D"/>
    <w:rsid w:val="005F6708"/>
    <w:rsid w:val="00604E38"/>
    <w:rsid w:val="00607C93"/>
    <w:rsid w:val="00612531"/>
    <w:rsid w:val="0061682B"/>
    <w:rsid w:val="00642300"/>
    <w:rsid w:val="006446E5"/>
    <w:rsid w:val="006453FB"/>
    <w:rsid w:val="00646166"/>
    <w:rsid w:val="00650534"/>
    <w:rsid w:val="00654D13"/>
    <w:rsid w:val="00655A10"/>
    <w:rsid w:val="006575D3"/>
    <w:rsid w:val="00661288"/>
    <w:rsid w:val="00663A0D"/>
    <w:rsid w:val="00664032"/>
    <w:rsid w:val="00666C55"/>
    <w:rsid w:val="00667850"/>
    <w:rsid w:val="00682310"/>
    <w:rsid w:val="006905A4"/>
    <w:rsid w:val="00691DBC"/>
    <w:rsid w:val="006936AA"/>
    <w:rsid w:val="006A2A3A"/>
    <w:rsid w:val="006A3EF3"/>
    <w:rsid w:val="006B255E"/>
    <w:rsid w:val="006B2E3E"/>
    <w:rsid w:val="006B5662"/>
    <w:rsid w:val="006B5C7E"/>
    <w:rsid w:val="006C7153"/>
    <w:rsid w:val="006D45D6"/>
    <w:rsid w:val="006E27BF"/>
    <w:rsid w:val="006E335D"/>
    <w:rsid w:val="00702D38"/>
    <w:rsid w:val="00703F54"/>
    <w:rsid w:val="00712FD8"/>
    <w:rsid w:val="007234E4"/>
    <w:rsid w:val="00732A34"/>
    <w:rsid w:val="00736ACC"/>
    <w:rsid w:val="00741EE8"/>
    <w:rsid w:val="00746E62"/>
    <w:rsid w:val="0075668A"/>
    <w:rsid w:val="0076064C"/>
    <w:rsid w:val="00761B31"/>
    <w:rsid w:val="00762C8F"/>
    <w:rsid w:val="0076437E"/>
    <w:rsid w:val="00771983"/>
    <w:rsid w:val="007762E7"/>
    <w:rsid w:val="00780DC5"/>
    <w:rsid w:val="00781D6D"/>
    <w:rsid w:val="00781D79"/>
    <w:rsid w:val="00793F17"/>
    <w:rsid w:val="007A46E2"/>
    <w:rsid w:val="007B0598"/>
    <w:rsid w:val="007B1398"/>
    <w:rsid w:val="007B1792"/>
    <w:rsid w:val="007B7086"/>
    <w:rsid w:val="007B723A"/>
    <w:rsid w:val="007D1199"/>
    <w:rsid w:val="007D2309"/>
    <w:rsid w:val="007D2E8D"/>
    <w:rsid w:val="007D5C6F"/>
    <w:rsid w:val="007E317D"/>
    <w:rsid w:val="007F47DB"/>
    <w:rsid w:val="0080313B"/>
    <w:rsid w:val="00805FAA"/>
    <w:rsid w:val="008115B5"/>
    <w:rsid w:val="008124BD"/>
    <w:rsid w:val="008133AE"/>
    <w:rsid w:val="00815B14"/>
    <w:rsid w:val="0082142E"/>
    <w:rsid w:val="00834C01"/>
    <w:rsid w:val="008438DF"/>
    <w:rsid w:val="00844956"/>
    <w:rsid w:val="00851ACE"/>
    <w:rsid w:val="00863108"/>
    <w:rsid w:val="0086416D"/>
    <w:rsid w:val="00870B1A"/>
    <w:rsid w:val="00873D07"/>
    <w:rsid w:val="00876186"/>
    <w:rsid w:val="00877117"/>
    <w:rsid w:val="008826FC"/>
    <w:rsid w:val="00883223"/>
    <w:rsid w:val="00886C13"/>
    <w:rsid w:val="00895F9A"/>
    <w:rsid w:val="00896367"/>
    <w:rsid w:val="00897C90"/>
    <w:rsid w:val="008A0361"/>
    <w:rsid w:val="008A7C9D"/>
    <w:rsid w:val="008B310E"/>
    <w:rsid w:val="008B4CD5"/>
    <w:rsid w:val="008B718E"/>
    <w:rsid w:val="008C1B4A"/>
    <w:rsid w:val="008D1E8D"/>
    <w:rsid w:val="008D3E4C"/>
    <w:rsid w:val="008D7A33"/>
    <w:rsid w:val="008E68A8"/>
    <w:rsid w:val="008F0F07"/>
    <w:rsid w:val="008F1378"/>
    <w:rsid w:val="008F2A13"/>
    <w:rsid w:val="008F3D5B"/>
    <w:rsid w:val="00907FF8"/>
    <w:rsid w:val="00912203"/>
    <w:rsid w:val="00920D97"/>
    <w:rsid w:val="009268FC"/>
    <w:rsid w:val="00931707"/>
    <w:rsid w:val="009373A2"/>
    <w:rsid w:val="00940616"/>
    <w:rsid w:val="0094683D"/>
    <w:rsid w:val="00954D94"/>
    <w:rsid w:val="00963710"/>
    <w:rsid w:val="00964325"/>
    <w:rsid w:val="009645C7"/>
    <w:rsid w:val="00966EC7"/>
    <w:rsid w:val="0096714A"/>
    <w:rsid w:val="00967D82"/>
    <w:rsid w:val="00980B21"/>
    <w:rsid w:val="009920F1"/>
    <w:rsid w:val="00992BE1"/>
    <w:rsid w:val="009968C5"/>
    <w:rsid w:val="00996D89"/>
    <w:rsid w:val="009A1111"/>
    <w:rsid w:val="009A12F3"/>
    <w:rsid w:val="009A23AB"/>
    <w:rsid w:val="009B153D"/>
    <w:rsid w:val="009C33F1"/>
    <w:rsid w:val="009D180E"/>
    <w:rsid w:val="009D244D"/>
    <w:rsid w:val="009D3FD9"/>
    <w:rsid w:val="009D63BE"/>
    <w:rsid w:val="009D79F4"/>
    <w:rsid w:val="009E31FF"/>
    <w:rsid w:val="009F19EF"/>
    <w:rsid w:val="00A0245A"/>
    <w:rsid w:val="00A031F6"/>
    <w:rsid w:val="00A17540"/>
    <w:rsid w:val="00A25C17"/>
    <w:rsid w:val="00A33E8D"/>
    <w:rsid w:val="00A34F03"/>
    <w:rsid w:val="00A36CAE"/>
    <w:rsid w:val="00A40DC2"/>
    <w:rsid w:val="00A47EB5"/>
    <w:rsid w:val="00A51BFD"/>
    <w:rsid w:val="00A54FD8"/>
    <w:rsid w:val="00A6041A"/>
    <w:rsid w:val="00A63266"/>
    <w:rsid w:val="00A65507"/>
    <w:rsid w:val="00A72E7D"/>
    <w:rsid w:val="00A748DE"/>
    <w:rsid w:val="00A81741"/>
    <w:rsid w:val="00A87390"/>
    <w:rsid w:val="00A94A2E"/>
    <w:rsid w:val="00AA3978"/>
    <w:rsid w:val="00AB130A"/>
    <w:rsid w:val="00AC0BDF"/>
    <w:rsid w:val="00AD35BF"/>
    <w:rsid w:val="00AD5ACE"/>
    <w:rsid w:val="00AD6745"/>
    <w:rsid w:val="00AE373E"/>
    <w:rsid w:val="00AE4E53"/>
    <w:rsid w:val="00AF3402"/>
    <w:rsid w:val="00AF6BC1"/>
    <w:rsid w:val="00B05E9A"/>
    <w:rsid w:val="00B12DAF"/>
    <w:rsid w:val="00B14589"/>
    <w:rsid w:val="00B145BE"/>
    <w:rsid w:val="00B179A8"/>
    <w:rsid w:val="00B2793C"/>
    <w:rsid w:val="00B32F4C"/>
    <w:rsid w:val="00B353D2"/>
    <w:rsid w:val="00B35A77"/>
    <w:rsid w:val="00B414FC"/>
    <w:rsid w:val="00B45EF4"/>
    <w:rsid w:val="00B525F0"/>
    <w:rsid w:val="00B64F18"/>
    <w:rsid w:val="00B65E56"/>
    <w:rsid w:val="00B711B2"/>
    <w:rsid w:val="00B733D7"/>
    <w:rsid w:val="00B818F6"/>
    <w:rsid w:val="00B83114"/>
    <w:rsid w:val="00B83E10"/>
    <w:rsid w:val="00B85D3A"/>
    <w:rsid w:val="00B92FB1"/>
    <w:rsid w:val="00B96799"/>
    <w:rsid w:val="00BA2C46"/>
    <w:rsid w:val="00BA416C"/>
    <w:rsid w:val="00BA65E9"/>
    <w:rsid w:val="00BB1900"/>
    <w:rsid w:val="00BB25B5"/>
    <w:rsid w:val="00BC1969"/>
    <w:rsid w:val="00BE0BFE"/>
    <w:rsid w:val="00BE0F61"/>
    <w:rsid w:val="00BE13E4"/>
    <w:rsid w:val="00BF6FDF"/>
    <w:rsid w:val="00C00D81"/>
    <w:rsid w:val="00C0321D"/>
    <w:rsid w:val="00C04B6C"/>
    <w:rsid w:val="00C10E75"/>
    <w:rsid w:val="00C21B90"/>
    <w:rsid w:val="00C258B7"/>
    <w:rsid w:val="00C3051E"/>
    <w:rsid w:val="00C31F14"/>
    <w:rsid w:val="00C363C0"/>
    <w:rsid w:val="00C60A64"/>
    <w:rsid w:val="00C61421"/>
    <w:rsid w:val="00C638C9"/>
    <w:rsid w:val="00C659A3"/>
    <w:rsid w:val="00C65E96"/>
    <w:rsid w:val="00C70BDA"/>
    <w:rsid w:val="00C75743"/>
    <w:rsid w:val="00C81273"/>
    <w:rsid w:val="00C814CD"/>
    <w:rsid w:val="00C835BE"/>
    <w:rsid w:val="00C87962"/>
    <w:rsid w:val="00C952B7"/>
    <w:rsid w:val="00C952E9"/>
    <w:rsid w:val="00C97693"/>
    <w:rsid w:val="00CA0755"/>
    <w:rsid w:val="00CA3B34"/>
    <w:rsid w:val="00CA3C94"/>
    <w:rsid w:val="00CA4BC4"/>
    <w:rsid w:val="00CA6323"/>
    <w:rsid w:val="00CB2BFA"/>
    <w:rsid w:val="00CB3133"/>
    <w:rsid w:val="00CD5087"/>
    <w:rsid w:val="00CE05B2"/>
    <w:rsid w:val="00CE148E"/>
    <w:rsid w:val="00CE7DC0"/>
    <w:rsid w:val="00CF37EA"/>
    <w:rsid w:val="00CF6A29"/>
    <w:rsid w:val="00D0485C"/>
    <w:rsid w:val="00D11488"/>
    <w:rsid w:val="00D239E7"/>
    <w:rsid w:val="00D265D9"/>
    <w:rsid w:val="00D31BE5"/>
    <w:rsid w:val="00D34F4E"/>
    <w:rsid w:val="00D43A60"/>
    <w:rsid w:val="00D5456A"/>
    <w:rsid w:val="00D54C2A"/>
    <w:rsid w:val="00D55EB1"/>
    <w:rsid w:val="00D562FF"/>
    <w:rsid w:val="00D62013"/>
    <w:rsid w:val="00D6589D"/>
    <w:rsid w:val="00D6600E"/>
    <w:rsid w:val="00D6607C"/>
    <w:rsid w:val="00D67499"/>
    <w:rsid w:val="00D70A0E"/>
    <w:rsid w:val="00D814DF"/>
    <w:rsid w:val="00D927CD"/>
    <w:rsid w:val="00D94783"/>
    <w:rsid w:val="00D973F4"/>
    <w:rsid w:val="00D97894"/>
    <w:rsid w:val="00D97FD7"/>
    <w:rsid w:val="00DA27E1"/>
    <w:rsid w:val="00DA4848"/>
    <w:rsid w:val="00DA6417"/>
    <w:rsid w:val="00DB0842"/>
    <w:rsid w:val="00DB149C"/>
    <w:rsid w:val="00DB4D0D"/>
    <w:rsid w:val="00DC070C"/>
    <w:rsid w:val="00DD622A"/>
    <w:rsid w:val="00DE5299"/>
    <w:rsid w:val="00DE72B9"/>
    <w:rsid w:val="00DF5711"/>
    <w:rsid w:val="00E014CA"/>
    <w:rsid w:val="00E048AE"/>
    <w:rsid w:val="00E10D09"/>
    <w:rsid w:val="00E17135"/>
    <w:rsid w:val="00E40C2C"/>
    <w:rsid w:val="00E45FDD"/>
    <w:rsid w:val="00E6725F"/>
    <w:rsid w:val="00E751C2"/>
    <w:rsid w:val="00E8163B"/>
    <w:rsid w:val="00E824DC"/>
    <w:rsid w:val="00E82EAD"/>
    <w:rsid w:val="00E90B5F"/>
    <w:rsid w:val="00E926BD"/>
    <w:rsid w:val="00E92A6E"/>
    <w:rsid w:val="00E93724"/>
    <w:rsid w:val="00E95CCF"/>
    <w:rsid w:val="00EA0547"/>
    <w:rsid w:val="00EA23BC"/>
    <w:rsid w:val="00ED7920"/>
    <w:rsid w:val="00EE3EEF"/>
    <w:rsid w:val="00EF14A0"/>
    <w:rsid w:val="00EF5113"/>
    <w:rsid w:val="00F16EB1"/>
    <w:rsid w:val="00F21E89"/>
    <w:rsid w:val="00F21EFC"/>
    <w:rsid w:val="00F31677"/>
    <w:rsid w:val="00F321C1"/>
    <w:rsid w:val="00F438FE"/>
    <w:rsid w:val="00F47DEA"/>
    <w:rsid w:val="00F5284E"/>
    <w:rsid w:val="00F57BD6"/>
    <w:rsid w:val="00F64DA9"/>
    <w:rsid w:val="00F65A38"/>
    <w:rsid w:val="00F70D0A"/>
    <w:rsid w:val="00F80087"/>
    <w:rsid w:val="00F822B2"/>
    <w:rsid w:val="00F90CCA"/>
    <w:rsid w:val="00F91D57"/>
    <w:rsid w:val="00F92EBF"/>
    <w:rsid w:val="00F95DFE"/>
    <w:rsid w:val="00FB238D"/>
    <w:rsid w:val="00FC4A3F"/>
    <w:rsid w:val="00FD1229"/>
    <w:rsid w:val="00FD15D1"/>
    <w:rsid w:val="00FD18CB"/>
    <w:rsid w:val="00FD1BA0"/>
    <w:rsid w:val="00FD6CFC"/>
    <w:rsid w:val="00FE1904"/>
    <w:rsid w:val="00FE340D"/>
    <w:rsid w:val="00FE5BC9"/>
    <w:rsid w:val="00FF2EF1"/>
    <w:rsid w:val="0CE48610"/>
    <w:rsid w:val="26381899"/>
    <w:rsid w:val="272BFC31"/>
    <w:rsid w:val="3E613BCE"/>
    <w:rsid w:val="404009E5"/>
    <w:rsid w:val="431B8494"/>
    <w:rsid w:val="44DE5E2A"/>
    <w:rsid w:val="45FE2280"/>
    <w:rsid w:val="47EEF5B7"/>
    <w:rsid w:val="5DB3253A"/>
    <w:rsid w:val="697D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31E673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416D"/>
    <w:rPr>
      <w:color w:val="243782" w:themeColor="text2"/>
      <w:lang w:val="en-US"/>
    </w:rPr>
  </w:style>
  <w:style w:type="paragraph" w:styleId="Pidipagina">
    <w:name w:val="footer"/>
    <w:basedOn w:val="Normale"/>
    <w:link w:val="PidipaginaCarattere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semiHidden/>
    <w:rsid w:val="005F2120"/>
    <w:rPr>
      <w:color w:val="243782" w:themeColor="hyperlink"/>
      <w:u w:val="none"/>
    </w:rPr>
  </w:style>
  <w:style w:type="character" w:styleId="Testosegnaposto">
    <w:name w:val="Placeholder Text"/>
    <w:basedOn w:val="Carpredefinitoparagrafo"/>
    <w:uiPriority w:val="99"/>
    <w:semiHidden/>
    <w:rsid w:val="005F2120"/>
    <w:rPr>
      <w:color w:val="808080"/>
    </w:rPr>
  </w:style>
  <w:style w:type="table" w:styleId="Grigliatabella">
    <w:name w:val="Table Grid"/>
    <w:basedOn w:val="Tabellanormale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rsid w:val="00992BE1"/>
  </w:style>
  <w:style w:type="paragraph" w:customStyle="1" w:styleId="STITLE">
    <w:name w:val="S_TITLE"/>
    <w:basedOn w:val="Normale"/>
    <w:next w:val="Normale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Paragrafoelenco">
    <w:name w:val="List Paragraph"/>
    <w:basedOn w:val="Normale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e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e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e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Carpredefinitoparagrafo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Pidipagina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e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e"/>
    <w:qFormat/>
    <w:rsid w:val="005B024F"/>
    <w:rPr>
      <w:sz w:val="26"/>
    </w:rPr>
  </w:style>
  <w:style w:type="paragraph" w:customStyle="1" w:styleId="SFooter-Emailwebsite">
    <w:name w:val="S_Footer - Email + website"/>
    <w:basedOn w:val="Pidipagina"/>
    <w:qFormat/>
    <w:rsid w:val="00150AD4"/>
  </w:style>
  <w:style w:type="paragraph" w:customStyle="1" w:styleId="SSubtitle">
    <w:name w:val="S_Subtitle"/>
    <w:basedOn w:val="Normale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e"/>
    <w:qFormat/>
    <w:rsid w:val="00B9679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22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2203"/>
    <w:rPr>
      <w:rFonts w:ascii="Segoe UI" w:hAnsi="Segoe UI" w:cs="Segoe UI"/>
      <w:sz w:val="18"/>
      <w:szCs w:val="18"/>
      <w:lang w:val="en-US"/>
    </w:rPr>
  </w:style>
  <w:style w:type="paragraph" w:customStyle="1" w:styleId="SPRESSRELEASE-TITLE">
    <w:name w:val="S_PRESS RELEASE - TITLE"/>
    <w:basedOn w:val="Normale"/>
    <w:qFormat/>
    <w:rsid w:val="00C70BDA"/>
    <w:rPr>
      <w:sz w:val="26"/>
      <w:szCs w:val="24"/>
    </w:rPr>
  </w:style>
  <w:style w:type="character" w:styleId="Collegamentovisitato">
    <w:name w:val="FollowedHyperlink"/>
    <w:basedOn w:val="Carpredefinitoparagrafo"/>
    <w:uiPriority w:val="99"/>
    <w:semiHidden/>
    <w:rsid w:val="00256906"/>
    <w:rPr>
      <w:color w:val="272B35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8214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214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214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214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2142E"/>
    <w:rPr>
      <w:b/>
      <w:bCs/>
      <w:sz w:val="20"/>
      <w:szCs w:val="20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F6FDF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0EA7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e"/>
    <w:rsid w:val="00574F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78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3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480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709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110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9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40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353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02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735118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09686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73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5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36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02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134428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274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3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58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581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34293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64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5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35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9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05007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75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90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6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5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0471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9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8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308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2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4328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7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20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90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65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32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89579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67269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725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9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77273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653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471052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55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040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14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35471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9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0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2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0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71348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2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62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1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65074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58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53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67209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2252873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5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1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419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84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123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558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25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9090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97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8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349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54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980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62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2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60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745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3170678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15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3239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9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8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86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68461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34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163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30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05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852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6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22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36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44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6444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6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76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145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9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92925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80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993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06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7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90684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76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7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0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659279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9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128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38407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5913400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88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913530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17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0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057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4610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652042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78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7982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739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14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817971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32175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90506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96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34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02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6966605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1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5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18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5376087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26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40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44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915733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903109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447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747768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732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61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41931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21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0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13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66020">
                                                      <w:marLeft w:val="7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20386">
                                                      <w:marLeft w:val="225"/>
                                                      <w:marRight w:val="7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5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66153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1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0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3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5174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86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690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28279">
                                                              <w:marLeft w:val="22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47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88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56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6" w:space="0" w:color="auto"/>
                                      </w:divBdr>
                                      <w:divsChild>
                                        <w:div w:id="8041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6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8357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57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9548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7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92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3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531933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36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0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469890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950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9404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7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395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10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497499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502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79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71893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8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28158">
                                                                  <w:marLeft w:val="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886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1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ellantis.com/it/investors/events/strategic-plan" TargetMode="External"/><Relationship Id="rId18" Type="http://schemas.openxmlformats.org/officeDocument/2006/relationships/hyperlink" Target="https://www.facebook.com/Stellantis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image" Target="media/image4.emf"/><Relationship Id="rId7" Type="http://schemas.openxmlformats.org/officeDocument/2006/relationships/settings" Target="settings.xml"/><Relationship Id="rId12" Type="http://schemas.openxmlformats.org/officeDocument/2006/relationships/hyperlink" Target="https://www.stellantis.com/it/investors/eventi/sw-day-2021" TargetMode="Externa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tellantis" TargetMode="External"/><Relationship Id="rId20" Type="http://schemas.openxmlformats.org/officeDocument/2006/relationships/hyperlink" Target="https://www.linkedin.com/company/stellanti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it/investors/events/strategic-plan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ellantis.com/it/investors/eventi/sw-day-2021" TargetMode="External"/><Relationship Id="rId22" Type="http://schemas.openxmlformats.org/officeDocument/2006/relationships/hyperlink" Target="https://www.youtube.com/c/Stellantis_official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AEB01783654BB4AA716D41F3E5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B7A38-2959-4699-863F-0F28CCB52121}"/>
      </w:docPartPr>
      <w:docPartBody>
        <w:p w:rsidR="000E2E4B" w:rsidRDefault="00661288" w:rsidP="00661288">
          <w:pPr>
            <w:pStyle w:val="ACAEB01783654BB4AA716D41F3E560E4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44EE5EA666149F89EEB5CDCC4D01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58089-8868-4388-9E40-C4E72A6D586E}"/>
      </w:docPartPr>
      <w:docPartBody>
        <w:p w:rsidR="000E2E4B" w:rsidRDefault="00661288" w:rsidP="00661288">
          <w:pPr>
            <w:pStyle w:val="E44EE5EA666149F89EEB5CDCC4D01145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94A957C8D3C1410D8BB1D30293110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2EF4-D57F-434A-A609-019DF3E6FA6B}"/>
      </w:docPartPr>
      <w:docPartBody>
        <w:p w:rsidR="000E2E4B" w:rsidRDefault="00661288" w:rsidP="00661288">
          <w:pPr>
            <w:pStyle w:val="94A957C8D3C1410D8BB1D30293110FCB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  <w:docPart>
      <w:docPartPr>
        <w:name w:val="AD6B4F8127264D31A5A14427A421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80F8-8BA5-49C6-B3E5-4D9BE29E43EE}"/>
      </w:docPartPr>
      <w:docPartBody>
        <w:p w:rsidR="000E2E4B" w:rsidRDefault="00661288" w:rsidP="00661288">
          <w:pPr>
            <w:pStyle w:val="AD6B4F8127264D31A5A14427A421BD51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B8F5CCC56904B3784D4D84E0F7D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7EA97-700F-46BF-B142-7444A187FEAD}"/>
      </w:docPartPr>
      <w:docPartBody>
        <w:p w:rsidR="000E2E4B" w:rsidRDefault="00661288" w:rsidP="00661288">
          <w:pPr>
            <w:pStyle w:val="3B8F5CCC56904B3784D4D84E0F7DC328"/>
          </w:pPr>
          <w:r w:rsidRPr="0086416D"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544190DA8843FDAFA435AE0515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70B1-BCF6-4043-A8A9-61FD7348FAD7}"/>
      </w:docPartPr>
      <w:docPartBody>
        <w:p w:rsidR="000E2E4B" w:rsidRDefault="00661288" w:rsidP="00661288">
          <w:pPr>
            <w:pStyle w:val="34544190DA8843FDAFA435AE051536C7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8D0B4A23B174F079110029ED15AA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17F9-8F32-45CB-9910-8233A48F56F4}"/>
      </w:docPartPr>
      <w:docPartBody>
        <w:p w:rsidR="000E2E4B" w:rsidRDefault="00661288" w:rsidP="00661288">
          <w:pPr>
            <w:pStyle w:val="28D0B4A23B174F079110029ED15AA232"/>
          </w:pPr>
          <w:r>
            <w:rPr>
              <w:rStyle w:val="Testosegnaposto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0633046CA2D24270A0F05C81E057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98275-2AF2-481C-BFD4-A9E16D848A3A}"/>
      </w:docPartPr>
      <w:docPartBody>
        <w:p w:rsidR="000E2E4B" w:rsidRDefault="00661288" w:rsidP="00661288">
          <w:pPr>
            <w:pStyle w:val="0633046CA2D24270A0F05C81E057BEFA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Testosegnaposto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222"/>
    <w:rsid w:val="00077A34"/>
    <w:rsid w:val="000E2E4B"/>
    <w:rsid w:val="00130D79"/>
    <w:rsid w:val="00157770"/>
    <w:rsid w:val="00181037"/>
    <w:rsid w:val="001B052D"/>
    <w:rsid w:val="00224806"/>
    <w:rsid w:val="002A3100"/>
    <w:rsid w:val="002B1ECC"/>
    <w:rsid w:val="003A0294"/>
    <w:rsid w:val="0040080E"/>
    <w:rsid w:val="00414535"/>
    <w:rsid w:val="00425663"/>
    <w:rsid w:val="004342D0"/>
    <w:rsid w:val="00442F17"/>
    <w:rsid w:val="00485199"/>
    <w:rsid w:val="004C6121"/>
    <w:rsid w:val="004D055A"/>
    <w:rsid w:val="00500EA6"/>
    <w:rsid w:val="00524E39"/>
    <w:rsid w:val="005A5532"/>
    <w:rsid w:val="005B5A7F"/>
    <w:rsid w:val="005C7383"/>
    <w:rsid w:val="005C7EB7"/>
    <w:rsid w:val="005D2E61"/>
    <w:rsid w:val="006446BD"/>
    <w:rsid w:val="00650601"/>
    <w:rsid w:val="0065717E"/>
    <w:rsid w:val="00661288"/>
    <w:rsid w:val="006818F8"/>
    <w:rsid w:val="006D3A5D"/>
    <w:rsid w:val="00793231"/>
    <w:rsid w:val="007C00F7"/>
    <w:rsid w:val="007D2016"/>
    <w:rsid w:val="007F3604"/>
    <w:rsid w:val="00852203"/>
    <w:rsid w:val="008573D1"/>
    <w:rsid w:val="008A14D3"/>
    <w:rsid w:val="008A3F88"/>
    <w:rsid w:val="008A7222"/>
    <w:rsid w:val="008E7201"/>
    <w:rsid w:val="009420B5"/>
    <w:rsid w:val="009441CF"/>
    <w:rsid w:val="009E6912"/>
    <w:rsid w:val="00A031D3"/>
    <w:rsid w:val="00A03256"/>
    <w:rsid w:val="00A570EA"/>
    <w:rsid w:val="00A70146"/>
    <w:rsid w:val="00A818B6"/>
    <w:rsid w:val="00AA09A9"/>
    <w:rsid w:val="00AC1CB2"/>
    <w:rsid w:val="00B701E1"/>
    <w:rsid w:val="00BE3454"/>
    <w:rsid w:val="00BF50B1"/>
    <w:rsid w:val="00C044C0"/>
    <w:rsid w:val="00C1585D"/>
    <w:rsid w:val="00C419F1"/>
    <w:rsid w:val="00D03CF2"/>
    <w:rsid w:val="00D30B90"/>
    <w:rsid w:val="00DC729A"/>
    <w:rsid w:val="00DF2DA0"/>
    <w:rsid w:val="00DF40FF"/>
    <w:rsid w:val="00E35872"/>
    <w:rsid w:val="00E54B55"/>
    <w:rsid w:val="00EB1533"/>
    <w:rsid w:val="00EB5022"/>
    <w:rsid w:val="00ED0616"/>
    <w:rsid w:val="00EE14E9"/>
    <w:rsid w:val="00F23E0A"/>
    <w:rsid w:val="00F72F73"/>
    <w:rsid w:val="00FA27DC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61288"/>
  </w:style>
  <w:style w:type="paragraph" w:customStyle="1" w:styleId="ACAEB01783654BB4AA716D41F3E560E4">
    <w:name w:val="ACAEB01783654BB4AA716D41F3E560E4"/>
    <w:rsid w:val="00661288"/>
  </w:style>
  <w:style w:type="paragraph" w:customStyle="1" w:styleId="E44EE5EA666149F89EEB5CDCC4D01145">
    <w:name w:val="E44EE5EA666149F89EEB5CDCC4D01145"/>
    <w:rsid w:val="00661288"/>
  </w:style>
  <w:style w:type="paragraph" w:customStyle="1" w:styleId="94A957C8D3C1410D8BB1D30293110FCB">
    <w:name w:val="94A957C8D3C1410D8BB1D30293110FCB"/>
    <w:rsid w:val="00661288"/>
  </w:style>
  <w:style w:type="paragraph" w:customStyle="1" w:styleId="AD6B4F8127264D31A5A14427A421BD51">
    <w:name w:val="AD6B4F8127264D31A5A14427A421BD51"/>
    <w:rsid w:val="00661288"/>
  </w:style>
  <w:style w:type="paragraph" w:customStyle="1" w:styleId="3B8F5CCC56904B3784D4D84E0F7DC328">
    <w:name w:val="3B8F5CCC56904B3784D4D84E0F7DC328"/>
    <w:rsid w:val="00661288"/>
  </w:style>
  <w:style w:type="paragraph" w:customStyle="1" w:styleId="34544190DA8843FDAFA435AE051536C7">
    <w:name w:val="34544190DA8843FDAFA435AE051536C7"/>
    <w:rsid w:val="00661288"/>
  </w:style>
  <w:style w:type="paragraph" w:customStyle="1" w:styleId="28D0B4A23B174F079110029ED15AA232">
    <w:name w:val="28D0B4A23B174F079110029ED15AA232"/>
    <w:rsid w:val="00661288"/>
  </w:style>
  <w:style w:type="paragraph" w:customStyle="1" w:styleId="0633046CA2D24270A0F05C81E057BEFA">
    <w:name w:val="0633046CA2D24270A0F05C81E057BEFA"/>
    <w:rsid w:val="00661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1" ma:contentTypeDescription="Crée un document." ma:contentTypeScope="" ma:versionID="257852cfd514c83b61a5d721ac909722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dae39792414da7e6a38d1a0593080626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710AA-2670-4FEA-9025-88D3907EE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75771-DECB-44D0-B412-3710A19CC6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9B096-211C-47C3-86AE-23063B751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DC9AE8-14C6-4178-920E-C2DED37E9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3</TotalTime>
  <Pages>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US</vt:lpstr>
    </vt:vector>
  </TitlesOfParts>
  <Company>Stellantis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MARIA TERESA CARBONI</cp:lastModifiedBy>
  <cp:revision>3</cp:revision>
  <cp:lastPrinted>2021-01-20T13:01:00Z</cp:lastPrinted>
  <dcterms:created xsi:type="dcterms:W3CDTF">2022-04-27T11:11:00Z</dcterms:created>
  <dcterms:modified xsi:type="dcterms:W3CDTF">2022-04-27T11:13:00Z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2021-08-18T07:38:29Z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4de4cc0b-7ef0-4473-9181-b0e99b876756</vt:lpwstr>
  </property>
  <property fmtid="{D5CDD505-2E9C-101B-9397-08002B2CF9AE}" pid="8" name="MSIP_Label_2fd53d93-3f4c-4b90-b511-bd6bdbb4fba9_ContentBits">
    <vt:lpwstr>0</vt:lpwstr>
  </property>
  <property fmtid="{D5CDD505-2E9C-101B-9397-08002B2CF9AE}" pid="9" name="MSIP_Label_a401b303-ecb1-4a9d-936a-70858c2d9a3e_Enabled">
    <vt:lpwstr>true</vt:lpwstr>
  </property>
  <property fmtid="{D5CDD505-2E9C-101B-9397-08002B2CF9AE}" pid="10" name="MSIP_Label_a401b303-ecb1-4a9d-936a-70858c2d9a3e_SetDate">
    <vt:lpwstr>2021-11-17T19:14:36Z</vt:lpwstr>
  </property>
  <property fmtid="{D5CDD505-2E9C-101B-9397-08002B2CF9AE}" pid="11" name="MSIP_Label_a401b303-ecb1-4a9d-936a-70858c2d9a3e_Method">
    <vt:lpwstr>Privileged</vt:lpwstr>
  </property>
  <property fmtid="{D5CDD505-2E9C-101B-9397-08002B2CF9AE}" pid="12" name="MSIP_Label_a401b303-ecb1-4a9d-936a-70858c2d9a3e_Name">
    <vt:lpwstr>a401b303-ecb1-4a9d-936a-70858c2d9a3e</vt:lpwstr>
  </property>
  <property fmtid="{D5CDD505-2E9C-101B-9397-08002B2CF9AE}" pid="13" name="MSIP_Label_a401b303-ecb1-4a9d-936a-70858c2d9a3e_SiteId">
    <vt:lpwstr>c9a7d621-4bc4-4407-b730-f428e656aa9e</vt:lpwstr>
  </property>
  <property fmtid="{D5CDD505-2E9C-101B-9397-08002B2CF9AE}" pid="14" name="MSIP_Label_a401b303-ecb1-4a9d-936a-70858c2d9a3e_ActionId">
    <vt:lpwstr>0559ad23-e92e-4eb9-9547-d39e7d11d36d</vt:lpwstr>
  </property>
  <property fmtid="{D5CDD505-2E9C-101B-9397-08002B2CF9AE}" pid="15" name="MSIP_Label_a401b303-ecb1-4a9d-936a-70858c2d9a3e_ContentBits">
    <vt:lpwstr>0</vt:lpwstr>
  </property>
  <property fmtid="{D5CDD505-2E9C-101B-9397-08002B2CF9AE}" pid="16" name="ContentTypeId">
    <vt:lpwstr>0x010100D1AB943AC203684599DF6BB292D4C1A7</vt:lpwstr>
  </property>
</Properties>
</file>