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A" w:rsidRPr="007C2999" w:rsidRDefault="0086416D" w:rsidP="001E6C1E">
      <w:pPr>
        <w:pStyle w:val="SSubjectBlock"/>
      </w:pPr>
      <w:r w:rsidRPr="007C2999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214DED0" wp14:editId="70E8C326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334F8F">
        <w:t>Stellantis prevede di acquisire una quota di maggioranza</w:t>
      </w:r>
      <w:r w:rsidRPr="007C2999">
        <w:t xml:space="preserve"> nella joint venture con GAC Group in Cina</w:t>
      </w:r>
    </w:p>
    <w:p w:rsidR="00E06510" w:rsidRDefault="00C15C21" w:rsidP="00C338B4">
      <w:pPr>
        <w:pStyle w:val="SBullet"/>
        <w:numPr>
          <w:ilvl w:val="0"/>
          <w:numId w:val="16"/>
        </w:numPr>
        <w:jc w:val="left"/>
      </w:pPr>
      <w:r>
        <w:t xml:space="preserve">Un cambiamento possibile grazie al </w:t>
      </w:r>
      <w:r w:rsidR="00E06510" w:rsidRPr="007C2999">
        <w:t>nuovo</w:t>
      </w:r>
      <w:r w:rsidR="00334F8F">
        <w:t xml:space="preserve"> quadro normativo che consente</w:t>
      </w:r>
      <w:r w:rsidR="00E06510" w:rsidRPr="007C2999">
        <w:t xml:space="preserve"> ulteriori investimenti stranieri nelle joint venture esistenti, a partire da gennaio 2022</w:t>
      </w:r>
    </w:p>
    <w:p w:rsidR="00334F8F" w:rsidRDefault="00334F8F" w:rsidP="00C338B4">
      <w:pPr>
        <w:pStyle w:val="SBullet"/>
        <w:numPr>
          <w:ilvl w:val="0"/>
          <w:numId w:val="16"/>
        </w:numPr>
        <w:jc w:val="left"/>
      </w:pPr>
      <w:r>
        <w:t xml:space="preserve">Stellantis e GAC Group continueranno a cooperare per sviluppare il potenziale commerciale di successo del marchio Jeep® in Cina </w:t>
      </w:r>
    </w:p>
    <w:p w:rsidR="00334F8F" w:rsidRPr="007C2999" w:rsidRDefault="00334F8F" w:rsidP="00C338B4">
      <w:pPr>
        <w:pStyle w:val="SBullet"/>
        <w:numPr>
          <w:ilvl w:val="0"/>
          <w:numId w:val="16"/>
        </w:numPr>
        <w:jc w:val="left"/>
      </w:pPr>
      <w:r>
        <w:t xml:space="preserve">Primo passo fondamentale per razionalizzare le operazioni in Cina, come </w:t>
      </w:r>
      <w:r w:rsidR="00DD3FB3">
        <w:t>parte del piano strategico dell’</w:t>
      </w:r>
      <w:r>
        <w:t>azienda che sarà annunciato il 1° marzo</w:t>
      </w:r>
    </w:p>
    <w:p w:rsidR="00E06510" w:rsidRPr="007C2999" w:rsidRDefault="000F2FE8" w:rsidP="00334F8F">
      <w:pPr>
        <w:pStyle w:val="SDatePlace"/>
        <w:spacing w:after="0"/>
        <w:jc w:val="both"/>
        <w:rPr>
          <w:szCs w:val="24"/>
        </w:rPr>
      </w:pPr>
      <w:r w:rsidRPr="007C2999">
        <w:t>AMSTERDAM</w:t>
      </w:r>
      <w:r w:rsidRPr="00466CCC">
        <w:t xml:space="preserve">, </w:t>
      </w:r>
      <w:r w:rsidR="00FB5797">
        <w:rPr>
          <w:szCs w:val="24"/>
        </w:rPr>
        <w:t>27</w:t>
      </w:r>
      <w:r w:rsidRPr="00466CCC">
        <w:t xml:space="preserve"> gennaio</w:t>
      </w:r>
      <w:r w:rsidRPr="007C2999">
        <w:t xml:space="preserve"> 2022 - Oggi </w:t>
      </w:r>
      <w:hyperlink r:id="rId7" w:history="1">
        <w:r w:rsidRPr="005262D3">
          <w:rPr>
            <w:rStyle w:val="Hyperlink"/>
          </w:rPr>
          <w:t>Stellantis</w:t>
        </w:r>
        <w:r w:rsidR="005262D3" w:rsidRPr="005262D3">
          <w:rPr>
            <w:rStyle w:val="Hyperlink"/>
          </w:rPr>
          <w:t xml:space="preserve"> N.V.</w:t>
        </w:r>
      </w:hyperlink>
      <w:r w:rsidRPr="007C2999">
        <w:t xml:space="preserve"> ha</w:t>
      </w:r>
      <w:r w:rsidR="00334F8F">
        <w:t xml:space="preserve"> annunciato il progetto per aumentare</w:t>
      </w:r>
      <w:r w:rsidRPr="007C2999">
        <w:t xml:space="preserve"> la sua partecipazione az</w:t>
      </w:r>
      <w:r w:rsidR="00334F8F">
        <w:t>ionaria in GAC-Stellantis dal 50%</w:t>
      </w:r>
      <w:r w:rsidRPr="007C2999">
        <w:t xml:space="preserve"> a</w:t>
      </w:r>
      <w:r w:rsidR="00334F8F">
        <w:t>l 75%</w:t>
      </w:r>
      <w:r w:rsidRPr="007C2999">
        <w:t>. L’annuncio è un elemento fondamentale del piano di Stellantis per la costruzione di nuove basi per la sua attività in Cina. GAC Group e Stellantis collaboreranno per completare le formalità dell’accordo</w:t>
      </w:r>
      <w:r w:rsidR="00FB5797">
        <w:t>, che rimane soggetto</w:t>
      </w:r>
      <w:r w:rsidRPr="007C2999">
        <w:t xml:space="preserve"> all’approvazione del governo cinese.</w:t>
      </w:r>
    </w:p>
    <w:p w:rsidR="00EB5DF9" w:rsidRPr="007C2999" w:rsidRDefault="00EB5DF9" w:rsidP="00334F8F">
      <w:pPr>
        <w:pStyle w:val="SDatePlace"/>
        <w:spacing w:after="0"/>
        <w:jc w:val="both"/>
        <w:rPr>
          <w:szCs w:val="24"/>
        </w:rPr>
      </w:pPr>
    </w:p>
    <w:p w:rsidR="00E06510" w:rsidRDefault="00EB5DF9" w:rsidP="00334F8F">
      <w:pPr>
        <w:pStyle w:val="SDatePlace"/>
        <w:spacing w:after="0"/>
        <w:jc w:val="both"/>
        <w:rPr>
          <w:szCs w:val="24"/>
        </w:rPr>
      </w:pPr>
      <w:r w:rsidRPr="007C2999">
        <w:t>GAC-Stellantis è una joint venture formata</w:t>
      </w:r>
      <w:r w:rsidR="00564E8F">
        <w:t xml:space="preserve"> nel marzo 2010</w:t>
      </w:r>
      <w:r w:rsidRPr="007C2999">
        <w:t xml:space="preserve"> tra il gruppo cinese Guangzhou Automobile Group Co., Ltd. (GAC Gro</w:t>
      </w:r>
      <w:r w:rsidR="00564E8F">
        <w:t>up) e Stellantis.</w:t>
      </w:r>
    </w:p>
    <w:p w:rsidR="00F0722C" w:rsidRPr="00F0722C" w:rsidRDefault="00F0722C" w:rsidP="00F0722C">
      <w:pPr>
        <w:pStyle w:val="SDatePlace"/>
        <w:spacing w:after="0"/>
        <w:rPr>
          <w:szCs w:val="24"/>
        </w:rPr>
      </w:pPr>
    </w:p>
    <w:p w:rsidR="00E06510" w:rsidRDefault="00F0722C" w:rsidP="00334F8F">
      <w:pPr>
        <w:pStyle w:val="SDatePlace"/>
        <w:spacing w:after="0"/>
        <w:jc w:val="both"/>
        <w:rPr>
          <w:szCs w:val="24"/>
        </w:rPr>
      </w:pPr>
      <w:r w:rsidRPr="00F0722C">
        <w:rPr>
          <w:szCs w:val="24"/>
        </w:rPr>
        <w:t xml:space="preserve">Nel settembre 2021, Stellantis ha annunciato che </w:t>
      </w:r>
      <w:r w:rsidR="00DD3FB3">
        <w:rPr>
          <w:szCs w:val="24"/>
        </w:rPr>
        <w:t>avrebbe creato un’</w:t>
      </w:r>
      <w:r w:rsidRPr="00F0722C">
        <w:rPr>
          <w:szCs w:val="24"/>
        </w:rPr>
        <w:t>organiz</w:t>
      </w:r>
      <w:r w:rsidR="00DD3FB3">
        <w:rPr>
          <w:szCs w:val="24"/>
        </w:rPr>
        <w:t>zazione operativa semplificata “</w:t>
      </w:r>
      <w:r w:rsidRPr="00F0722C">
        <w:rPr>
          <w:szCs w:val="24"/>
        </w:rPr>
        <w:t>Stellantis Jeep</w:t>
      </w:r>
      <w:r w:rsidR="00DD3FB3">
        <w:rPr>
          <w:szCs w:val="24"/>
        </w:rPr>
        <w:t>”</w:t>
      </w:r>
      <w:r w:rsidRPr="00F0722C">
        <w:rPr>
          <w:szCs w:val="24"/>
        </w:rPr>
        <w:t xml:space="preserve"> per sviluppare il marchio in Cina. La JV</w:t>
      </w:r>
      <w:r w:rsidR="00DD3FB3">
        <w:rPr>
          <w:szCs w:val="24"/>
        </w:rPr>
        <w:t xml:space="preserve"> è ora in grado di supportare l’</w:t>
      </w:r>
      <w:r w:rsidRPr="00F0722C">
        <w:rPr>
          <w:szCs w:val="24"/>
        </w:rPr>
        <w:t>efficienza di questa strategia integrata “</w:t>
      </w:r>
      <w:proofErr w:type="spellStart"/>
      <w:r w:rsidRPr="00F0722C">
        <w:rPr>
          <w:szCs w:val="24"/>
        </w:rPr>
        <w:t>One</w:t>
      </w:r>
      <w:proofErr w:type="spellEnd"/>
      <w:r w:rsidRPr="00F0722C">
        <w:rPr>
          <w:szCs w:val="24"/>
        </w:rPr>
        <w:t xml:space="preserve"> Jeep” in Cina, focalizzata sullo stabilimento produttivo di Changsha che sta attualmente preparando il lancio del modello Compass. GAC Group e Stellantis continueranno a collaborare strettame</w:t>
      </w:r>
      <w:r w:rsidR="00DD3FB3">
        <w:rPr>
          <w:szCs w:val="24"/>
        </w:rPr>
        <w:t>nte tra loro per far crescere l’</w:t>
      </w:r>
      <w:bookmarkStart w:id="0" w:name="_GoBack"/>
      <w:bookmarkEnd w:id="0"/>
      <w:r w:rsidRPr="00F0722C">
        <w:rPr>
          <w:szCs w:val="24"/>
        </w:rPr>
        <w:t>attività redditizia del marchio in Cina.</w:t>
      </w:r>
    </w:p>
    <w:p w:rsidR="00F0722C" w:rsidRPr="007C2999" w:rsidRDefault="00F0722C" w:rsidP="00334F8F">
      <w:pPr>
        <w:pStyle w:val="SDatePlace"/>
        <w:spacing w:after="0"/>
        <w:jc w:val="both"/>
        <w:rPr>
          <w:szCs w:val="24"/>
        </w:rPr>
      </w:pPr>
    </w:p>
    <w:p w:rsidR="00253AD7" w:rsidRPr="007C2999" w:rsidRDefault="00E06510" w:rsidP="00334F8F">
      <w:pPr>
        <w:pStyle w:val="SDatePlace"/>
        <w:spacing w:after="0"/>
        <w:jc w:val="both"/>
      </w:pPr>
      <w:r w:rsidRPr="007C2999">
        <w:lastRenderedPageBreak/>
        <w:t>Ulteriori dettagli sui progetti di Stellantis per il mercato cinese verranno annunciati all’interno del piano strategico globale il 1° marzo 2022.</w:t>
      </w:r>
    </w:p>
    <w:p w:rsidR="00E06510" w:rsidRPr="007C2999" w:rsidRDefault="00E06510" w:rsidP="00334F8F"/>
    <w:p w:rsidR="005262D3" w:rsidRDefault="005262D3" w:rsidP="000F2FE8">
      <w:pPr>
        <w:pStyle w:val="SDatePlace"/>
        <w:rPr>
          <w:b/>
          <w:color w:val="243782" w:themeColor="accent1"/>
          <w:sz w:val="22"/>
        </w:rPr>
      </w:pPr>
    </w:p>
    <w:p w:rsidR="00B96799" w:rsidRPr="007C2999" w:rsidRDefault="00B96799" w:rsidP="000F2FE8">
      <w:pPr>
        <w:pStyle w:val="SDatePlace"/>
        <w:rPr>
          <w:b/>
          <w:color w:val="243782" w:themeColor="accent1"/>
          <w:sz w:val="22"/>
        </w:rPr>
      </w:pPr>
      <w:r w:rsidRPr="007C2999">
        <w:rPr>
          <w:b/>
          <w:color w:val="243782" w:themeColor="accent1"/>
          <w:sz w:val="22"/>
        </w:rPr>
        <w:t>Stellantis</w:t>
      </w:r>
    </w:p>
    <w:p w:rsidR="007819D6" w:rsidRPr="007C2999" w:rsidRDefault="007C2999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C2999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7C2999">
        <w:rPr>
          <w:i/>
          <w:color w:val="222222"/>
          <w:sz w:val="22"/>
          <w:szCs w:val="24"/>
        </w:rPr>
        <w:t>it</w:t>
      </w:r>
      <w:proofErr w:type="spellEnd"/>
      <w:r w:rsidRPr="007C2999">
        <w:rPr>
          <w:i/>
          <w:color w:val="222222"/>
          <w:sz w:val="22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7C2999" w:rsidTr="0023542B">
        <w:trPr>
          <w:trHeight w:val="729"/>
        </w:trPr>
        <w:tc>
          <w:tcPr>
            <w:tcW w:w="579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50B57C8" wp14:editId="1F334EC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E61E7D6" wp14:editId="5D07B16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B2E23F3" wp14:editId="0425DF1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BEC6FF0" wp14:editId="788F2A5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C15C21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1E6C1E" w:rsidRPr="007C2999" w:rsidRDefault="001E6C1E" w:rsidP="00F903F7">
            <w:r w:rsidRPr="007C2999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757675A" wp14:editId="5F24C055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1E6C1E" w:rsidRPr="007C2999" w:rsidRDefault="001E6C1E" w:rsidP="007819D6">
            <w:pPr>
              <w:pStyle w:val="SContact-Title"/>
            </w:pPr>
            <w:bookmarkStart w:id="1" w:name="_Hlk61784883"/>
            <w:r w:rsidRPr="007C2999">
              <w:t>Per maggiori informazioni, contattare:</w:t>
            </w:r>
          </w:p>
          <w:p w:rsidR="000F2FE8" w:rsidRPr="007C2999" w:rsidRDefault="00DD3FB3" w:rsidP="00F903F7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226403A414984292A98B46A43595D792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106316626"/>
                    <w:placeholder>
                      <w:docPart w:val="FFC727CD0C894B009907ED82D9990A73"/>
                    </w:placeholder>
                    <w15:appearance w15:val="hidden"/>
                  </w:sdtPr>
                  <w:sdtEndPr/>
                  <w:sdtContent>
                    <w:r w:rsidR="00FF2167" w:rsidRPr="007C2999">
                      <w:rPr>
                        <w:sz w:val="20"/>
                      </w:rPr>
                      <w:t>Pierre-Olivier SALMON</w:t>
                    </w:r>
                  </w:sdtContent>
                </w:sdt>
                <w:r w:rsidR="00FF2167" w:rsidRPr="007C2999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1079024615"/>
                    <w:placeholder>
                      <w:docPart w:val="C7FD2A97530E4377AB265B534B50A675"/>
                    </w:placeholder>
                    <w15:appearance w15:val="hidden"/>
                  </w:sdtPr>
                  <w:sdtEndPr/>
                  <w:sdtContent>
                    <w:r w:rsidR="00FF2167" w:rsidRPr="007C2999">
                      <w:rPr>
                        <w:rFonts w:ascii="Encode Sans ExpandedLight" w:hAnsi="Encode Sans ExpandedLight"/>
                        <w:sz w:val="20"/>
                      </w:rPr>
                      <w:t>+33 6 76 86 45 48 - pierreolivier.salmon@stellantis.com</w:t>
                    </w:r>
                  </w:sdtContent>
                </w:sdt>
              </w:sdtContent>
            </w:sdt>
          </w:p>
          <w:p w:rsidR="001E6C1E" w:rsidRPr="007C2999" w:rsidRDefault="00DD3FB3" w:rsidP="00F903F7">
            <w:pPr>
              <w:pStyle w:val="SContact-Sendersinfo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A9073C3328E4D5597C9ABCEE06E99E8"/>
                </w:placeholder>
                <w15:appearance w15:val="hidden"/>
              </w:sdtPr>
              <w:sdtEndPr/>
              <w:sdtContent>
                <w:r w:rsidR="00FF2167" w:rsidRPr="007C2999">
                  <w:rPr>
                    <w:sz w:val="20"/>
                    <w:lang w:val="en-US"/>
                  </w:rPr>
                  <w:t>Chao WANG</w:t>
                </w:r>
              </w:sdtContent>
            </w:sdt>
            <w:r w:rsidR="00FF2167" w:rsidRPr="007C2999">
              <w:rPr>
                <w:sz w:val="20"/>
                <w:lang w:val="en-US"/>
              </w:rPr>
              <w:t xml:space="preserve">  </w:t>
            </w:r>
            <w:sdt>
              <w:sdtPr>
                <w:rPr>
                  <w:sz w:val="20"/>
                </w:rPr>
                <w:id w:val="-292211685"/>
                <w:placeholder>
                  <w:docPart w:val="74C5EC75B8364E48904A47738329B591"/>
                </w:placeholder>
                <w15:appearance w15:val="hidden"/>
              </w:sdtPr>
              <w:sdtEndPr/>
              <w:sdtContent>
                <w:r w:rsidR="00FF2167" w:rsidRPr="007C2999">
                  <w:rPr>
                    <w:rFonts w:asciiTheme="minorHAnsi" w:hAnsiTheme="minorHAnsi"/>
                    <w:sz w:val="20"/>
                    <w:lang w:val="en-US"/>
                  </w:rPr>
                  <w:t>- chao.wang1@stellantis.com</w:t>
                </w:r>
              </w:sdtContent>
            </w:sdt>
          </w:p>
          <w:p w:rsidR="001E6C1E" w:rsidRPr="007C2999" w:rsidRDefault="00DD3FB3" w:rsidP="000F2FE8">
            <w:pPr>
              <w:pStyle w:val="SFooter-Emailwebsite"/>
              <w:rPr>
                <w:lang w:val="en-US"/>
              </w:rPr>
            </w:pPr>
            <w:hyperlink r:id="rId12" w:history="1">
              <w:r w:rsidR="00FF2167" w:rsidRPr="007C2999">
                <w:rPr>
                  <w:rStyle w:val="Hyperlink"/>
                  <w:lang w:val="en-US"/>
                </w:rPr>
                <w:t>communications@stellantis.com</w:t>
              </w:r>
            </w:hyperlink>
            <w:r w:rsidR="00FF2167" w:rsidRPr="007C2999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:rsidR="00D814DF" w:rsidRPr="007C2999" w:rsidRDefault="00D814DF">
      <w:pPr>
        <w:spacing w:after="0"/>
        <w:jc w:val="left"/>
        <w:rPr>
          <w:lang w:val="en-US"/>
        </w:rPr>
      </w:pPr>
      <w:r w:rsidRPr="007C2999">
        <w:rPr>
          <w:lang w:val="en-US"/>
        </w:rPr>
        <w:br w:type="page"/>
      </w:r>
    </w:p>
    <w:p w:rsidR="00D814DF" w:rsidRPr="009838DC" w:rsidRDefault="009838DC" w:rsidP="00D814DF">
      <w:pPr>
        <w:pStyle w:val="STITLE"/>
      </w:pPr>
      <w:r w:rsidRPr="009838DC">
        <w:lastRenderedPageBreak/>
        <w:t>DICHIARAZIONI PREVISIONALI</w:t>
      </w:r>
    </w:p>
    <w:p w:rsidR="009838DC" w:rsidRPr="009838DC" w:rsidRDefault="009838DC" w:rsidP="009838DC">
      <w:pPr>
        <w:spacing w:before="240"/>
        <w:rPr>
          <w:i/>
          <w:sz w:val="18"/>
          <w:szCs w:val="18"/>
        </w:rPr>
      </w:pPr>
      <w:r w:rsidRPr="009838DC">
        <w:rPr>
          <w:i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:rsidR="009838DC" w:rsidRPr="009838DC" w:rsidRDefault="009838DC" w:rsidP="009838DC">
      <w:pPr>
        <w:spacing w:before="240"/>
        <w:rPr>
          <w:i/>
          <w:sz w:val="18"/>
          <w:szCs w:val="18"/>
        </w:rPr>
      </w:pPr>
      <w:r w:rsidRPr="009838DC">
        <w:rPr>
          <w:i/>
          <w:sz w:val="18"/>
          <w:szCs w:val="18"/>
        </w:rPr>
        <w:t xml:space="preserve"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dell’Azienda; l’interruzione dell’attività a seguito della transazione; l’effetto dell’annuncio della transazione sulla capacità dell’Azienda di trattenere e assumere personale chiave e mantenere i rapporti con clienti, fornitori e con gli altri soggetti con cui l’Azienda intrattiene rapporti commerciali; l’impatto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l’imposizione di tariffe globali e regionali o di tariffe mirate all’industria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</w:t>
      </w:r>
      <w:r>
        <w:rPr>
          <w:i/>
          <w:sz w:val="18"/>
          <w:szCs w:val="18"/>
        </w:rPr>
        <w:t xml:space="preserve">cui elettrificazione </w:t>
      </w:r>
      <w:r w:rsidRPr="009838DC">
        <w:rPr>
          <w:i/>
          <w:sz w:val="18"/>
          <w:szCs w:val="18"/>
        </w:rPr>
        <w:t>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l’elevato livello di concorrenza nel settore automobilistico, che potrebbe aumentare a causa del consolidamento; l’esposizione a carenze nel finanziamento dei piani pensionistici a benefici definiti di Stellantis; la capacità di fornire o organizzare l’accesso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un’interruzione o una violazione della sicurezza che comprometta i sistemi informatici o i sistemi di controllo elettronici contenuti nei veicoli di Stellantis; la capacità di Stellantis di realizzare i benefici previsti dagli accordi di joint venture; interruzioni derivanti dall’instabilità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:rsidR="000F2FE8" w:rsidRPr="009838DC" w:rsidRDefault="009838DC" w:rsidP="009838DC">
      <w:pPr>
        <w:spacing w:before="240"/>
        <w:rPr>
          <w:rFonts w:eastAsia="Encode Sans"/>
          <w:i/>
          <w:sz w:val="18"/>
          <w:szCs w:val="18"/>
        </w:rPr>
      </w:pPr>
      <w:r w:rsidRPr="009838DC">
        <w:rPr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0F2FE8" w:rsidRPr="009838DC" w:rsidSect="005D2EA9">
      <w:footerReference w:type="default" r:id="rId13"/>
      <w:headerReference w:type="first" r:id="rId1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F9" w:rsidRDefault="00E741F9" w:rsidP="008D3E4C">
      <w:r>
        <w:separator/>
      </w:r>
    </w:p>
  </w:endnote>
  <w:endnote w:type="continuationSeparator" w:id="0">
    <w:p w:rsidR="00E741F9" w:rsidRDefault="00E741F9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1134484-6E2A-48ED-A2DF-3C73F926CECD}"/>
    <w:embedBold r:id="rId2" w:fontKey="{6AE841F8-79F4-44AD-BA89-E018A8C0E915}"/>
    <w:embedItalic r:id="rId3" w:fontKey="{4E2D1B02-F6A1-414B-BF12-E17E6D6BB49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0E4A22BE-3E22-444A-9860-822B4D6876C8}"/>
    <w:embedItalic r:id="rId5" w:fontKey="{09A58E7A-5BCC-4B7C-B2AB-1AAAA98938A5}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DD3FB3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F9" w:rsidRDefault="00E741F9" w:rsidP="008D3E4C">
      <w:r>
        <w:separator/>
      </w:r>
    </w:p>
  </w:footnote>
  <w:footnote w:type="continuationSeparator" w:id="0">
    <w:p w:rsidR="00E741F9" w:rsidRDefault="00E741F9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80F9041" wp14:editId="10B28EED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80F9041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SytgoAAI49AAAOAAAAZHJzL2Uyb0RvYy54bWzsW92Pm0gSfz/p/gfE40nEfDQNWHFWNoZo&#10;pdzuSpnTPTOYsa2zgQMmnmy0//tVdTe42wNOTzZ759NOHibQLoqqX9dXF91vf3g6HoxPRdPuq3Jh&#10;Om9s0yjKvNrsy+3C/MddaoWm0XZZuckOVVkszM9Fa/7w7q9/eXuq54Vb7arDpmgMYFK281O9MHdd&#10;V89nszbfFcesfVPVRQk/PlTNMevgttnONk12Au7Hw8y1bTo7Vc2mbqq8aFsYXfMfzXeM/8NDkXc/&#10;Pzy0RWccFibI1rG/Dft7j39n795m822T1bt9LsTIvkGKY7Yv4aUDq3XWZcZjs3/G6rjPm6qtHro3&#10;eXWcVQ8P+7xgOoA2jn2hzfumeqyZLtv5aVsPMAG0Fzh9M9v8p0+/NMZ+szA90yizI0wRe2thuBFT&#10;qHjqPrQdqgZXXKUvaequ/CQlVgpXFrFXxFolJLJS1wsTN0hj16O/4dMOnedNkXVgHD9uengdqie+&#10;mGgEhswYwEzOLymJ1mEcp1a0dIlFVl5iLb01sXw7JnHirilNkt9wYmdM5v5/psXsVG/nTGe0EHb5&#10;vqk/1r80fPLg8kOV/6s1yireZeW2WLY12BBYNmN4+Qjeb8/PPz00R+QD02o8MRv7PNgYopfDoEuj&#10;MPBNI4efXOIEhPjcCPMdWOr5MSuMvJD2PyXiac/xI8cVT4eeH1AuWDbn72b6DRKdanCq9mw3rR7w&#10;6FJj5vhxl9UFM8eWY8jmA3ThdrN87CpGYgQ3ajnr5TJwvcS2aEJDiwRxaK0iP7Z8x0vi1CZ+bIdX&#10;LEdojZbDLnuzaSdt5mxGTVOddkW2gSlwALDqDuwh2ewly5JYIv8WbNK4P/292oBLZgAtw3TUwjwH&#10;DIoFst7IFDMJiAeRktlvbybZvG7a7n1RHQ28WJgNGDl7QfYJ/IT7Tk+CFl1W6f5wYO84lMoAOBkf&#10;gXc/CxSRHSVhEoKXujSBQLFeW8s0JhZNQeS1t47jtcMDBZnv9ptNUeJrhkBB9OxVChQ2DxQoYVsd&#10;9htkx26a7X18aIxPGeQBiFrwTwAikc0yRxajDxz4PALLwvkXcD8IeC4EOxoGFkmJb0WBHVq2E60i&#10;apOIrFNVpQ/7svj9KhmnhRn5rs9mSRIaFJV1s9m/57pl8+O+g0x72B8XZjgQZXM0yqTcsKntsv2B&#10;X0tQoPhnKHhM7WMpN1PuEPfV5jOYLNQCYE+7qvnVNE6QVxdm++/HrClM4/BjCdYfOYRgImY3xA9c&#10;uGnkX+7lX8rHY1zBlIHPZGUOXBdm11/GHc/jkEjrrPtQfqxzJMTpQtO9e/pn1tTCvjuYwJ94dBoz&#10;c04LWqLncUXEDYRPrt4fHkdpH0d/BiM1bjX5JhAmE0y5qyiJLBJC9AxDx8Y0vKKRGyztdPk9QqgS&#10;LzEeKTFXO0D6XoTJFnMtpV4I7sMMfYiTJIIhlos9+BdeD5LF4bCvW8yA2XwiTqqOiUVsMYSdLM+L&#10;suvztUJ5KBX3lqItVIDCOacclYVfBg+mjFdffPOiWni8pgkUX3RsNuVjCe5/WwlDoes7YMKWvaaQ&#10;i8IwtKI0si2buAmBTLT01+SGnBEiP6FQvL5642tmfMkKA1oIfIXBMqPDU/zteWNEoKSlJLG8mPoW&#10;oaFrRX7kW8HasZ3QI2HqxTfkjS4kvFdvfK1Tp9tP47kxUr3RvdHcuKJeQl0vsKgdQ26MVrEVucvE&#10;csK1uwwCaBR5N5UbbYfCIp3lxgD6Qr5oTfaVKnTWhr6P6/I6FtZifT+gX6uL5c5rpfpnWTVCbaok&#10;R+9G3TEhnr0Ej7TSVbq2SBwQKyLh2kpD6tnJKooptk1woTfatNVuvX2ndaMDrZY+Ob6642sT5/m3&#10;mfHkCMWpcMe0KQr8bGU45EZdMgwJeB8kR9tZQ4Zc2okVetDYTKgHq0oHPqSQa99RvuKS396z4VlQ&#10;/v7RJ0G1re1GXhRddGzyR97Wlls08FFuIzrT242YnTt4ycPxAJ/6/jYzQsc4wR/eGjqTwFQOJLax&#10;Myh/G7LrucBiViIZYwJf1SSKUSZEIRljAi2qgQmNvHFZoH84ENmjCkFXY6CYZAOLrYFonA0UgAPF&#10;JBvMS2eqUXHQV84kUTSuFlY9A5XjjnOSUZ4WSQZ6ipMW1I6MteONy6SFtiPD7YTjnBTAw3AcJ+yj&#10;Dzi54zK5KuIThuTKiE9x0kLclRGf4qSFuCsj7kajOLkq4hP25MqIe/44JwXxKYfzZMQnOHlaiHsy&#10;4lOctBD3ZMTJeFzzFMSn7MmTESd0FCdPRXzCnqCtfrbMKU5aiOOHo8HGJzgRLcSJjPgUJy3EiYL4&#10;OE7wif8s92R8IjLi/nikIyriEzZOZMT98ahCtBCHZehZ8glOvhbivoz4FCctxH0ZcToe6XwF8Skb&#10;92XE6XhU8VXEJ2zclxGf4qSFOJURn+AEmz7OszJpT7h+GbwlGI90VEV8wp6ojPhEtUQVxKdiJpUR&#10;n+KkhTiVEZ/ipIV4ICM+wSmQEZeKQVitDsVltuNbJ7J5/lSKghOu4MM17Nfin5DqqsUdPlh9wkeQ&#10;u/5bIFBhwTpBDNOIxJ4oda8Tw0whMfvOCcJdJ4bJQOJAizPgjcR9xX2dM5Z/SA01Hl/Tf4Vc6Ojo&#10;KQlLKs5dT00s15gweopiTcbI9VTFwgvJobjSURWrK0aupyqWUIxcT1Wskxi5nqpYDDFyPVWx4kFy&#10;qGp0VMWyhpHrqYq1CyPXUxULFEaupypWIYxcT1UsNZAcygkdVbGeYOR6qmLRwMj1VMXKgJHrqYrp&#10;n5HrqYo5Hskhj+uoiomckeupitmakeupiimZkeupinmXkeupiskVyYddk9fDkugA3kGW1EEG0yTj&#10;rqcq5kJGrqcqJjxGrqcqZjUkh8wlyc5TgkhOuOnvcl90YxqwL/oen4FtVFmHOa2/xD0q0CYxdgsT&#10;eyE4fKw+FXcVI+gws+HP8NZ+t+H55/zxfp+vil9lYi6h+NBRs+evD6H0Ch/1TmYBVZHQQeJ7bfBP&#10;wVvsJ+ZAQekHUzV0tfggt0kxqIWJSPUXfLBtw7grrxxGB4f66nSqj4BNsvnUGdWTvkdBMReoQ7j0&#10;V0Zfxl6xcgdqZQQnZBvOBp24g4tRLfai9rhgJEoMGikvdRWd9Ngrj/RyqozGR2+KvWKCokK6MFc4&#10;7CA5g5b0Xg8Oi8c9DNhceW73w6i+3auPPGOvGKZKqyd9L+cVRuMv1WPfxxHFBEUNdmGu2LE5e4MW&#10;eyKwVx1IlEkXdj+M6mOvPtLDoDOqJ30PjoL9K3sW2QcYWFU0YK/4Zz8qStGXZCtRX164vygjaaSE&#10;imFU33LURwY5RWRXaxKVVsty1Ee+P/seZcVrsdt09s/+pdg5Oo9qSS8K3gv3F3XthdfSXhR97NVH&#10;BjkVRuOjetJrMPoe7BUTxL4TSydKkhFb2l9i90FvggojUa5f2P0wqo+9+kgPg86oFvY6jMZf+oz9&#10;oZSXIIIxs3cg7X/MD1Vb8GUTroHYrpRhMcRYnj8zKxv52blVzS3/uGoadvqzl+PI2L7W/9szR18/&#10;vTCcuNI9ZtQ93T/BzJwP6ogTR3juyMVF79ihI9fHE3Di0BFc8ANHHuy4gxt+4Mhhh6Jg98bzE0d5&#10;B6tifvzov3fmiJ3khEO/zPbEAWU8VSzfw7V8jPrdfwAAAP//AwBQSwMEFAAGAAgAAAAhAK60Wczf&#10;AAAACQEAAA8AAABkcnMvZG93bnJldi54bWxMj8FqwzAQRO+F/oPYQG+JrIrGxbEcQmh7CoUmhdLb&#10;xtrYJpZkLMV2/r7KqTkOM8y8ydeTadlAvW+cVSAWCTCypdONrRR8H97nr8B8QKuxdZYUXMnDunh8&#10;yDHTbrRfNOxDxWKJ9RkqqEPoMs59WZNBv3Ad2eidXG8wRNlXXPc4xnLT8uckWXKDjY0LNXa0rak8&#10;7y9GwceI40aKt2F3Pm2vv4eXz5+dIKWeZtNmBSzQFP7DcMOP6FBEpqO7WO1ZqyBNInlQMJdLYDdf&#10;SAnsqECmqQBe5Pz+QfEHAAD//wMAUEsBAi0AFAAGAAgAAAAhALaDOJL+AAAA4QEAABMAAAAAAAAA&#10;AAAAAAAAAAAAAFtDb250ZW50X1R5cGVzXS54bWxQSwECLQAUAAYACAAAACEAOP0h/9YAAACUAQAA&#10;CwAAAAAAAAAAAAAAAAAvAQAAX3JlbHMvLnJlbHNQSwECLQAUAAYACAAAACEAnQY0srYKAACOPQAA&#10;DgAAAAAAAAAAAAAAAAAuAgAAZHJzL2Uyb0RvYy54bWxQSwECLQAUAAYACAAAACEArrRZzN8AAAAJ&#10;AQAADwAAAAAAAAAAAAAAAAAQDQAAZHJzL2Rvd25yZXYueG1sUEsFBgAAAAAEAAQA8wAAABwOAAAA&#10;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150AD4" w:rsidRDefault="00A33E8D" w:rsidP="008D3E4C">
                      <w:pPr>
                        <w:pStyle w:val="SPRESSRELEASESTRIP"/>
                      </w:pPr>
                      <w:r>
                        <w:t xml:space="preserve"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4A2F5A3" wp14:editId="7AB632B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F66"/>
    <w:multiLevelType w:val="hybridMultilevel"/>
    <w:tmpl w:val="94D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87566"/>
    <w:rsid w:val="000A31E8"/>
    <w:rsid w:val="000D0EAF"/>
    <w:rsid w:val="000F2FE8"/>
    <w:rsid w:val="00126E5A"/>
    <w:rsid w:val="001361A6"/>
    <w:rsid w:val="00140A24"/>
    <w:rsid w:val="00150AD4"/>
    <w:rsid w:val="0015732F"/>
    <w:rsid w:val="0017315C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14443"/>
    <w:rsid w:val="0022588D"/>
    <w:rsid w:val="002266BB"/>
    <w:rsid w:val="0023542B"/>
    <w:rsid w:val="00242220"/>
    <w:rsid w:val="00253AD7"/>
    <w:rsid w:val="00257500"/>
    <w:rsid w:val="00271869"/>
    <w:rsid w:val="002836DD"/>
    <w:rsid w:val="00293E0C"/>
    <w:rsid w:val="002C508D"/>
    <w:rsid w:val="002F705B"/>
    <w:rsid w:val="00322BCE"/>
    <w:rsid w:val="003244DD"/>
    <w:rsid w:val="00334F8F"/>
    <w:rsid w:val="00352C28"/>
    <w:rsid w:val="00361849"/>
    <w:rsid w:val="0036683D"/>
    <w:rsid w:val="003864AD"/>
    <w:rsid w:val="003E68CC"/>
    <w:rsid w:val="003E727D"/>
    <w:rsid w:val="004022B4"/>
    <w:rsid w:val="00425677"/>
    <w:rsid w:val="00427ABE"/>
    <w:rsid w:val="00433EDD"/>
    <w:rsid w:val="00435A04"/>
    <w:rsid w:val="0044219E"/>
    <w:rsid w:val="004502CD"/>
    <w:rsid w:val="0045216F"/>
    <w:rsid w:val="004532D9"/>
    <w:rsid w:val="00464B4C"/>
    <w:rsid w:val="00466CCC"/>
    <w:rsid w:val="00484232"/>
    <w:rsid w:val="004A1FC4"/>
    <w:rsid w:val="004D5B96"/>
    <w:rsid w:val="004D61EA"/>
    <w:rsid w:val="004F7D4E"/>
    <w:rsid w:val="00501A19"/>
    <w:rsid w:val="00515169"/>
    <w:rsid w:val="005262D3"/>
    <w:rsid w:val="00544345"/>
    <w:rsid w:val="0055479C"/>
    <w:rsid w:val="00562D3D"/>
    <w:rsid w:val="00564E8F"/>
    <w:rsid w:val="0059213B"/>
    <w:rsid w:val="005B024F"/>
    <w:rsid w:val="005C775F"/>
    <w:rsid w:val="005D1D6D"/>
    <w:rsid w:val="005D2EA9"/>
    <w:rsid w:val="005E72CE"/>
    <w:rsid w:val="005F2120"/>
    <w:rsid w:val="0061682B"/>
    <w:rsid w:val="00646166"/>
    <w:rsid w:val="00655A10"/>
    <w:rsid w:val="00666A99"/>
    <w:rsid w:val="00682310"/>
    <w:rsid w:val="006B5C7E"/>
    <w:rsid w:val="006C4135"/>
    <w:rsid w:val="006D0187"/>
    <w:rsid w:val="006E27BF"/>
    <w:rsid w:val="00700983"/>
    <w:rsid w:val="00725131"/>
    <w:rsid w:val="00753A05"/>
    <w:rsid w:val="0075449B"/>
    <w:rsid w:val="00775FE7"/>
    <w:rsid w:val="007819D6"/>
    <w:rsid w:val="007A46E2"/>
    <w:rsid w:val="007B6150"/>
    <w:rsid w:val="007C2999"/>
    <w:rsid w:val="007E317D"/>
    <w:rsid w:val="0080313B"/>
    <w:rsid w:val="00805FAA"/>
    <w:rsid w:val="008124BD"/>
    <w:rsid w:val="00815B14"/>
    <w:rsid w:val="00844956"/>
    <w:rsid w:val="008545CD"/>
    <w:rsid w:val="0086416D"/>
    <w:rsid w:val="00877117"/>
    <w:rsid w:val="00883AB8"/>
    <w:rsid w:val="008B4CD5"/>
    <w:rsid w:val="008B718E"/>
    <w:rsid w:val="008C6A96"/>
    <w:rsid w:val="008D3E4C"/>
    <w:rsid w:val="008D718D"/>
    <w:rsid w:val="008F0F07"/>
    <w:rsid w:val="008F2A13"/>
    <w:rsid w:val="00925C7D"/>
    <w:rsid w:val="00972BB9"/>
    <w:rsid w:val="009838DC"/>
    <w:rsid w:val="00992BE1"/>
    <w:rsid w:val="009968C5"/>
    <w:rsid w:val="009A12F3"/>
    <w:rsid w:val="009A23AB"/>
    <w:rsid w:val="009C33F1"/>
    <w:rsid w:val="009D180E"/>
    <w:rsid w:val="009D5F52"/>
    <w:rsid w:val="009D79F4"/>
    <w:rsid w:val="00A0245A"/>
    <w:rsid w:val="00A33E8D"/>
    <w:rsid w:val="00A42BA7"/>
    <w:rsid w:val="00A53E45"/>
    <w:rsid w:val="00A748DE"/>
    <w:rsid w:val="00A87390"/>
    <w:rsid w:val="00AF79B8"/>
    <w:rsid w:val="00B177DF"/>
    <w:rsid w:val="00B32F4C"/>
    <w:rsid w:val="00B64F18"/>
    <w:rsid w:val="00B92FB1"/>
    <w:rsid w:val="00B96131"/>
    <w:rsid w:val="00B96799"/>
    <w:rsid w:val="00BD00DD"/>
    <w:rsid w:val="00C0321D"/>
    <w:rsid w:val="00C10E75"/>
    <w:rsid w:val="00C15C21"/>
    <w:rsid w:val="00C21B90"/>
    <w:rsid w:val="00C31F14"/>
    <w:rsid w:val="00C338B4"/>
    <w:rsid w:val="00C363C0"/>
    <w:rsid w:val="00C60A64"/>
    <w:rsid w:val="00C814CD"/>
    <w:rsid w:val="00C97693"/>
    <w:rsid w:val="00D00F9C"/>
    <w:rsid w:val="00D0485C"/>
    <w:rsid w:val="00D239E7"/>
    <w:rsid w:val="00D265D9"/>
    <w:rsid w:val="00D43A60"/>
    <w:rsid w:val="00D5456A"/>
    <w:rsid w:val="00D54C2A"/>
    <w:rsid w:val="00D76779"/>
    <w:rsid w:val="00D814DF"/>
    <w:rsid w:val="00D82E59"/>
    <w:rsid w:val="00DA27E1"/>
    <w:rsid w:val="00DC18C2"/>
    <w:rsid w:val="00DD3FB3"/>
    <w:rsid w:val="00DE72B9"/>
    <w:rsid w:val="00DF5711"/>
    <w:rsid w:val="00E014CA"/>
    <w:rsid w:val="00E06510"/>
    <w:rsid w:val="00E35DF9"/>
    <w:rsid w:val="00E45FDD"/>
    <w:rsid w:val="00E53F39"/>
    <w:rsid w:val="00E73507"/>
    <w:rsid w:val="00E741F9"/>
    <w:rsid w:val="00E8163B"/>
    <w:rsid w:val="00E82EAD"/>
    <w:rsid w:val="00E90B5F"/>
    <w:rsid w:val="00E93724"/>
    <w:rsid w:val="00E953BE"/>
    <w:rsid w:val="00EB5DF9"/>
    <w:rsid w:val="00EF16D8"/>
    <w:rsid w:val="00F0722C"/>
    <w:rsid w:val="00F5284E"/>
    <w:rsid w:val="00F66CF5"/>
    <w:rsid w:val="00F7137E"/>
    <w:rsid w:val="00F7559B"/>
    <w:rsid w:val="00F90273"/>
    <w:rsid w:val="00F90CCA"/>
    <w:rsid w:val="00F92EBF"/>
    <w:rsid w:val="00FA6E91"/>
    <w:rsid w:val="00FB5797"/>
    <w:rsid w:val="00FB68D3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E46605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" TargetMode="External"/><Relationship Id="rId12" Type="http://schemas.openxmlformats.org/officeDocument/2006/relationships/hyperlink" Target="mailto:communications@stellant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403A414984292A98B46A43595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DB8B-1D68-4646-A327-EEFD056919E8}"/>
      </w:docPartPr>
      <w:docPartBody>
        <w:p w:rsidR="00E20551" w:rsidRDefault="00896646">
          <w:pPr>
            <w:pStyle w:val="226403A414984292A98B46A43595D79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A9073C3328E4D5597C9ABCEE06E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CF8-2727-4B00-9BF3-9DDCA7CBC52D}"/>
      </w:docPartPr>
      <w:docPartBody>
        <w:p w:rsidR="00E20551" w:rsidRDefault="00896646">
          <w:pPr>
            <w:pStyle w:val="FA9073C3328E4D5597C9ABCEE06E99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C5EC75B8364E48904A47738329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5A0-67C0-4835-98EB-6CF7218B5497}"/>
      </w:docPartPr>
      <w:docPartBody>
        <w:p w:rsidR="00E20551" w:rsidRDefault="00896646">
          <w:pPr>
            <w:pStyle w:val="74C5EC75B8364E48904A47738329B59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FFC727CD0C894B009907ED82D999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D6FD-26FE-4B81-8F08-08A2AFC0C1E4}"/>
      </w:docPartPr>
      <w:docPartBody>
        <w:p w:rsidR="00312839" w:rsidRDefault="00E20551" w:rsidP="00E20551">
          <w:pPr>
            <w:pStyle w:val="FFC727CD0C894B009907ED82D9990A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7FD2A97530E4377AB265B534B50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A617-E004-4FBC-B5AA-BEBE1563DC28}"/>
      </w:docPartPr>
      <w:docPartBody>
        <w:p w:rsidR="00312839" w:rsidRDefault="00E20551" w:rsidP="00E20551">
          <w:pPr>
            <w:pStyle w:val="C7FD2A97530E4377AB265B534B50A67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0F5CB9"/>
    <w:rsid w:val="00107C5D"/>
    <w:rsid w:val="002669CF"/>
    <w:rsid w:val="00286664"/>
    <w:rsid w:val="00312839"/>
    <w:rsid w:val="003873BF"/>
    <w:rsid w:val="004117DE"/>
    <w:rsid w:val="004469E2"/>
    <w:rsid w:val="004B346D"/>
    <w:rsid w:val="00571C98"/>
    <w:rsid w:val="0059417C"/>
    <w:rsid w:val="006222F3"/>
    <w:rsid w:val="00623D73"/>
    <w:rsid w:val="00787479"/>
    <w:rsid w:val="00896646"/>
    <w:rsid w:val="00901F4B"/>
    <w:rsid w:val="009139EA"/>
    <w:rsid w:val="00957318"/>
    <w:rsid w:val="009C4A50"/>
    <w:rsid w:val="00A00D69"/>
    <w:rsid w:val="00AA3FD8"/>
    <w:rsid w:val="00C12EF2"/>
    <w:rsid w:val="00CE7CAF"/>
    <w:rsid w:val="00CF4DDB"/>
    <w:rsid w:val="00CF7107"/>
    <w:rsid w:val="00D01576"/>
    <w:rsid w:val="00E20551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551"/>
    <w:rPr>
      <w:color w:val="808080"/>
    </w:rPr>
  </w:style>
  <w:style w:type="paragraph" w:customStyle="1" w:styleId="D446731CBF9945D78E9CC6F050930D89">
    <w:name w:val="D446731CBF9945D78E9CC6F050930D89"/>
  </w:style>
  <w:style w:type="paragraph" w:customStyle="1" w:styleId="2A429F85EC8A4E9BADB09C737B90DB74">
    <w:name w:val="2A429F85EC8A4E9BADB09C737B90DB74"/>
  </w:style>
  <w:style w:type="paragraph" w:customStyle="1" w:styleId="F27F6FAA0F284F29BED58E8035F39670">
    <w:name w:val="F27F6FAA0F284F29BED58E8035F39670"/>
  </w:style>
  <w:style w:type="paragraph" w:customStyle="1" w:styleId="226403A414984292A98B46A43595D792">
    <w:name w:val="226403A414984292A98B46A43595D792"/>
  </w:style>
  <w:style w:type="paragraph" w:customStyle="1" w:styleId="2806AA5986C94132B69E2EDD9A054FA4">
    <w:name w:val="2806AA5986C94132B69E2EDD9A054FA4"/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027CFBC1475B4048BC775DE1AB5A7248">
    <w:name w:val="027CFBC1475B4048BC775DE1AB5A7248"/>
  </w:style>
  <w:style w:type="paragraph" w:customStyle="1" w:styleId="07F7F135E6E64D29BE7066C95C6E25F3">
    <w:name w:val="07F7F135E6E64D29BE7066C95C6E25F3"/>
  </w:style>
  <w:style w:type="paragraph" w:customStyle="1" w:styleId="FFC727CD0C894B009907ED82D9990A73">
    <w:name w:val="FFC727CD0C894B009907ED82D9990A73"/>
    <w:rsid w:val="00E20551"/>
  </w:style>
  <w:style w:type="paragraph" w:customStyle="1" w:styleId="C7FD2A97530E4377AB265B534B50A675">
    <w:name w:val="C7FD2A97530E4377AB265B534B50A675"/>
    <w:rsid w:val="00E20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4</cp:revision>
  <cp:lastPrinted>2021-12-06T22:23:00Z</cp:lastPrinted>
  <dcterms:created xsi:type="dcterms:W3CDTF">2022-01-26T16:50:00Z</dcterms:created>
  <dcterms:modified xsi:type="dcterms:W3CDTF">2022-01-26T18:19:00Z</dcterms:modified>
</cp:coreProperties>
</file>