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A434" w14:textId="1014646F" w:rsidR="00BB1082" w:rsidRDefault="009E3483" w:rsidP="006D5ECA">
      <w:pPr>
        <w:pStyle w:val="SSubjectBlock"/>
      </w:pPr>
      <w:r w:rsidRPr="009E3483">
        <w:t xml:space="preserve">Stellantis </w:t>
      </w:r>
      <w:r w:rsidR="002F45EA">
        <w:t>‘</w:t>
      </w:r>
      <w:r w:rsidR="002F45EA" w:rsidRPr="006D5ECA">
        <w:t>Startup Award</w:t>
      </w:r>
      <w:r w:rsidR="002F45EA">
        <w:t xml:space="preserve">s’ Recognize </w:t>
      </w:r>
    </w:p>
    <w:p w14:paraId="55E39534" w14:textId="029382C5" w:rsidR="00B96799" w:rsidRPr="006D5ECA" w:rsidRDefault="002F45EA" w:rsidP="006D5ECA">
      <w:pPr>
        <w:pStyle w:val="SSubjectBlock"/>
      </w:pPr>
      <w:r>
        <w:t xml:space="preserve">Seven </w:t>
      </w:r>
      <w:r w:rsidR="009E699A">
        <w:t xml:space="preserve">Top-Performing </w:t>
      </w:r>
      <w:r>
        <w:t>Technology Partnerships</w:t>
      </w:r>
      <w:r w:rsidR="000F5F04">
        <w:t xml:space="preserve"> </w:t>
      </w:r>
      <w:r w:rsidR="00C4773C">
        <w:t>and Innovat</w:t>
      </w:r>
      <w:r w:rsidR="00E91C2A">
        <w:t>ions</w:t>
      </w:r>
      <w:r w:rsidR="009E3483">
        <w:t xml:space="preserve"> </w:t>
      </w:r>
      <w:r w:rsidR="006D5ECA" w:rsidRPr="006D5ECA">
        <w:t xml:space="preserve"> </w:t>
      </w:r>
      <w:r w:rsidR="0086416D" w:rsidRPr="001E6C1E">
        <w:rPr>
          <w:lang w:val="fr-FR" w:eastAsia="fr-FR"/>
        </w:rPr>
        <mc:AlternateContent>
          <mc:Choice Requires="wps">
            <w:drawing>
              <wp:anchor distT="0" distB="0" distL="114300" distR="114300" simplePos="0" relativeHeight="251658240" behindDoc="0" locked="1" layoutInCell="1" allowOverlap="0" wp14:anchorId="0D63A99E" wp14:editId="436EC8B9">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xmlns:arto="http://schemas.microsoft.com/office/word/2006/arto">
            <w:pict w14:anchorId="32D11DB3">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19E499D4">
                <v:path arrowok="t" o:connecttype="custom" o:connectlocs="399417,64008;0,64008;32779,0;429768,0;399417,64008" o:connectangles="0,0,0,0,0"/>
                <w10:wrap anchory="page"/>
                <w10:anchorlock/>
              </v:shape>
            </w:pict>
          </mc:Fallback>
        </mc:AlternateContent>
      </w:r>
    </w:p>
    <w:p w14:paraId="110CF4ED" w14:textId="4F1D9BD4" w:rsidR="009E3483" w:rsidRDefault="009E3483" w:rsidP="009E3483">
      <w:pPr>
        <w:pStyle w:val="SBullet"/>
      </w:pPr>
      <w:r>
        <w:t xml:space="preserve">Stellantis </w:t>
      </w:r>
      <w:bookmarkStart w:id="0" w:name="_Hlk107641230"/>
      <w:r>
        <w:t xml:space="preserve">leverages the startup ecosystem to </w:t>
      </w:r>
      <w:r w:rsidR="009E699A">
        <w:t xml:space="preserve">accelerate its </w:t>
      </w:r>
      <w:bookmarkEnd w:id="0"/>
      <w:r w:rsidR="009E699A" w:rsidRPr="009E699A">
        <w:t xml:space="preserve">drive to become a sustainable mobility </w:t>
      </w:r>
      <w:r w:rsidR="00D20DB0">
        <w:t xml:space="preserve">tech </w:t>
      </w:r>
      <w:r w:rsidR="009E699A" w:rsidRPr="009E699A">
        <w:t>company</w:t>
      </w:r>
    </w:p>
    <w:p w14:paraId="391CE2FE" w14:textId="6BCCAF10" w:rsidR="009E3483" w:rsidRDefault="009E699A" w:rsidP="009E3483">
      <w:pPr>
        <w:pStyle w:val="SBullet"/>
      </w:pPr>
      <w:r>
        <w:t>Globally diverse p</w:t>
      </w:r>
      <w:r w:rsidR="00D14325">
        <w:t xml:space="preserve">ilot projects </w:t>
      </w:r>
      <w:r>
        <w:t xml:space="preserve">and technology </w:t>
      </w:r>
      <w:r w:rsidR="007D72F7">
        <w:t xml:space="preserve">startups </w:t>
      </w:r>
      <w:r>
        <w:t>create new</w:t>
      </w:r>
      <w:r w:rsidR="00BB1082">
        <w:t>,</w:t>
      </w:r>
      <w:r>
        <w:t xml:space="preserve"> </w:t>
      </w:r>
      <w:bookmarkStart w:id="1" w:name="_Hlk107721781"/>
      <w:r w:rsidR="00BB1082">
        <w:t xml:space="preserve">innovative </w:t>
      </w:r>
      <w:r w:rsidR="00D14325">
        <w:t>products</w:t>
      </w:r>
      <w:r w:rsidR="007D72F7">
        <w:t xml:space="preserve"> and</w:t>
      </w:r>
      <w:r w:rsidR="00D14325">
        <w:t xml:space="preserve"> services</w:t>
      </w:r>
      <w:r w:rsidR="00A47374">
        <w:t xml:space="preserve"> </w:t>
      </w:r>
      <w:r>
        <w:t xml:space="preserve"> </w:t>
      </w:r>
    </w:p>
    <w:bookmarkEnd w:id="1"/>
    <w:p w14:paraId="6864CB92" w14:textId="45E3FBE8" w:rsidR="00F151CE" w:rsidRDefault="00F151CE" w:rsidP="009E3483">
      <w:pPr>
        <w:pStyle w:val="SBullet"/>
      </w:pPr>
      <w:r w:rsidRPr="00F151CE">
        <w:t xml:space="preserve">Startups </w:t>
      </w:r>
      <w:r w:rsidR="009E699A" w:rsidRPr="009E699A">
        <w:t>advanc</w:t>
      </w:r>
      <w:r w:rsidR="006001DF">
        <w:t>e</w:t>
      </w:r>
      <w:r w:rsidR="005302B5">
        <w:t xml:space="preserve"> </w:t>
      </w:r>
      <w:r w:rsidR="009E699A">
        <w:t xml:space="preserve">Stellantis’ </w:t>
      </w:r>
      <w:r w:rsidR="009E699A" w:rsidRPr="009E699A">
        <w:t>Dare Forward 2030 ambition</w:t>
      </w:r>
      <w:r w:rsidR="009E699A">
        <w:t xml:space="preserve"> </w:t>
      </w:r>
      <w:r w:rsidR="009E699A" w:rsidRPr="009E699A">
        <w:t xml:space="preserve">of embracing </w:t>
      </w:r>
      <w:r w:rsidR="002A0BA0">
        <w:t>customer-centric solutions</w:t>
      </w:r>
      <w:r w:rsidR="009E699A" w:rsidRPr="009E699A">
        <w:t xml:space="preserve"> </w:t>
      </w:r>
      <w:r w:rsidR="009E699A">
        <w:t xml:space="preserve">that </w:t>
      </w:r>
      <w:r w:rsidR="009E699A" w:rsidRPr="009E699A">
        <w:t xml:space="preserve">offer </w:t>
      </w:r>
      <w:r w:rsidR="005C64A7">
        <w:t>innovative,</w:t>
      </w:r>
      <w:r w:rsidR="009E699A" w:rsidRPr="009E699A">
        <w:t xml:space="preserve"> clean</w:t>
      </w:r>
      <w:r w:rsidR="002A0BA0">
        <w:t>,</w:t>
      </w:r>
      <w:r w:rsidR="009E699A" w:rsidRPr="009E699A">
        <w:t xml:space="preserve"> </w:t>
      </w:r>
      <w:proofErr w:type="gramStart"/>
      <w:r w:rsidR="009E699A" w:rsidRPr="009E699A">
        <w:t>safe</w:t>
      </w:r>
      <w:proofErr w:type="gramEnd"/>
      <w:r w:rsidR="009E699A" w:rsidRPr="009E699A">
        <w:t xml:space="preserve"> and affordable mobility </w:t>
      </w:r>
      <w:r w:rsidR="009E699A">
        <w:t xml:space="preserve"> </w:t>
      </w:r>
    </w:p>
    <w:p w14:paraId="3F4A8656" w14:textId="151C974D" w:rsidR="000E57BC" w:rsidRDefault="006D5ECA" w:rsidP="005A7D20">
      <w:pPr>
        <w:pStyle w:val="SDatePlace"/>
      </w:pPr>
      <w:r>
        <w:t>AMSTERDAM</w:t>
      </w:r>
      <w:r w:rsidR="001E6C1E" w:rsidRPr="005D2EA9">
        <w:t xml:space="preserve">, </w:t>
      </w:r>
      <w:r w:rsidR="00D80CB2">
        <w:t>July 13,</w:t>
      </w:r>
      <w:r w:rsidR="001E6C1E" w:rsidRPr="005D2EA9">
        <w:t xml:space="preserve"> </w:t>
      </w:r>
      <w:r w:rsidR="008B56FA">
        <w:t>2022</w:t>
      </w:r>
      <w:r w:rsidR="009609AA">
        <w:t xml:space="preserve"> – </w:t>
      </w:r>
      <w:hyperlink r:id="rId11" w:history="1">
        <w:r w:rsidRPr="009609AA">
          <w:rPr>
            <w:rStyle w:val="Hyperlink"/>
            <w:u w:val="single"/>
          </w:rPr>
          <w:t>Stellantis</w:t>
        </w:r>
        <w:r w:rsidR="00E13BA7" w:rsidRPr="009609AA">
          <w:rPr>
            <w:rStyle w:val="Hyperlink"/>
            <w:u w:val="single"/>
          </w:rPr>
          <w:t xml:space="preserve"> </w:t>
        </w:r>
        <w:r w:rsidRPr="009609AA">
          <w:rPr>
            <w:rStyle w:val="Hyperlink"/>
            <w:u w:val="single"/>
          </w:rPr>
          <w:t>N.V.</w:t>
        </w:r>
      </w:hyperlink>
      <w:r>
        <w:t xml:space="preserve"> today </w:t>
      </w:r>
      <w:r w:rsidR="00BB3A10">
        <w:t>awarded</w:t>
      </w:r>
      <w:r w:rsidR="000E57BC">
        <w:t xml:space="preserve"> s</w:t>
      </w:r>
      <w:r w:rsidRPr="006D5ECA">
        <w:t xml:space="preserve">even </w:t>
      </w:r>
      <w:r w:rsidR="002F45EA">
        <w:t xml:space="preserve">top-performing </w:t>
      </w:r>
      <w:r w:rsidR="000E57BC">
        <w:t xml:space="preserve">technology startups </w:t>
      </w:r>
      <w:bookmarkStart w:id="2" w:name="_Hlk108452270"/>
      <w:r w:rsidR="00BB3A10">
        <w:t>with the first-ever Stellantis Startup Award</w:t>
      </w:r>
      <w:r w:rsidR="00724AA3">
        <w:t>s</w:t>
      </w:r>
      <w:r w:rsidR="00BB3A10">
        <w:t>,</w:t>
      </w:r>
      <w:bookmarkEnd w:id="2"/>
      <w:r w:rsidR="00BB3A10">
        <w:t xml:space="preserve"> recognizing</w:t>
      </w:r>
      <w:r w:rsidR="00BB3A10" w:rsidRPr="00BB3A10">
        <w:t xml:space="preserve"> the value of partnership between </w:t>
      </w:r>
      <w:r w:rsidR="00BB3A10">
        <w:t xml:space="preserve">the Company </w:t>
      </w:r>
      <w:r w:rsidR="00BB3A10" w:rsidRPr="00BB3A10">
        <w:t>and the best startup partner</w:t>
      </w:r>
      <w:r w:rsidR="00417D53">
        <w:t>s</w:t>
      </w:r>
      <w:r w:rsidR="00BB3A10" w:rsidRPr="00BB3A10">
        <w:t xml:space="preserve"> in seven </w:t>
      </w:r>
      <w:bookmarkStart w:id="3" w:name="_Hlk107736401"/>
      <w:r w:rsidR="00417D53">
        <w:t xml:space="preserve">different </w:t>
      </w:r>
      <w:r w:rsidR="00BB3A10" w:rsidRPr="00BB3A10">
        <w:t>verticals</w:t>
      </w:r>
      <w:bookmarkEnd w:id="3"/>
      <w:r w:rsidR="00BB3A10" w:rsidRPr="00BB3A10">
        <w:t xml:space="preserve">. </w:t>
      </w:r>
      <w:r w:rsidR="005B10D3">
        <w:t>P</w:t>
      </w:r>
      <w:r w:rsidR="00BB3A10">
        <w:t xml:space="preserve">resented during a digital event, </w:t>
      </w:r>
      <w:r w:rsidR="005B10D3">
        <w:t>the Stellantis Startup Award</w:t>
      </w:r>
      <w:r w:rsidR="00F863BB">
        <w:t>s</w:t>
      </w:r>
      <w:r w:rsidR="005B10D3">
        <w:t xml:space="preserve"> also demonstrate the </w:t>
      </w:r>
      <w:r w:rsidR="009E6E6A">
        <w:t>C</w:t>
      </w:r>
      <w:r w:rsidR="005B10D3">
        <w:t>ompany’s commitment to</w:t>
      </w:r>
      <w:r w:rsidR="000E57BC">
        <w:t xml:space="preserve"> </w:t>
      </w:r>
      <w:r w:rsidR="002F45EA" w:rsidRPr="00E13BA7">
        <w:t>advanc</w:t>
      </w:r>
      <w:r w:rsidR="009E699A">
        <w:t>ing</w:t>
      </w:r>
      <w:r w:rsidR="002F45EA" w:rsidRPr="00E13BA7">
        <w:t xml:space="preserve"> </w:t>
      </w:r>
      <w:r w:rsidR="002F45EA">
        <w:t>its</w:t>
      </w:r>
      <w:r w:rsidR="002F45EA" w:rsidRPr="00E13BA7">
        <w:t xml:space="preserve"> </w:t>
      </w:r>
      <w:hyperlink r:id="rId12" w:history="1">
        <w:r w:rsidR="002F45EA" w:rsidRPr="009609AA">
          <w:rPr>
            <w:rStyle w:val="Hyperlink"/>
            <w:u w:val="single"/>
          </w:rPr>
          <w:t>Dare Forward 2030</w:t>
        </w:r>
      </w:hyperlink>
      <w:r w:rsidR="002F45EA" w:rsidRPr="00E13BA7">
        <w:t xml:space="preserve"> ambition</w:t>
      </w:r>
      <w:r w:rsidR="00A362BE">
        <w:t xml:space="preserve"> of embracing breakthrough ideas </w:t>
      </w:r>
      <w:r w:rsidR="009B71F6">
        <w:t xml:space="preserve">and </w:t>
      </w:r>
      <w:r w:rsidR="00101233">
        <w:t xml:space="preserve">customer-centric </w:t>
      </w:r>
      <w:r w:rsidR="00E27905">
        <w:t xml:space="preserve">innovations </w:t>
      </w:r>
      <w:r w:rsidR="005B10D3">
        <w:t>that enable</w:t>
      </w:r>
      <w:r w:rsidR="00A362BE">
        <w:t xml:space="preserve"> clean</w:t>
      </w:r>
      <w:r w:rsidR="00E27905">
        <w:t>,</w:t>
      </w:r>
      <w:r w:rsidR="00A362BE">
        <w:t xml:space="preserve"> safe and affordable mobility for all.</w:t>
      </w:r>
    </w:p>
    <w:p w14:paraId="5DEA0271" w14:textId="13A19753" w:rsidR="00BB3A10" w:rsidRPr="00BB3A10" w:rsidRDefault="005B10D3" w:rsidP="00BB3A10">
      <w:pPr>
        <w:pStyle w:val="SDatePlace"/>
      </w:pPr>
      <w:r w:rsidRPr="005B10D3">
        <w:t xml:space="preserve">“Our innovative </w:t>
      </w:r>
      <w:r w:rsidR="003A08F8" w:rsidRPr="005B10D3">
        <w:t>partnerships</w:t>
      </w:r>
      <w:r w:rsidR="008E749A">
        <w:t>,</w:t>
      </w:r>
      <w:r w:rsidR="003A08F8" w:rsidRPr="005B10D3">
        <w:t xml:space="preserve"> </w:t>
      </w:r>
      <w:r w:rsidR="003A08F8">
        <w:t>together with our dedicated, passionate and talented employees</w:t>
      </w:r>
      <w:r w:rsidR="008E749A">
        <w:t>,</w:t>
      </w:r>
      <w:r w:rsidR="003A08F8">
        <w:t xml:space="preserve"> </w:t>
      </w:r>
      <w:r w:rsidR="003A08F8" w:rsidRPr="005B10D3">
        <w:t>are</w:t>
      </w:r>
      <w:r w:rsidRPr="005B10D3">
        <w:t xml:space="preserve"> rapidly accelerating our drive to become a sustainable mobility </w:t>
      </w:r>
      <w:r w:rsidR="00230DE1">
        <w:t xml:space="preserve">tech </w:t>
      </w:r>
      <w:r w:rsidRPr="005B10D3">
        <w:t xml:space="preserve">company,” said Carlos Tavares, </w:t>
      </w:r>
      <w:r w:rsidR="009609AA" w:rsidRPr="0095355F">
        <w:t>Stellantis CEO</w:t>
      </w:r>
      <w:r w:rsidR="00E42F27" w:rsidRPr="0095355F">
        <w:t>.</w:t>
      </w:r>
      <w:r w:rsidRPr="005B10D3">
        <w:t xml:space="preserve"> “The startup partners and pilot projects showcased </w:t>
      </w:r>
      <w:r>
        <w:t>today</w:t>
      </w:r>
      <w:r w:rsidRPr="005B10D3">
        <w:t xml:space="preserve"> prove that an intrapreneurship mindset and results-driven innovation can make a difference that </w:t>
      </w:r>
      <w:r w:rsidR="00BB1082">
        <w:t xml:space="preserve">truly </w:t>
      </w:r>
      <w:r w:rsidRPr="005B10D3">
        <w:t>benefits our customers</w:t>
      </w:r>
      <w:r w:rsidR="00BB1082">
        <w:t>, society and Stellantis</w:t>
      </w:r>
      <w:r w:rsidRPr="005B10D3">
        <w:t xml:space="preserve">.” </w:t>
      </w:r>
      <w:r>
        <w:t xml:space="preserve"> </w:t>
      </w:r>
    </w:p>
    <w:p w14:paraId="14D0688B" w14:textId="22897485" w:rsidR="00BB3A10" w:rsidRDefault="00BB3A10" w:rsidP="00BB3A10">
      <w:pPr>
        <w:pStyle w:val="SDatePlace"/>
      </w:pPr>
      <w:r>
        <w:t>C</w:t>
      </w:r>
      <w:r w:rsidRPr="001B5344">
        <w:t xml:space="preserve">onsistent with the </w:t>
      </w:r>
      <w:r>
        <w:t>digital nature of the Startup Awards e</w:t>
      </w:r>
      <w:r w:rsidRPr="001B5344">
        <w:t>vent</w:t>
      </w:r>
      <w:r>
        <w:t>, Stellantis’ top executives</w:t>
      </w:r>
      <w:r w:rsidR="00AB2611">
        <w:t>, including Chief Technology Officer Ned Curic,</w:t>
      </w:r>
      <w:r>
        <w:t xml:space="preserve"> </w:t>
      </w:r>
      <w:r w:rsidR="00BB1082">
        <w:t xml:space="preserve">presented each of the finalists with </w:t>
      </w:r>
      <w:r>
        <w:t xml:space="preserve">a </w:t>
      </w:r>
      <w:r w:rsidRPr="001B5344">
        <w:t xml:space="preserve">customized </w:t>
      </w:r>
      <w:r>
        <w:t>non-fungible token (NFT) trophy</w:t>
      </w:r>
      <w:r w:rsidR="005B10D3">
        <w:t>.</w:t>
      </w:r>
      <w:r>
        <w:t xml:space="preserve"> </w:t>
      </w:r>
      <w:r w:rsidRPr="0042610A">
        <w:t xml:space="preserve">Created by the </w:t>
      </w:r>
      <w:hyperlink r:id="rId13" w:history="1">
        <w:r w:rsidRPr="009609AA">
          <w:rPr>
            <w:rStyle w:val="Hyperlink"/>
            <w:u w:val="single"/>
          </w:rPr>
          <w:t>Stellantis Design Studio</w:t>
        </w:r>
      </w:hyperlink>
      <w:r w:rsidRPr="0042610A">
        <w:t>, the NFT</w:t>
      </w:r>
      <w:r>
        <w:t xml:space="preserve"> </w:t>
      </w:r>
      <w:r w:rsidR="00BB1082">
        <w:t xml:space="preserve">is an </w:t>
      </w:r>
      <w:r>
        <w:t xml:space="preserve">artistic interpretation of </w:t>
      </w:r>
      <w:r w:rsidRPr="0042610A">
        <w:t xml:space="preserve">intertwined hands </w:t>
      </w:r>
      <w:r w:rsidR="00876020">
        <w:t>expressing</w:t>
      </w:r>
      <w:r w:rsidR="00876020" w:rsidRPr="0042610A">
        <w:t xml:space="preserve"> </w:t>
      </w:r>
      <w:r w:rsidRPr="0042610A">
        <w:t>the concept</w:t>
      </w:r>
      <w:r w:rsidR="00876020">
        <w:t xml:space="preserve"> that i</w:t>
      </w:r>
      <w:r w:rsidRPr="0042610A">
        <w:t>n</w:t>
      </w:r>
      <w:r w:rsidR="003B0638">
        <w:t xml:space="preserve"> turbulent</w:t>
      </w:r>
      <w:r w:rsidRPr="0042610A">
        <w:t xml:space="preserve"> times, idea</w:t>
      </w:r>
      <w:r w:rsidR="00876020">
        <w:t>s</w:t>
      </w:r>
      <w:r w:rsidRPr="0042610A">
        <w:t xml:space="preserve"> prevail.  </w:t>
      </w:r>
    </w:p>
    <w:p w14:paraId="08567AB0" w14:textId="74998A89" w:rsidR="008A6909" w:rsidRDefault="00B96390" w:rsidP="00B96390">
      <w:pPr>
        <w:pStyle w:val="SDatePlace"/>
        <w:spacing w:after="0"/>
        <w:jc w:val="center"/>
        <w:rPr>
          <w:b/>
          <w:bCs/>
        </w:rPr>
      </w:pPr>
      <w:r>
        <w:rPr>
          <w:b/>
          <w:bCs/>
        </w:rPr>
        <w:lastRenderedPageBreak/>
        <w:t>2022 Stellantis Startup Award</w:t>
      </w:r>
      <w:r w:rsidR="00AB2611">
        <w:rPr>
          <w:b/>
          <w:bCs/>
        </w:rPr>
        <w:t>s</w:t>
      </w:r>
      <w:r w:rsidR="00D47409">
        <w:rPr>
          <w:b/>
          <w:bCs/>
        </w:rPr>
        <w:t xml:space="preserve"> </w:t>
      </w:r>
      <w:r w:rsidR="008729FD">
        <w:rPr>
          <w:b/>
          <w:bCs/>
        </w:rPr>
        <w:t>Proje</w:t>
      </w:r>
      <w:r w:rsidR="00A32B02">
        <w:rPr>
          <w:b/>
          <w:bCs/>
        </w:rPr>
        <w:t>c</w:t>
      </w:r>
      <w:r w:rsidR="008729FD">
        <w:rPr>
          <w:b/>
          <w:bCs/>
        </w:rPr>
        <w:t>ts</w:t>
      </w:r>
    </w:p>
    <w:p w14:paraId="774A6D3F" w14:textId="77777777" w:rsidR="00B96390" w:rsidRPr="008A6909" w:rsidRDefault="00B96390" w:rsidP="00B96390">
      <w:pPr>
        <w:pStyle w:val="SDatePlace"/>
        <w:spacing w:after="0"/>
        <w:jc w:val="center"/>
        <w:rPr>
          <w:b/>
          <w:bCs/>
        </w:rPr>
      </w:pPr>
    </w:p>
    <w:p w14:paraId="3F23D33E" w14:textId="202E501D" w:rsidR="006532C8" w:rsidRPr="0095355F" w:rsidRDefault="006768C4" w:rsidP="00B96390">
      <w:pPr>
        <w:pStyle w:val="NormalWeb"/>
        <w:numPr>
          <w:ilvl w:val="0"/>
          <w:numId w:val="12"/>
        </w:numPr>
        <w:shd w:val="clear" w:color="auto" w:fill="FFFFFF"/>
        <w:spacing w:before="0" w:beforeAutospacing="0" w:after="0" w:afterAutospacing="0"/>
        <w:ind w:left="360"/>
        <w:rPr>
          <w:rFonts w:ascii="Encode Sans SemiExpandedLight" w:hAnsi="Encode Sans SemiExpandedLight" w:cs="Calibri"/>
          <w:color w:val="000000"/>
        </w:rPr>
      </w:pPr>
      <w:r w:rsidRPr="00DE08F7">
        <w:rPr>
          <w:rFonts w:ascii="Encode Sans SemiExpandedLight" w:hAnsi="Encode Sans SemiExpandedLight" w:cs="Calibri"/>
          <w:b/>
          <w:bCs/>
          <w:color w:val="000000"/>
        </w:rPr>
        <w:t xml:space="preserve">Customer Experience </w:t>
      </w:r>
      <w:r w:rsidR="00C2399E">
        <w:rPr>
          <w:rFonts w:ascii="Encode Sans SemiExpandedLight" w:hAnsi="Encode Sans SemiExpandedLight" w:cs="Calibri"/>
          <w:color w:val="000000"/>
        </w:rPr>
        <w:t xml:space="preserve">– </w:t>
      </w:r>
      <w:r w:rsidR="002A78BD">
        <w:rPr>
          <w:rFonts w:ascii="Encode Sans SemiExpandedLight" w:hAnsi="Encode Sans SemiExpandedLight" w:cs="Calibri"/>
          <w:color w:val="000000"/>
        </w:rPr>
        <w:t>Developed by</w:t>
      </w:r>
      <w:r w:rsidR="00C2399E">
        <w:rPr>
          <w:rFonts w:ascii="Encode Sans SemiExpandedLight" w:hAnsi="Encode Sans SemiExpandedLight" w:cs="Calibri"/>
          <w:color w:val="000000"/>
        </w:rPr>
        <w:t xml:space="preserve"> </w:t>
      </w:r>
      <w:r w:rsidR="00E207F0" w:rsidRPr="00C2399E">
        <w:rPr>
          <w:rFonts w:ascii="Encode Sans SemiExpandedLight" w:hAnsi="Encode Sans SemiExpandedLight" w:cs="Calibri"/>
          <w:b/>
          <w:bCs/>
          <w:color w:val="000000"/>
        </w:rPr>
        <w:t>H</w:t>
      </w:r>
      <w:r w:rsidRPr="00C2399E">
        <w:rPr>
          <w:rFonts w:ascii="Encode Sans SemiExpandedLight" w:hAnsi="Encode Sans SemiExpandedLight" w:cs="Calibri"/>
          <w:b/>
          <w:bCs/>
          <w:color w:val="000000"/>
        </w:rPr>
        <w:t>AAS Alert</w:t>
      </w:r>
      <w:r w:rsidR="00C2399E">
        <w:rPr>
          <w:rFonts w:ascii="Encode Sans SemiExpandedLight" w:hAnsi="Encode Sans SemiExpandedLight" w:cs="Calibri"/>
          <w:b/>
          <w:bCs/>
          <w:color w:val="000000"/>
        </w:rPr>
        <w:t xml:space="preserve"> </w:t>
      </w:r>
      <w:r w:rsidR="002A78BD">
        <w:rPr>
          <w:rFonts w:ascii="Encode Sans SemiExpandedLight" w:hAnsi="Encode Sans SemiExpandedLight" w:cs="Calibri"/>
          <w:color w:val="000000"/>
        </w:rPr>
        <w:t>in the U.S.,</w:t>
      </w:r>
      <w:r w:rsidR="00C2399E">
        <w:rPr>
          <w:rFonts w:ascii="Encode Sans SemiExpandedLight" w:hAnsi="Encode Sans SemiExpandedLight" w:cs="Calibri"/>
          <w:color w:val="000000"/>
        </w:rPr>
        <w:t xml:space="preserve"> </w:t>
      </w:r>
      <w:r w:rsidR="006C3613">
        <w:rPr>
          <w:rFonts w:ascii="Encode Sans SemiExpandedLight" w:hAnsi="Encode Sans SemiExpandedLight" w:cs="Calibri"/>
          <w:color w:val="000000"/>
        </w:rPr>
        <w:t>the E</w:t>
      </w:r>
      <w:r w:rsidR="00153885">
        <w:rPr>
          <w:rFonts w:ascii="Encode Sans SemiExpandedLight" w:hAnsi="Encode Sans SemiExpandedLight" w:cs="Calibri"/>
          <w:color w:val="000000"/>
        </w:rPr>
        <w:t xml:space="preserve">mergency </w:t>
      </w:r>
      <w:r w:rsidR="004F44CA">
        <w:rPr>
          <w:rFonts w:ascii="Encode Sans SemiExpandedLight" w:hAnsi="Encode Sans SemiExpandedLight" w:cs="Calibri"/>
          <w:color w:val="000000"/>
        </w:rPr>
        <w:t>Vehicle</w:t>
      </w:r>
      <w:r w:rsidR="00153885">
        <w:rPr>
          <w:rFonts w:ascii="Encode Sans SemiExpandedLight" w:hAnsi="Encode Sans SemiExpandedLight" w:cs="Calibri"/>
          <w:color w:val="000000"/>
        </w:rPr>
        <w:t xml:space="preserve"> </w:t>
      </w:r>
      <w:r w:rsidR="0091046A">
        <w:rPr>
          <w:rFonts w:ascii="Encode Sans SemiExpandedLight" w:hAnsi="Encode Sans SemiExpandedLight" w:cs="Calibri"/>
          <w:color w:val="000000"/>
        </w:rPr>
        <w:t>Alert System</w:t>
      </w:r>
      <w:r w:rsidR="006C3613">
        <w:rPr>
          <w:rFonts w:ascii="Encode Sans SemiExpandedLight" w:hAnsi="Encode Sans SemiExpandedLight" w:cs="Calibri"/>
          <w:color w:val="000000"/>
        </w:rPr>
        <w:t xml:space="preserve"> </w:t>
      </w:r>
      <w:r w:rsidR="00312A1B">
        <w:rPr>
          <w:rFonts w:ascii="Encode Sans SemiExpandedLight" w:hAnsi="Encode Sans SemiExpandedLight" w:cs="Calibri"/>
          <w:color w:val="000000"/>
        </w:rPr>
        <w:t>has the</w:t>
      </w:r>
      <w:r w:rsidR="00312A1B" w:rsidRPr="00DE08F7">
        <w:rPr>
          <w:rFonts w:ascii="Encode Sans SemiExpandedLight" w:hAnsi="Encode Sans SemiExpandedLight" w:cs="Calibri"/>
          <w:color w:val="000000"/>
        </w:rPr>
        <w:t xml:space="preserve"> </w:t>
      </w:r>
      <w:r w:rsidR="003E451B">
        <w:rPr>
          <w:rFonts w:ascii="Encode Sans SemiExpandedLight" w:hAnsi="Encode Sans SemiExpandedLight" w:cs="Calibri"/>
          <w:color w:val="000000"/>
        </w:rPr>
        <w:t>mission</w:t>
      </w:r>
      <w:r w:rsidR="00EC33C2">
        <w:rPr>
          <w:rFonts w:ascii="Encode Sans SemiExpandedLight" w:hAnsi="Encode Sans SemiExpandedLight" w:cs="Calibri"/>
          <w:color w:val="000000"/>
        </w:rPr>
        <w:t xml:space="preserve"> to </w:t>
      </w:r>
      <w:bookmarkStart w:id="4" w:name="_Hlk108452295"/>
      <w:r w:rsidR="00EC33C2">
        <w:rPr>
          <w:rFonts w:ascii="Encode Sans SemiExpandedLight" w:hAnsi="Encode Sans SemiExpandedLight" w:cs="Calibri"/>
          <w:color w:val="000000"/>
        </w:rPr>
        <w:t>get</w:t>
      </w:r>
      <w:r w:rsidR="00EC33C2" w:rsidRPr="00DE08F7">
        <w:rPr>
          <w:rFonts w:ascii="Encode Sans SemiExpandedLight" w:hAnsi="Encode Sans SemiExpandedLight" w:cs="Calibri"/>
          <w:color w:val="000000"/>
        </w:rPr>
        <w:t xml:space="preserve"> </w:t>
      </w:r>
      <w:r w:rsidR="0015273B">
        <w:rPr>
          <w:rFonts w:ascii="Encode Sans SemiExpandedLight" w:hAnsi="Encode Sans SemiExpandedLight" w:cs="Calibri"/>
          <w:color w:val="000000"/>
        </w:rPr>
        <w:t>everyone</w:t>
      </w:r>
      <w:r w:rsidR="00912FA6" w:rsidRPr="00912FA6">
        <w:rPr>
          <w:rFonts w:ascii="Encode Sans SemiExpandedLight" w:hAnsi="Encode Sans SemiExpandedLight" w:cs="Calibri"/>
          <w:color w:val="000000"/>
        </w:rPr>
        <w:t xml:space="preserve"> </w:t>
      </w:r>
      <w:r w:rsidR="00912FA6">
        <w:rPr>
          <w:rFonts w:ascii="Encode Sans SemiExpandedLight" w:hAnsi="Encode Sans SemiExpandedLight" w:cs="Calibri"/>
          <w:color w:val="000000"/>
        </w:rPr>
        <w:t xml:space="preserve">to their </w:t>
      </w:r>
      <w:r w:rsidR="00912FA6" w:rsidRPr="0095355F">
        <w:rPr>
          <w:rFonts w:ascii="Encode Sans SemiExpandedLight" w:hAnsi="Encode Sans SemiExpandedLight" w:cs="Calibri"/>
          <w:color w:val="000000"/>
        </w:rPr>
        <w:t>destination</w:t>
      </w:r>
      <w:r w:rsidR="0015273B" w:rsidRPr="0095355F">
        <w:rPr>
          <w:rFonts w:ascii="Encode Sans SemiExpandedLight" w:hAnsi="Encode Sans SemiExpandedLight" w:cs="Calibri"/>
          <w:color w:val="000000"/>
        </w:rPr>
        <w:t xml:space="preserve"> safely </w:t>
      </w:r>
      <w:bookmarkEnd w:id="4"/>
      <w:r w:rsidR="0015273B" w:rsidRPr="0095355F">
        <w:rPr>
          <w:rFonts w:ascii="Encode Sans SemiExpandedLight" w:hAnsi="Encode Sans SemiExpandedLight" w:cs="Calibri"/>
          <w:color w:val="000000"/>
        </w:rPr>
        <w:t xml:space="preserve">and </w:t>
      </w:r>
      <w:r w:rsidR="00506EF6" w:rsidRPr="0095355F">
        <w:rPr>
          <w:rFonts w:ascii="Encode Sans SemiExpandedLight" w:hAnsi="Encode Sans SemiExpandedLight" w:cs="Calibri"/>
          <w:color w:val="000000"/>
        </w:rPr>
        <w:t xml:space="preserve">help </w:t>
      </w:r>
      <w:r w:rsidR="00462B1F" w:rsidRPr="0095355F">
        <w:rPr>
          <w:rFonts w:ascii="Encode Sans SemiExpandedLight" w:hAnsi="Encode Sans SemiExpandedLight" w:cs="Calibri"/>
          <w:color w:val="000000"/>
        </w:rPr>
        <w:t xml:space="preserve">avoid </w:t>
      </w:r>
      <w:r w:rsidR="0015273B" w:rsidRPr="0095355F">
        <w:rPr>
          <w:rFonts w:ascii="Encode Sans SemiExpandedLight" w:hAnsi="Encode Sans SemiExpandedLight" w:cs="Calibri"/>
          <w:color w:val="000000"/>
        </w:rPr>
        <w:t>distract</w:t>
      </w:r>
      <w:r w:rsidR="00506EF6" w:rsidRPr="0095355F">
        <w:rPr>
          <w:rFonts w:ascii="Encode Sans SemiExpandedLight" w:hAnsi="Encode Sans SemiExpandedLight" w:cs="Calibri"/>
          <w:color w:val="000000"/>
        </w:rPr>
        <w:t>ed</w:t>
      </w:r>
      <w:r w:rsidR="0015273B" w:rsidRPr="0095355F">
        <w:rPr>
          <w:rFonts w:ascii="Encode Sans SemiExpandedLight" w:hAnsi="Encode Sans SemiExpandedLight" w:cs="Calibri"/>
          <w:color w:val="000000"/>
        </w:rPr>
        <w:t xml:space="preserve"> </w:t>
      </w:r>
      <w:r w:rsidR="00CF2750" w:rsidRPr="0095355F">
        <w:rPr>
          <w:rFonts w:ascii="Encode Sans SemiExpandedLight" w:hAnsi="Encode Sans SemiExpandedLight" w:cs="Calibri"/>
          <w:color w:val="000000"/>
        </w:rPr>
        <w:t>driving by</w:t>
      </w:r>
      <w:r w:rsidR="00C2399E" w:rsidRPr="0095355F">
        <w:rPr>
          <w:rFonts w:ascii="Encode Sans SemiExpandedLight" w:hAnsi="Encode Sans SemiExpandedLight" w:cs="Calibri"/>
          <w:color w:val="000000"/>
        </w:rPr>
        <w:t xml:space="preserve"> alert</w:t>
      </w:r>
      <w:r w:rsidR="00153885" w:rsidRPr="0095355F">
        <w:rPr>
          <w:rFonts w:ascii="Encode Sans SemiExpandedLight" w:hAnsi="Encode Sans SemiExpandedLight" w:cs="Calibri"/>
          <w:color w:val="000000"/>
        </w:rPr>
        <w:t xml:space="preserve">ing </w:t>
      </w:r>
      <w:r w:rsidRPr="0095355F">
        <w:rPr>
          <w:rFonts w:ascii="Encode Sans SemiExpandedLight" w:hAnsi="Encode Sans SemiExpandedLight" w:cs="Calibri"/>
          <w:color w:val="000000"/>
        </w:rPr>
        <w:t>drivers to nearby emergency vehicles and hazards in real-time.</w:t>
      </w:r>
      <w:r w:rsidR="00E8741B" w:rsidRPr="0095355F">
        <w:rPr>
          <w:rFonts w:ascii="Encode Sans SemiExpandedLight" w:hAnsi="Encode Sans SemiExpandedLight" w:cs="Calibri"/>
          <w:color w:val="000000"/>
        </w:rPr>
        <w:t xml:space="preserve"> </w:t>
      </w:r>
      <w:r w:rsidR="002E062B" w:rsidRPr="002E062B">
        <w:rPr>
          <w:rFonts w:ascii="Encode Sans SemiExpandedLight" w:hAnsi="Encode Sans SemiExpandedLight" w:cs="Calibri"/>
          <w:color w:val="000000"/>
        </w:rPr>
        <w:t>Stellantis is currently offering the technology on a limited number of Chrysler, Dodge, Jeep</w:t>
      </w:r>
      <w:r w:rsidR="002E062B" w:rsidRPr="002E062B">
        <w:rPr>
          <w:rFonts w:ascii="Encode Sans SemiExpandedLight" w:hAnsi="Encode Sans SemiExpandedLight" w:cs="Calibri"/>
          <w:color w:val="000000"/>
          <w:vertAlign w:val="subscript"/>
        </w:rPr>
        <w:t>®</w:t>
      </w:r>
      <w:r w:rsidR="002E062B" w:rsidRPr="002E062B">
        <w:rPr>
          <w:rFonts w:ascii="Encode Sans SemiExpandedLight" w:hAnsi="Encode Sans SemiExpandedLight" w:cs="Calibri"/>
          <w:color w:val="000000"/>
        </w:rPr>
        <w:t xml:space="preserve"> and Ram vehicles.    </w:t>
      </w:r>
    </w:p>
    <w:p w14:paraId="5C6BCF42" w14:textId="4962A3B1" w:rsidR="006532C8" w:rsidRPr="0095355F" w:rsidRDefault="006532C8" w:rsidP="00B96390">
      <w:pPr>
        <w:pStyle w:val="NormalWeb"/>
        <w:shd w:val="clear" w:color="auto" w:fill="FFFFFF"/>
        <w:spacing w:before="0" w:beforeAutospacing="0" w:after="0" w:afterAutospacing="0"/>
        <w:ind w:left="360" w:hanging="360"/>
        <w:rPr>
          <w:rFonts w:ascii="Encode Sans SemiExpandedLight" w:hAnsi="Encode Sans SemiExpandedLight" w:cs="Calibri"/>
          <w:color w:val="000000"/>
        </w:rPr>
      </w:pPr>
    </w:p>
    <w:p w14:paraId="40D6B6E0" w14:textId="5A8084D2" w:rsidR="001B0559" w:rsidRPr="0095355F" w:rsidRDefault="001B0559" w:rsidP="001B0559">
      <w:pPr>
        <w:pStyle w:val="NormalWeb"/>
        <w:numPr>
          <w:ilvl w:val="0"/>
          <w:numId w:val="12"/>
        </w:numPr>
        <w:shd w:val="clear" w:color="auto" w:fill="FFFFFF"/>
        <w:spacing w:before="0" w:beforeAutospacing="0" w:after="0" w:afterAutospacing="0"/>
        <w:ind w:left="360"/>
        <w:rPr>
          <w:rFonts w:ascii="Encode Sans SemiExpandedLight" w:hAnsi="Encode Sans SemiExpandedLight" w:cs="Calibri"/>
          <w:color w:val="000000"/>
        </w:rPr>
      </w:pPr>
      <w:r w:rsidRPr="0095355F">
        <w:rPr>
          <w:rFonts w:ascii="Encode Sans SemiExpandedLight" w:hAnsi="Encode Sans SemiExpandedLight" w:cs="Calibri"/>
          <w:b/>
          <w:bCs/>
          <w:color w:val="000000"/>
        </w:rPr>
        <w:t xml:space="preserve">Quality – </w:t>
      </w:r>
      <w:r w:rsidR="004C2339" w:rsidRPr="0095355F">
        <w:rPr>
          <w:rFonts w:ascii="Encode Sans SemiExpandedLight" w:hAnsi="Encode Sans SemiExpandedLight" w:cs="Calibri"/>
          <w:color w:val="000000"/>
        </w:rPr>
        <w:t>Applied</w:t>
      </w:r>
      <w:r w:rsidRPr="0095355F">
        <w:rPr>
          <w:rFonts w:ascii="Encode Sans SemiExpandedLight" w:hAnsi="Encode Sans SemiExpandedLight" w:cs="Calibri"/>
          <w:color w:val="000000"/>
        </w:rPr>
        <w:t xml:space="preserve"> in </w:t>
      </w:r>
      <w:r w:rsidR="004C2339" w:rsidRPr="0095355F">
        <w:rPr>
          <w:rFonts w:ascii="Encode Sans SemiExpandedLight" w:hAnsi="Encode Sans SemiExpandedLight" w:cs="Calibri"/>
          <w:color w:val="000000"/>
        </w:rPr>
        <w:t>Turkey</w:t>
      </w:r>
      <w:r w:rsidRPr="0095355F">
        <w:rPr>
          <w:rFonts w:ascii="Encode Sans SemiExpandedLight" w:hAnsi="Encode Sans SemiExpandedLight" w:cs="Calibri"/>
          <w:color w:val="000000"/>
        </w:rPr>
        <w:t>,</w:t>
      </w:r>
      <w:r w:rsidRPr="0095355F">
        <w:rPr>
          <w:rFonts w:ascii="Encode Sans SemiExpandedLight" w:hAnsi="Encode Sans SemiExpandedLight" w:cs="Calibri"/>
          <w:b/>
          <w:bCs/>
          <w:color w:val="000000"/>
        </w:rPr>
        <w:t xml:space="preserve"> </w:t>
      </w:r>
      <w:proofErr w:type="spellStart"/>
      <w:r w:rsidRPr="0095355F">
        <w:rPr>
          <w:rFonts w:ascii="Encode Sans SemiExpandedLight" w:hAnsi="Encode Sans SemiExpandedLight" w:cs="Calibri"/>
          <w:b/>
          <w:bCs/>
          <w:color w:val="000000"/>
        </w:rPr>
        <w:t>Daxium’s</w:t>
      </w:r>
      <w:proofErr w:type="spellEnd"/>
      <w:r w:rsidRPr="0095355F">
        <w:rPr>
          <w:rFonts w:ascii="Encode Sans SemiExpandedLight" w:hAnsi="Encode Sans SemiExpandedLight" w:cs="Calibri"/>
          <w:b/>
          <w:bCs/>
          <w:color w:val="000000"/>
        </w:rPr>
        <w:t xml:space="preserve"> </w:t>
      </w:r>
      <w:r w:rsidRPr="0095355F">
        <w:rPr>
          <w:rFonts w:ascii="Encode Sans SemiExpandedLight" w:hAnsi="Encode Sans SemiExpandedLight" w:cs="Calibri"/>
          <w:color w:val="000000"/>
        </w:rPr>
        <w:t xml:space="preserve">digitalization of </w:t>
      </w:r>
      <w:r w:rsidR="00724AA3" w:rsidRPr="0095355F">
        <w:rPr>
          <w:rFonts w:ascii="Encode Sans SemiExpandedLight" w:hAnsi="Encode Sans SemiExpandedLight" w:cs="Calibri"/>
          <w:color w:val="000000"/>
        </w:rPr>
        <w:t xml:space="preserve">a </w:t>
      </w:r>
      <w:r w:rsidRPr="0095355F">
        <w:rPr>
          <w:rFonts w:ascii="Encode Sans SemiExpandedLight" w:hAnsi="Encode Sans SemiExpandedLight" w:cs="Calibri"/>
          <w:color w:val="000000"/>
        </w:rPr>
        <w:t xml:space="preserve">pre-delivery </w:t>
      </w:r>
      <w:r w:rsidR="00724AA3" w:rsidRPr="0095355F">
        <w:rPr>
          <w:rFonts w:ascii="Encode Sans SemiExpandedLight" w:hAnsi="Encode Sans SemiExpandedLight" w:cs="Calibri"/>
          <w:color w:val="000000"/>
        </w:rPr>
        <w:t xml:space="preserve">vehicle </w:t>
      </w:r>
      <w:r w:rsidRPr="0095355F">
        <w:rPr>
          <w:rFonts w:ascii="Encode Sans SemiExpandedLight" w:hAnsi="Encode Sans SemiExpandedLight" w:cs="Calibri"/>
          <w:color w:val="000000"/>
        </w:rPr>
        <w:t xml:space="preserve">inspection checklist and dashboard are helping Stellantis </w:t>
      </w:r>
      <w:r w:rsidR="008C6D13" w:rsidRPr="0095355F">
        <w:rPr>
          <w:rFonts w:ascii="Encode Sans SemiExpandedLight" w:hAnsi="Encode Sans SemiExpandedLight" w:cs="Calibri"/>
          <w:color w:val="000000"/>
        </w:rPr>
        <w:t xml:space="preserve">improve </w:t>
      </w:r>
      <w:r w:rsidR="00724AA3" w:rsidRPr="0095355F">
        <w:rPr>
          <w:rFonts w:ascii="Encode Sans SemiExpandedLight" w:hAnsi="Encode Sans SemiExpandedLight" w:cs="Calibri"/>
          <w:color w:val="000000"/>
        </w:rPr>
        <w:t xml:space="preserve">its </w:t>
      </w:r>
      <w:r w:rsidR="008C6D13" w:rsidRPr="0095355F">
        <w:rPr>
          <w:rFonts w:ascii="Encode Sans SemiExpandedLight" w:hAnsi="Encode Sans SemiExpandedLight" w:cs="Calibri"/>
          <w:color w:val="000000"/>
        </w:rPr>
        <w:t>control process</w:t>
      </w:r>
      <w:r w:rsidR="00724AA3" w:rsidRPr="0095355F">
        <w:rPr>
          <w:rFonts w:ascii="Encode Sans SemiExpandedLight" w:hAnsi="Encode Sans SemiExpandedLight" w:cs="Calibri"/>
          <w:color w:val="000000"/>
        </w:rPr>
        <w:t>, as well as to</w:t>
      </w:r>
      <w:r w:rsidR="008C6D13" w:rsidRPr="0095355F">
        <w:rPr>
          <w:rFonts w:ascii="Encode Sans SemiExpandedLight" w:hAnsi="Encode Sans SemiExpandedLight" w:cs="Calibri"/>
          <w:color w:val="000000"/>
        </w:rPr>
        <w:t xml:space="preserve"> </w:t>
      </w:r>
      <w:r w:rsidRPr="0095355F">
        <w:rPr>
          <w:rFonts w:ascii="Encode Sans SemiExpandedLight" w:hAnsi="Encode Sans SemiExpandedLight" w:cs="Calibri"/>
          <w:color w:val="000000"/>
        </w:rPr>
        <w:t xml:space="preserve">ensure </w:t>
      </w:r>
      <w:r w:rsidR="00724AA3" w:rsidRPr="0095355F">
        <w:rPr>
          <w:rFonts w:ascii="Encode Sans SemiExpandedLight" w:hAnsi="Encode Sans SemiExpandedLight" w:cs="Calibri"/>
          <w:color w:val="000000"/>
        </w:rPr>
        <w:t xml:space="preserve">that </w:t>
      </w:r>
      <w:r w:rsidR="008E749A" w:rsidRPr="0095355F">
        <w:rPr>
          <w:rFonts w:ascii="Encode Sans SemiExpandedLight" w:hAnsi="Encode Sans SemiExpandedLight" w:cs="Calibri"/>
          <w:color w:val="000000"/>
        </w:rPr>
        <w:t xml:space="preserve">the </w:t>
      </w:r>
      <w:r w:rsidRPr="0095355F">
        <w:rPr>
          <w:rFonts w:ascii="Encode Sans SemiExpandedLight" w:hAnsi="Encode Sans SemiExpandedLight" w:cs="Calibri"/>
          <w:color w:val="000000"/>
        </w:rPr>
        <w:t xml:space="preserve">quality </w:t>
      </w:r>
      <w:r w:rsidR="009C309A" w:rsidRPr="0095355F">
        <w:rPr>
          <w:rFonts w:ascii="Encode Sans SemiExpandedLight" w:hAnsi="Encode Sans SemiExpandedLight" w:cs="Calibri"/>
          <w:color w:val="000000"/>
        </w:rPr>
        <w:t xml:space="preserve">and delivery </w:t>
      </w:r>
      <w:r w:rsidRPr="0095355F">
        <w:rPr>
          <w:rFonts w:ascii="Encode Sans SemiExpandedLight" w:hAnsi="Encode Sans SemiExpandedLight" w:cs="Calibri"/>
          <w:color w:val="000000"/>
        </w:rPr>
        <w:t>of its imported vehicles to the end customer</w:t>
      </w:r>
      <w:r w:rsidR="009C309A" w:rsidRPr="0095355F">
        <w:rPr>
          <w:rFonts w:ascii="Encode Sans SemiExpandedLight" w:hAnsi="Encode Sans SemiExpandedLight" w:cs="Calibri"/>
          <w:color w:val="000000"/>
        </w:rPr>
        <w:t xml:space="preserve"> </w:t>
      </w:r>
      <w:r w:rsidR="00724AA3" w:rsidRPr="0095355F">
        <w:rPr>
          <w:rFonts w:ascii="Encode Sans SemiExpandedLight" w:hAnsi="Encode Sans SemiExpandedLight" w:cs="Calibri"/>
          <w:color w:val="000000"/>
        </w:rPr>
        <w:t>achieve</w:t>
      </w:r>
      <w:r w:rsidR="009C309A" w:rsidRPr="0095355F">
        <w:rPr>
          <w:rFonts w:ascii="Encode Sans SemiExpandedLight" w:hAnsi="Encode Sans SemiExpandedLight" w:cs="Calibri"/>
          <w:color w:val="000000"/>
        </w:rPr>
        <w:t xml:space="preserve"> the highest standards</w:t>
      </w:r>
      <w:r w:rsidRPr="0095355F">
        <w:rPr>
          <w:rFonts w:ascii="Encode Sans SemiExpandedLight" w:hAnsi="Encode Sans SemiExpandedLight" w:cs="Calibri"/>
          <w:color w:val="000000"/>
        </w:rPr>
        <w:t>.</w:t>
      </w:r>
      <w:r w:rsidR="00605CA6" w:rsidRPr="0095355F">
        <w:rPr>
          <w:rFonts w:ascii="Encode Sans SemiExpandedLight" w:hAnsi="Encode Sans SemiExpandedLight" w:cs="Calibri"/>
          <w:color w:val="000000"/>
        </w:rPr>
        <w:t xml:space="preserve"> The project </w:t>
      </w:r>
      <w:r w:rsidR="00C72D7A" w:rsidRPr="0095355F">
        <w:rPr>
          <w:rFonts w:ascii="Encode Sans SemiExpandedLight" w:hAnsi="Encode Sans SemiExpandedLight" w:cs="Calibri"/>
          <w:color w:val="000000"/>
        </w:rPr>
        <w:t xml:space="preserve">will </w:t>
      </w:r>
      <w:r w:rsidR="00FE3075" w:rsidRPr="0095355F">
        <w:rPr>
          <w:rFonts w:ascii="Encode Sans SemiExpandedLight" w:hAnsi="Encode Sans SemiExpandedLight" w:cs="Calibri"/>
          <w:color w:val="000000"/>
        </w:rPr>
        <w:t xml:space="preserve">soon be extended to Morocco, Egypt, </w:t>
      </w:r>
      <w:proofErr w:type="gramStart"/>
      <w:r w:rsidR="00FE3075" w:rsidRPr="0095355F">
        <w:rPr>
          <w:rFonts w:ascii="Encode Sans SemiExpandedLight" w:hAnsi="Encode Sans SemiExpandedLight" w:cs="Calibri"/>
          <w:color w:val="000000"/>
        </w:rPr>
        <w:t>Israel</w:t>
      </w:r>
      <w:proofErr w:type="gramEnd"/>
      <w:r w:rsidR="00FE3075" w:rsidRPr="0095355F">
        <w:rPr>
          <w:rFonts w:ascii="Encode Sans SemiExpandedLight" w:hAnsi="Encode Sans SemiExpandedLight" w:cs="Calibri"/>
          <w:color w:val="000000"/>
        </w:rPr>
        <w:t xml:space="preserve"> and Europe. </w:t>
      </w:r>
    </w:p>
    <w:p w14:paraId="6DE79253" w14:textId="77777777" w:rsidR="00CF2750" w:rsidRPr="0095355F" w:rsidRDefault="00CF2750" w:rsidP="00CF2750">
      <w:pPr>
        <w:pStyle w:val="NormalWeb"/>
        <w:shd w:val="clear" w:color="auto" w:fill="FFFFFF"/>
        <w:spacing w:before="0" w:beforeAutospacing="0" w:after="0" w:afterAutospacing="0"/>
        <w:ind w:left="360"/>
        <w:rPr>
          <w:rFonts w:ascii="Encode Sans SemiExpandedLight" w:hAnsi="Encode Sans SemiExpandedLight" w:cs="Calibri"/>
          <w:color w:val="000000"/>
        </w:rPr>
      </w:pPr>
    </w:p>
    <w:p w14:paraId="5C34A2A9" w14:textId="34B0E537" w:rsidR="00991885" w:rsidRPr="00DE08F7" w:rsidRDefault="00991885" w:rsidP="00991885">
      <w:pPr>
        <w:pStyle w:val="NormalWeb"/>
        <w:numPr>
          <w:ilvl w:val="0"/>
          <w:numId w:val="12"/>
        </w:numPr>
        <w:shd w:val="clear" w:color="auto" w:fill="FFFFFF"/>
        <w:spacing w:before="0" w:beforeAutospacing="0" w:after="0" w:afterAutospacing="0"/>
        <w:ind w:left="360"/>
        <w:rPr>
          <w:rFonts w:ascii="Encode Sans SemiExpandedLight" w:hAnsi="Encode Sans SemiExpandedLight" w:cs="Calibri"/>
          <w:color w:val="000000"/>
        </w:rPr>
      </w:pPr>
      <w:r w:rsidRPr="0095355F">
        <w:rPr>
          <w:rFonts w:ascii="Encode Sans SemiExpandedLight" w:hAnsi="Encode Sans SemiExpandedLight" w:cs="Calibri"/>
          <w:b/>
          <w:bCs/>
          <w:color w:val="000000"/>
        </w:rPr>
        <w:t xml:space="preserve">New Business </w:t>
      </w:r>
      <w:r w:rsidRPr="0095355F">
        <w:rPr>
          <w:rFonts w:ascii="Encode Sans SemiExpandedLight" w:hAnsi="Encode Sans SemiExpandedLight" w:cs="Calibri"/>
          <w:color w:val="000000"/>
        </w:rPr>
        <w:t>–</w:t>
      </w:r>
      <w:r w:rsidRPr="0095355F">
        <w:rPr>
          <w:rFonts w:ascii="Encode Sans SemiExpandedLight" w:hAnsi="Encode Sans SemiExpandedLight" w:cs="Calibri"/>
          <w:b/>
          <w:bCs/>
          <w:color w:val="000000"/>
        </w:rPr>
        <w:t xml:space="preserve"> </w:t>
      </w:r>
      <w:r w:rsidR="009139FE" w:rsidRPr="0095355F">
        <w:rPr>
          <w:rFonts w:ascii="Encode Sans SemiExpandedLight" w:hAnsi="Encode Sans SemiExpandedLight" w:cs="Calibri"/>
          <w:color w:val="000000"/>
        </w:rPr>
        <w:t xml:space="preserve">Deployed </w:t>
      </w:r>
      <w:r w:rsidR="00DF4E2D" w:rsidRPr="0095355F">
        <w:rPr>
          <w:rFonts w:ascii="Encode Sans SemiExpandedLight" w:hAnsi="Encode Sans SemiExpandedLight" w:cs="Calibri"/>
          <w:color w:val="000000"/>
        </w:rPr>
        <w:t>in France</w:t>
      </w:r>
      <w:r w:rsidRPr="0095355F">
        <w:rPr>
          <w:rFonts w:ascii="Encode Sans SemiExpandedLight" w:hAnsi="Encode Sans SemiExpandedLight" w:cs="Calibri"/>
          <w:color w:val="000000"/>
        </w:rPr>
        <w:t xml:space="preserve"> </w:t>
      </w:r>
      <w:r w:rsidR="00E12298" w:rsidRPr="0095355F">
        <w:rPr>
          <w:rFonts w:ascii="Encode Sans SemiExpandedLight" w:hAnsi="Encode Sans SemiExpandedLight" w:cs="Calibri"/>
          <w:color w:val="000000"/>
        </w:rPr>
        <w:t xml:space="preserve">on </w:t>
      </w:r>
      <w:r w:rsidR="00724AA3" w:rsidRPr="0095355F">
        <w:rPr>
          <w:rFonts w:ascii="Encode Sans SemiExpandedLight" w:hAnsi="Encode Sans SemiExpandedLight" w:cs="Calibri"/>
          <w:color w:val="000000"/>
        </w:rPr>
        <w:t xml:space="preserve">the </w:t>
      </w:r>
      <w:r w:rsidR="00EB5D16" w:rsidRPr="0095355F">
        <w:rPr>
          <w:rFonts w:ascii="Encode Sans SemiExpandedLight" w:hAnsi="Encode Sans SemiExpandedLight" w:cs="Calibri"/>
          <w:color w:val="000000"/>
        </w:rPr>
        <w:t>Citroën </w:t>
      </w:r>
      <w:r w:rsidR="00724AA3" w:rsidRPr="0095355F">
        <w:rPr>
          <w:rFonts w:ascii="Encode Sans SemiExpandedLight" w:hAnsi="Encode Sans SemiExpandedLight" w:cs="Calibri"/>
          <w:color w:val="000000"/>
        </w:rPr>
        <w:t>Ami</w:t>
      </w:r>
      <w:r w:rsidR="009A09BE" w:rsidRPr="0095355F">
        <w:rPr>
          <w:rFonts w:ascii="Encode Sans SemiExpandedLight" w:hAnsi="Encode Sans SemiExpandedLight" w:cs="Calibri"/>
          <w:color w:val="000000"/>
        </w:rPr>
        <w:t xml:space="preserve">, DS </w:t>
      </w:r>
      <w:r w:rsidR="00B10583" w:rsidRPr="0095355F">
        <w:rPr>
          <w:rFonts w:ascii="Encode Sans SemiExpandedLight" w:hAnsi="Encode Sans SemiExpandedLight" w:cs="Calibri"/>
          <w:color w:val="000000"/>
        </w:rPr>
        <w:t xml:space="preserve">E-TENSE electrified </w:t>
      </w:r>
      <w:r w:rsidR="002E062B">
        <w:rPr>
          <w:rFonts w:ascii="Encode Sans SemiExpandedLight" w:hAnsi="Encode Sans SemiExpandedLight" w:cs="Calibri"/>
          <w:color w:val="000000"/>
        </w:rPr>
        <w:t>models</w:t>
      </w:r>
      <w:r w:rsidR="00B10583" w:rsidRPr="0095355F">
        <w:rPr>
          <w:rFonts w:ascii="Encode Sans SemiExpandedLight" w:hAnsi="Encode Sans SemiExpandedLight" w:cs="Calibri"/>
          <w:color w:val="000000"/>
        </w:rPr>
        <w:t xml:space="preserve"> </w:t>
      </w:r>
      <w:r w:rsidR="00BA0508" w:rsidRPr="0095355F">
        <w:rPr>
          <w:rFonts w:ascii="Encode Sans SemiExpandedLight" w:hAnsi="Encode Sans SemiExpandedLight" w:cs="Calibri"/>
          <w:color w:val="000000"/>
        </w:rPr>
        <w:t>and</w:t>
      </w:r>
      <w:r w:rsidR="00B75476">
        <w:rPr>
          <w:rFonts w:ascii="Encode Sans SemiExpandedLight" w:hAnsi="Encode Sans SemiExpandedLight" w:cs="Calibri"/>
          <w:color w:val="000000"/>
        </w:rPr>
        <w:t xml:space="preserve"> </w:t>
      </w:r>
      <w:r w:rsidR="00BA5B03">
        <w:rPr>
          <w:rFonts w:ascii="Encode Sans SemiExpandedLight" w:hAnsi="Encode Sans SemiExpandedLight" w:cs="Calibri"/>
          <w:color w:val="000000"/>
        </w:rPr>
        <w:t>Peugeot</w:t>
      </w:r>
      <w:r w:rsidR="00B75476">
        <w:rPr>
          <w:rFonts w:ascii="Encode Sans SemiExpandedLight" w:hAnsi="Encode Sans SemiExpandedLight" w:cs="Calibri"/>
          <w:color w:val="000000"/>
        </w:rPr>
        <w:t xml:space="preserve"> 308</w:t>
      </w:r>
      <w:r w:rsidR="00BA5B03">
        <w:rPr>
          <w:rFonts w:ascii="Encode Sans SemiExpandedLight" w:hAnsi="Encode Sans SemiExpandedLight" w:cs="Calibri"/>
          <w:color w:val="000000"/>
        </w:rPr>
        <w:t xml:space="preserve"> </w:t>
      </w:r>
      <w:r w:rsidR="00931B25">
        <w:rPr>
          <w:rFonts w:ascii="Encode Sans SemiExpandedLight" w:hAnsi="Encode Sans SemiExpandedLight" w:cs="Calibri"/>
          <w:color w:val="000000"/>
        </w:rPr>
        <w:t xml:space="preserve">plug-in hybrid </w:t>
      </w:r>
      <w:r w:rsidR="00BA5B03">
        <w:rPr>
          <w:rFonts w:ascii="Encode Sans SemiExpandedLight" w:hAnsi="Encode Sans SemiExpandedLight" w:cs="Calibri"/>
          <w:color w:val="000000"/>
        </w:rPr>
        <w:t xml:space="preserve">and in Italy </w:t>
      </w:r>
      <w:r w:rsidR="00BE1D2B">
        <w:rPr>
          <w:rFonts w:ascii="Encode Sans SemiExpandedLight" w:hAnsi="Encode Sans SemiExpandedLight" w:cs="Calibri"/>
          <w:color w:val="000000"/>
        </w:rPr>
        <w:t xml:space="preserve">on </w:t>
      </w:r>
      <w:r w:rsidR="00724AA3">
        <w:rPr>
          <w:rFonts w:ascii="Encode Sans SemiExpandedLight" w:hAnsi="Encode Sans SemiExpandedLight" w:cs="Calibri"/>
          <w:color w:val="000000"/>
        </w:rPr>
        <w:t xml:space="preserve">the </w:t>
      </w:r>
      <w:r w:rsidR="00EB5D16" w:rsidRPr="00EB5D16">
        <w:rPr>
          <w:rFonts w:ascii="Encode Sans SemiExpandedLight" w:hAnsi="Encode Sans SemiExpandedLight" w:cs="Calibri"/>
          <w:color w:val="000000"/>
        </w:rPr>
        <w:t>Citroën </w:t>
      </w:r>
      <w:r w:rsidR="000552A3">
        <w:rPr>
          <w:rFonts w:ascii="Encode Sans SemiExpandedLight" w:hAnsi="Encode Sans SemiExpandedLight" w:cs="Calibri"/>
          <w:color w:val="000000"/>
        </w:rPr>
        <w:t>Ami and</w:t>
      </w:r>
      <w:r w:rsidR="004333B7">
        <w:rPr>
          <w:rFonts w:ascii="Encode Sans SemiExpandedLight" w:hAnsi="Encode Sans SemiExpandedLight" w:cs="Calibri"/>
          <w:color w:val="000000"/>
        </w:rPr>
        <w:t xml:space="preserve"> all-electric </w:t>
      </w:r>
      <w:r w:rsidR="000552A3">
        <w:rPr>
          <w:rFonts w:ascii="Encode Sans SemiExpandedLight" w:hAnsi="Encode Sans SemiExpandedLight" w:cs="Calibri"/>
          <w:color w:val="000000"/>
        </w:rPr>
        <w:t xml:space="preserve">Fiat </w:t>
      </w:r>
      <w:r w:rsidR="00CF7D80">
        <w:rPr>
          <w:rFonts w:ascii="Encode Sans SemiExpandedLight" w:hAnsi="Encode Sans SemiExpandedLight" w:cs="Calibri"/>
          <w:color w:val="000000"/>
        </w:rPr>
        <w:t>New 5</w:t>
      </w:r>
      <w:r w:rsidR="000552A3">
        <w:rPr>
          <w:rFonts w:ascii="Encode Sans SemiExpandedLight" w:hAnsi="Encode Sans SemiExpandedLight" w:cs="Calibri"/>
          <w:color w:val="000000"/>
        </w:rPr>
        <w:t>00</w:t>
      </w:r>
      <w:r w:rsidR="00BA5B03">
        <w:rPr>
          <w:rFonts w:ascii="Encode Sans SemiExpandedLight" w:hAnsi="Encode Sans SemiExpandedLight" w:cs="Calibri"/>
          <w:color w:val="000000"/>
        </w:rPr>
        <w:t xml:space="preserve">, </w:t>
      </w:r>
      <w:r w:rsidR="007D54A5">
        <w:rPr>
          <w:rFonts w:ascii="Encode Sans SemiExpandedLight" w:hAnsi="Encode Sans SemiExpandedLight" w:cs="Calibri"/>
          <w:color w:val="000000"/>
        </w:rPr>
        <w:t xml:space="preserve">the </w:t>
      </w:r>
      <w:r w:rsidR="00043DA3">
        <w:rPr>
          <w:rFonts w:ascii="Encode Sans SemiExpandedLight" w:hAnsi="Encode Sans SemiExpandedLight" w:cs="Calibri"/>
          <w:color w:val="000000"/>
        </w:rPr>
        <w:t>solution</w:t>
      </w:r>
      <w:r w:rsidR="00C8094D">
        <w:rPr>
          <w:rFonts w:ascii="Encode Sans SemiExpandedLight" w:hAnsi="Encode Sans SemiExpandedLight" w:cs="Calibri"/>
          <w:color w:val="000000"/>
        </w:rPr>
        <w:t xml:space="preserve"> developed by the</w:t>
      </w:r>
      <w:r w:rsidRPr="00DE08F7">
        <w:rPr>
          <w:rFonts w:ascii="Encode Sans SemiExpandedLight" w:hAnsi="Encode Sans SemiExpandedLight" w:cs="Calibri"/>
          <w:color w:val="000000"/>
        </w:rPr>
        <w:t xml:space="preserve"> startup </w:t>
      </w:r>
      <w:r w:rsidRPr="00DE08F7">
        <w:rPr>
          <w:rFonts w:ascii="Encode Sans SemiExpandedLight" w:hAnsi="Encode Sans SemiExpandedLight" w:cs="Calibri"/>
          <w:b/>
          <w:bCs/>
          <w:color w:val="000000"/>
        </w:rPr>
        <w:t>Demooz </w:t>
      </w:r>
      <w:r w:rsidR="00F71ABC" w:rsidRPr="00F71ABC">
        <w:rPr>
          <w:rFonts w:ascii="Encode Sans SemiExpandedLight" w:hAnsi="Encode Sans SemiExpandedLight" w:cs="Calibri"/>
          <w:color w:val="000000"/>
        </w:rPr>
        <w:t xml:space="preserve">turns </w:t>
      </w:r>
      <w:r w:rsidR="003F58CF">
        <w:rPr>
          <w:rFonts w:ascii="Encode Sans SemiExpandedLight" w:hAnsi="Encode Sans SemiExpandedLight" w:cs="Calibri"/>
          <w:color w:val="000000"/>
        </w:rPr>
        <w:t xml:space="preserve">current </w:t>
      </w:r>
      <w:r w:rsidR="003F58CF" w:rsidRPr="00DE08F7">
        <w:rPr>
          <w:rFonts w:ascii="Encode Sans SemiExpandedLight" w:hAnsi="Encode Sans SemiExpandedLight" w:cs="Calibri"/>
          <w:color w:val="000000"/>
        </w:rPr>
        <w:t xml:space="preserve">vehicle owners </w:t>
      </w:r>
      <w:r w:rsidR="00F71ABC" w:rsidRPr="00F71ABC">
        <w:rPr>
          <w:rFonts w:ascii="Encode Sans SemiExpandedLight" w:hAnsi="Encode Sans SemiExpandedLight" w:cs="Calibri"/>
          <w:color w:val="000000"/>
        </w:rPr>
        <w:t>into ambassad</w:t>
      </w:r>
      <w:r w:rsidR="00F71ABC">
        <w:rPr>
          <w:rFonts w:ascii="Encode Sans SemiExpandedLight" w:hAnsi="Encode Sans SemiExpandedLight" w:cs="Calibri"/>
          <w:color w:val="000000"/>
        </w:rPr>
        <w:t>o</w:t>
      </w:r>
      <w:r w:rsidR="00F71ABC" w:rsidRPr="00F71ABC">
        <w:rPr>
          <w:rFonts w:ascii="Encode Sans SemiExpandedLight" w:hAnsi="Encode Sans SemiExpandedLight" w:cs="Calibri"/>
          <w:color w:val="000000"/>
        </w:rPr>
        <w:t>rs</w:t>
      </w:r>
      <w:r w:rsidR="004C7206">
        <w:rPr>
          <w:rFonts w:ascii="Encode Sans SemiExpandedLight" w:hAnsi="Encode Sans SemiExpandedLight" w:cs="Calibri"/>
          <w:color w:val="000000"/>
        </w:rPr>
        <w:t>, connecting</w:t>
      </w:r>
      <w:r>
        <w:rPr>
          <w:rFonts w:ascii="Encode Sans SemiExpandedLight" w:hAnsi="Encode Sans SemiExpandedLight" w:cs="Calibri"/>
          <w:b/>
          <w:color w:val="000000"/>
        </w:rPr>
        <w:t xml:space="preserve"> </w:t>
      </w:r>
      <w:r w:rsidR="003F58CF">
        <w:rPr>
          <w:rFonts w:ascii="Encode Sans SemiExpandedLight" w:hAnsi="Encode Sans SemiExpandedLight" w:cs="Calibri"/>
          <w:color w:val="000000"/>
        </w:rPr>
        <w:t>them</w:t>
      </w:r>
      <w:r w:rsidRPr="00DE08F7">
        <w:rPr>
          <w:rFonts w:ascii="Encode Sans SemiExpandedLight" w:hAnsi="Encode Sans SemiExpandedLight" w:cs="Calibri"/>
          <w:color w:val="000000"/>
        </w:rPr>
        <w:t xml:space="preserve"> with potential customers to facilitate </w:t>
      </w:r>
      <w:r w:rsidR="00B64EDC">
        <w:rPr>
          <w:rFonts w:ascii="Encode Sans SemiExpandedLight" w:hAnsi="Encode Sans SemiExpandedLight" w:cs="Calibri"/>
          <w:color w:val="000000"/>
        </w:rPr>
        <w:t xml:space="preserve">through word of mouth </w:t>
      </w:r>
      <w:r w:rsidR="00F5765F">
        <w:rPr>
          <w:rFonts w:ascii="Encode Sans SemiExpandedLight" w:hAnsi="Encode Sans SemiExpandedLight" w:cs="Calibri"/>
          <w:color w:val="000000"/>
        </w:rPr>
        <w:t>the</w:t>
      </w:r>
      <w:r w:rsidRPr="00DE08F7">
        <w:rPr>
          <w:rFonts w:ascii="Encode Sans SemiExpandedLight" w:hAnsi="Encode Sans SemiExpandedLight" w:cs="Calibri"/>
          <w:color w:val="000000"/>
        </w:rPr>
        <w:t xml:space="preserve"> discovery</w:t>
      </w:r>
      <w:r w:rsidR="00F5765F">
        <w:rPr>
          <w:rFonts w:ascii="Encode Sans SemiExpandedLight" w:hAnsi="Encode Sans SemiExpandedLight" w:cs="Calibri"/>
          <w:color w:val="000000"/>
        </w:rPr>
        <w:t xml:space="preserve">, </w:t>
      </w:r>
      <w:r w:rsidRPr="00DE08F7">
        <w:rPr>
          <w:rFonts w:ascii="Encode Sans SemiExpandedLight" w:hAnsi="Encode Sans SemiExpandedLight" w:cs="Calibri"/>
          <w:color w:val="000000"/>
        </w:rPr>
        <w:t>access</w:t>
      </w:r>
      <w:r w:rsidR="00F5765F">
        <w:rPr>
          <w:rFonts w:ascii="Encode Sans SemiExpandedLight" w:hAnsi="Encode Sans SemiExpandedLight" w:cs="Calibri"/>
          <w:color w:val="000000"/>
        </w:rPr>
        <w:t>, and testing</w:t>
      </w:r>
      <w:r w:rsidRPr="00DE08F7">
        <w:rPr>
          <w:rFonts w:ascii="Encode Sans SemiExpandedLight" w:hAnsi="Encode Sans SemiExpandedLight" w:cs="Calibri"/>
          <w:color w:val="000000"/>
        </w:rPr>
        <w:t xml:space="preserve"> </w:t>
      </w:r>
      <w:r w:rsidR="00B165E8">
        <w:rPr>
          <w:rFonts w:ascii="Encode Sans SemiExpandedLight" w:hAnsi="Encode Sans SemiExpandedLight" w:cs="Calibri"/>
          <w:color w:val="000000"/>
        </w:rPr>
        <w:t>of</w:t>
      </w:r>
      <w:r w:rsidRPr="00DE08F7">
        <w:rPr>
          <w:rFonts w:ascii="Encode Sans SemiExpandedLight" w:hAnsi="Encode Sans SemiExpandedLight" w:cs="Calibri"/>
          <w:color w:val="000000"/>
        </w:rPr>
        <w:t xml:space="preserve"> Stellantis products. </w:t>
      </w:r>
    </w:p>
    <w:p w14:paraId="70676391" w14:textId="77777777" w:rsidR="001B0559" w:rsidRPr="00DE08F7" w:rsidRDefault="001B0559" w:rsidP="001B0559">
      <w:pPr>
        <w:pStyle w:val="NormalWeb"/>
        <w:shd w:val="clear" w:color="auto" w:fill="FFFFFF"/>
        <w:spacing w:before="0" w:beforeAutospacing="0" w:after="0" w:afterAutospacing="0"/>
        <w:ind w:left="360"/>
        <w:rPr>
          <w:rFonts w:ascii="Encode Sans SemiExpandedLight" w:hAnsi="Encode Sans SemiExpandedLight" w:cs="Calibri"/>
          <w:color w:val="000000"/>
        </w:rPr>
      </w:pPr>
    </w:p>
    <w:p w14:paraId="1DF37FD0" w14:textId="121A0C88" w:rsidR="006532C8" w:rsidRPr="00DE08F7" w:rsidRDefault="006768C4" w:rsidP="00B96390">
      <w:pPr>
        <w:pStyle w:val="NormalWeb"/>
        <w:numPr>
          <w:ilvl w:val="0"/>
          <w:numId w:val="12"/>
        </w:numPr>
        <w:shd w:val="clear" w:color="auto" w:fill="FFFFFF"/>
        <w:spacing w:before="0" w:beforeAutospacing="0" w:after="0" w:afterAutospacing="0"/>
        <w:ind w:left="360"/>
        <w:rPr>
          <w:rFonts w:ascii="Encode Sans SemiExpandedLight" w:hAnsi="Encode Sans SemiExpandedLight" w:cs="Calibri"/>
          <w:color w:val="000000"/>
        </w:rPr>
      </w:pPr>
      <w:r w:rsidRPr="00DE08F7">
        <w:rPr>
          <w:rFonts w:ascii="Encode Sans SemiExpandedLight" w:hAnsi="Encode Sans SemiExpandedLight" w:cs="Calibri"/>
          <w:b/>
          <w:bCs/>
          <w:color w:val="000000"/>
        </w:rPr>
        <w:t xml:space="preserve">Automotive Tech </w:t>
      </w:r>
      <w:r w:rsidR="0095355F" w:rsidRPr="0095355F">
        <w:rPr>
          <w:rFonts w:ascii="Encode Sans SemiExpandedLight" w:hAnsi="Encode Sans SemiExpandedLight" w:cs="Calibri"/>
          <w:color w:val="000000"/>
        </w:rPr>
        <w:t>–</w:t>
      </w:r>
      <w:r w:rsidRPr="00DE08F7">
        <w:rPr>
          <w:rFonts w:ascii="Encode Sans SemiExpandedLight" w:hAnsi="Encode Sans SemiExpandedLight" w:cs="Calibri"/>
          <w:b/>
          <w:bCs/>
          <w:color w:val="000000"/>
        </w:rPr>
        <w:t xml:space="preserve"> </w:t>
      </w:r>
      <w:r w:rsidRPr="00DE08F7">
        <w:rPr>
          <w:rFonts w:ascii="Encode Sans SemiExpandedLight" w:hAnsi="Encode Sans SemiExpandedLight" w:cs="Calibri"/>
          <w:color w:val="000000"/>
        </w:rPr>
        <w:t xml:space="preserve">U.K.-based startup </w:t>
      </w:r>
      <w:r w:rsidR="006532C8" w:rsidRPr="00DE08F7">
        <w:rPr>
          <w:rFonts w:ascii="Encode Sans SemiExpandedLight" w:hAnsi="Encode Sans SemiExpandedLight" w:cs="Calibri"/>
          <w:b/>
          <w:bCs/>
          <w:color w:val="000000"/>
        </w:rPr>
        <w:t>Envisics</w:t>
      </w:r>
      <w:r w:rsidR="006532C8" w:rsidRPr="00DE08F7">
        <w:rPr>
          <w:rFonts w:ascii="Encode Sans SemiExpandedLight" w:hAnsi="Encode Sans SemiExpandedLight" w:cs="Calibri"/>
          <w:color w:val="000000"/>
        </w:rPr>
        <w:t> </w:t>
      </w:r>
      <w:r w:rsidRPr="00DE08F7">
        <w:rPr>
          <w:rFonts w:ascii="Encode Sans SemiExpandedLight" w:hAnsi="Encode Sans SemiExpandedLight" w:cs="Calibri"/>
          <w:color w:val="000000"/>
        </w:rPr>
        <w:t xml:space="preserve">is </w:t>
      </w:r>
      <w:r w:rsidR="00950BCC" w:rsidRPr="00DE08F7">
        <w:rPr>
          <w:rFonts w:ascii="Encode Sans SemiExpandedLight" w:hAnsi="Encode Sans SemiExpandedLight" w:cs="Calibri"/>
          <w:color w:val="000000"/>
        </w:rPr>
        <w:t>provid</w:t>
      </w:r>
      <w:r w:rsidR="00950BCC">
        <w:rPr>
          <w:rFonts w:ascii="Encode Sans SemiExpandedLight" w:hAnsi="Encode Sans SemiExpandedLight" w:cs="Calibri"/>
          <w:color w:val="000000"/>
        </w:rPr>
        <w:t xml:space="preserve">ing more </w:t>
      </w:r>
      <w:r w:rsidR="00950BCC" w:rsidRPr="00DE08F7">
        <w:rPr>
          <w:rFonts w:ascii="Encode Sans SemiExpandedLight" w:hAnsi="Encode Sans SemiExpandedLight" w:cs="Calibri"/>
          <w:color w:val="000000"/>
        </w:rPr>
        <w:t>effective and timely driving information</w:t>
      </w:r>
      <w:r w:rsidRPr="00DE08F7">
        <w:rPr>
          <w:rFonts w:ascii="Encode Sans SemiExpandedLight" w:hAnsi="Encode Sans SemiExpandedLight" w:cs="Calibri"/>
          <w:color w:val="000000"/>
        </w:rPr>
        <w:t xml:space="preserve"> </w:t>
      </w:r>
      <w:r w:rsidR="00EC2197" w:rsidRPr="00DE08F7">
        <w:rPr>
          <w:rFonts w:ascii="Encode Sans SemiExpandedLight" w:hAnsi="Encode Sans SemiExpandedLight" w:cs="Calibri"/>
          <w:color w:val="000000"/>
        </w:rPr>
        <w:t xml:space="preserve">with </w:t>
      </w:r>
      <w:r w:rsidRPr="00DE08F7">
        <w:rPr>
          <w:rFonts w:ascii="Encode Sans SemiExpandedLight" w:hAnsi="Encode Sans SemiExpandedLight" w:cs="Calibri"/>
          <w:color w:val="000000"/>
        </w:rPr>
        <w:t xml:space="preserve">a new generation head-up display that uses </w:t>
      </w:r>
      <w:r w:rsidR="00BB498B" w:rsidRPr="00DE08F7">
        <w:rPr>
          <w:rFonts w:ascii="Encode Sans SemiExpandedLight" w:hAnsi="Encode Sans SemiExpandedLight" w:cs="Calibri"/>
          <w:color w:val="000000"/>
        </w:rPr>
        <w:t>augmented reality and high-quality holographic technology</w:t>
      </w:r>
      <w:r w:rsidR="00950BCC">
        <w:rPr>
          <w:rFonts w:ascii="Encode Sans SemiExpandedLight" w:hAnsi="Encode Sans SemiExpandedLight" w:cs="Calibri"/>
          <w:color w:val="000000"/>
        </w:rPr>
        <w:t>.</w:t>
      </w:r>
      <w:r w:rsidR="002D2CDD">
        <w:rPr>
          <w:rFonts w:ascii="Encode Sans SemiExpandedLight" w:hAnsi="Encode Sans SemiExpandedLight" w:cs="Calibri"/>
          <w:color w:val="000000"/>
        </w:rPr>
        <w:t xml:space="preserve"> The </w:t>
      </w:r>
      <w:r w:rsidR="005A2C1B">
        <w:rPr>
          <w:rFonts w:ascii="Encode Sans SemiExpandedLight" w:hAnsi="Encode Sans SemiExpandedLight" w:cs="Calibri"/>
          <w:color w:val="000000"/>
        </w:rPr>
        <w:t xml:space="preserve">innovative </w:t>
      </w:r>
      <w:r w:rsidR="00043DA3">
        <w:rPr>
          <w:rFonts w:ascii="Encode Sans SemiExpandedLight" w:hAnsi="Encode Sans SemiExpandedLight" w:cs="Calibri"/>
          <w:color w:val="000000"/>
        </w:rPr>
        <w:t>feature</w:t>
      </w:r>
      <w:r w:rsidR="00E5774F">
        <w:rPr>
          <w:rFonts w:ascii="Encode Sans SemiExpandedLight" w:hAnsi="Encode Sans SemiExpandedLight" w:cs="Calibri"/>
          <w:color w:val="000000"/>
        </w:rPr>
        <w:t xml:space="preserve"> will be offered </w:t>
      </w:r>
      <w:r w:rsidR="00D27EDA">
        <w:rPr>
          <w:rFonts w:ascii="Encode Sans SemiExpandedLight" w:hAnsi="Encode Sans SemiExpandedLight" w:cs="Calibri"/>
          <w:color w:val="000000"/>
        </w:rPr>
        <w:t xml:space="preserve">on </w:t>
      </w:r>
      <w:r w:rsidR="00EB1D70">
        <w:rPr>
          <w:rFonts w:ascii="Encode Sans SemiExpandedLight" w:hAnsi="Encode Sans SemiExpandedLight" w:cs="Calibri"/>
          <w:color w:val="000000"/>
        </w:rPr>
        <w:t>Stellantis’</w:t>
      </w:r>
      <w:r w:rsidR="00D27EDA">
        <w:rPr>
          <w:rFonts w:ascii="Encode Sans SemiExpandedLight" w:hAnsi="Encode Sans SemiExpandedLight" w:cs="Calibri"/>
          <w:color w:val="000000"/>
        </w:rPr>
        <w:t xml:space="preserve"> </w:t>
      </w:r>
      <w:r w:rsidR="00851E4F">
        <w:rPr>
          <w:rFonts w:ascii="Encode Sans SemiExpandedLight" w:hAnsi="Encode Sans SemiExpandedLight" w:cs="Calibri"/>
          <w:color w:val="000000"/>
        </w:rPr>
        <w:t xml:space="preserve">next </w:t>
      </w:r>
      <w:r w:rsidR="003E75E7">
        <w:rPr>
          <w:rFonts w:ascii="Encode Sans SemiExpandedLight" w:hAnsi="Encode Sans SemiExpandedLight" w:cs="Calibri"/>
          <w:color w:val="000000"/>
        </w:rPr>
        <w:t xml:space="preserve">generation </w:t>
      </w:r>
      <w:r w:rsidR="00EB1D70">
        <w:rPr>
          <w:rFonts w:ascii="Encode Sans SemiExpandedLight" w:hAnsi="Encode Sans SemiExpandedLight" w:cs="Calibri"/>
          <w:color w:val="000000"/>
        </w:rPr>
        <w:t>premium and</w:t>
      </w:r>
      <w:r w:rsidR="00851E4F">
        <w:rPr>
          <w:rFonts w:ascii="Encode Sans SemiExpandedLight" w:hAnsi="Encode Sans SemiExpandedLight" w:cs="Calibri"/>
          <w:color w:val="000000"/>
        </w:rPr>
        <w:t xml:space="preserve"> luxury vehicles.  </w:t>
      </w:r>
      <w:r w:rsidR="005A2C1B">
        <w:rPr>
          <w:rFonts w:ascii="Encode Sans SemiExpandedLight" w:hAnsi="Encode Sans SemiExpandedLight" w:cs="Calibri"/>
          <w:color w:val="000000"/>
        </w:rPr>
        <w:t xml:space="preserve"> </w:t>
      </w:r>
    </w:p>
    <w:p w14:paraId="092088BE" w14:textId="5E942FCF" w:rsidR="006532C8" w:rsidRPr="00DE08F7" w:rsidRDefault="006532C8" w:rsidP="00B96390">
      <w:pPr>
        <w:pStyle w:val="NormalWeb"/>
        <w:shd w:val="clear" w:color="auto" w:fill="FFFFFF"/>
        <w:spacing w:before="0" w:beforeAutospacing="0" w:after="0" w:afterAutospacing="0"/>
        <w:ind w:left="360" w:hanging="360"/>
        <w:rPr>
          <w:rFonts w:ascii="Encode Sans SemiExpandedLight" w:hAnsi="Encode Sans SemiExpandedLight" w:cs="Calibri"/>
          <w:color w:val="000000"/>
        </w:rPr>
      </w:pPr>
    </w:p>
    <w:p w14:paraId="6C72BEF7" w14:textId="043BC959" w:rsidR="006532C8" w:rsidRPr="00DE08F7" w:rsidRDefault="001F04D6" w:rsidP="7B21EDF4">
      <w:pPr>
        <w:pStyle w:val="NormalWeb"/>
        <w:numPr>
          <w:ilvl w:val="0"/>
          <w:numId w:val="12"/>
        </w:numPr>
        <w:shd w:val="clear" w:color="auto" w:fill="FFFFFF" w:themeFill="background1"/>
        <w:spacing w:before="0" w:beforeAutospacing="0" w:after="0" w:afterAutospacing="0"/>
        <w:ind w:left="360"/>
        <w:rPr>
          <w:rFonts w:ascii="Encode Sans SemiExpandedLight" w:hAnsi="Encode Sans SemiExpandedLight" w:cs="Calibri"/>
          <w:color w:val="000000"/>
          <w:lang w:val="en-GB"/>
        </w:rPr>
      </w:pPr>
      <w:r w:rsidRPr="00DE08F7">
        <w:rPr>
          <w:rFonts w:ascii="Encode Sans SemiExpandedLight" w:hAnsi="Encode Sans SemiExpandedLight" w:cs="Calibri"/>
          <w:b/>
          <w:bCs/>
          <w:color w:val="000000"/>
        </w:rPr>
        <w:t xml:space="preserve">Industry 4.0 </w:t>
      </w:r>
      <w:r w:rsidR="009261C6" w:rsidRPr="00DE08F7">
        <w:rPr>
          <w:rFonts w:ascii="Encode Sans SemiExpandedLight" w:hAnsi="Encode Sans SemiExpandedLight" w:cs="Calibri"/>
          <w:color w:val="000000"/>
        </w:rPr>
        <w:t>–</w:t>
      </w:r>
      <w:r w:rsidRPr="00DE08F7">
        <w:rPr>
          <w:rFonts w:ascii="Encode Sans SemiExpandedLight" w:hAnsi="Encode Sans SemiExpandedLight" w:cs="Calibri"/>
          <w:color w:val="000000"/>
        </w:rPr>
        <w:t xml:space="preserve"> </w:t>
      </w:r>
      <w:r w:rsidR="0019062E">
        <w:rPr>
          <w:rFonts w:ascii="Encode Sans SemiExpandedLight" w:hAnsi="Encode Sans SemiExpandedLight" w:cs="Calibri"/>
          <w:color w:val="000000"/>
        </w:rPr>
        <w:t>Applied</w:t>
      </w:r>
      <w:r w:rsidR="00B727CC">
        <w:rPr>
          <w:rFonts w:ascii="Encode Sans SemiExpandedLight" w:hAnsi="Encode Sans SemiExpandedLight" w:cs="Calibri"/>
          <w:color w:val="000000"/>
        </w:rPr>
        <w:t xml:space="preserve"> inside </w:t>
      </w:r>
      <w:r w:rsidR="008C6179">
        <w:rPr>
          <w:rFonts w:ascii="Encode Sans SemiExpandedLight" w:hAnsi="Encode Sans SemiExpandedLight" w:cs="Calibri"/>
          <w:color w:val="000000"/>
        </w:rPr>
        <w:t xml:space="preserve">the </w:t>
      </w:r>
      <w:r w:rsidR="00F906D2">
        <w:rPr>
          <w:rFonts w:ascii="Encode Sans SemiExpandedLight" w:hAnsi="Encode Sans SemiExpandedLight" w:cs="Calibri"/>
          <w:color w:val="000000"/>
        </w:rPr>
        <w:t>Stellantis</w:t>
      </w:r>
      <w:r w:rsidR="00B727CC">
        <w:rPr>
          <w:rFonts w:ascii="Encode Sans SemiExpandedLight" w:hAnsi="Encode Sans SemiExpandedLight" w:cs="Calibri"/>
          <w:color w:val="000000"/>
        </w:rPr>
        <w:t xml:space="preserve"> </w:t>
      </w:r>
      <w:r w:rsidR="008C6179">
        <w:rPr>
          <w:rFonts w:ascii="Encode Sans SemiExpandedLight" w:hAnsi="Encode Sans SemiExpandedLight" w:cs="Calibri"/>
          <w:color w:val="000000"/>
        </w:rPr>
        <w:t xml:space="preserve">plant in </w:t>
      </w:r>
      <w:r w:rsidR="00B727CC">
        <w:rPr>
          <w:rFonts w:ascii="Encode Sans SemiExpandedLight" w:hAnsi="Encode Sans SemiExpandedLight" w:cs="Calibri"/>
          <w:color w:val="000000"/>
        </w:rPr>
        <w:t>Betim</w:t>
      </w:r>
      <w:r w:rsidR="008C6179">
        <w:rPr>
          <w:rFonts w:ascii="Encode Sans SemiExpandedLight" w:hAnsi="Encode Sans SemiExpandedLight" w:cs="Calibri"/>
          <w:color w:val="000000"/>
        </w:rPr>
        <w:t>,</w:t>
      </w:r>
      <w:r w:rsidR="00B727CC" w:rsidRPr="00DE08F7">
        <w:rPr>
          <w:rFonts w:ascii="Encode Sans SemiExpandedLight" w:hAnsi="Encode Sans SemiExpandedLight" w:cs="Calibri"/>
          <w:color w:val="000000"/>
        </w:rPr>
        <w:t xml:space="preserve"> </w:t>
      </w:r>
      <w:r w:rsidR="009261C6" w:rsidRPr="00DE08F7">
        <w:rPr>
          <w:rFonts w:ascii="Encode Sans SemiExpandedLight" w:hAnsi="Encode Sans SemiExpandedLight" w:cs="Calibri"/>
          <w:color w:val="000000"/>
        </w:rPr>
        <w:t>Brazil,</w:t>
      </w:r>
      <w:r w:rsidR="009261C6">
        <w:rPr>
          <w:rFonts w:ascii="Encode Sans SemiExpandedLight" w:hAnsi="Encode Sans SemiExpandedLight" w:cs="Calibri"/>
          <w:color w:val="000000"/>
        </w:rPr>
        <w:t xml:space="preserve"> </w:t>
      </w:r>
      <w:r w:rsidR="0019062E">
        <w:rPr>
          <w:rFonts w:ascii="Encode Sans SemiExpandedLight" w:hAnsi="Encode Sans SemiExpandedLight" w:cs="Calibri"/>
          <w:color w:val="000000"/>
        </w:rPr>
        <w:t>the solution created by</w:t>
      </w:r>
      <w:r w:rsidR="009261C6" w:rsidRPr="00DE08F7">
        <w:rPr>
          <w:rFonts w:ascii="Encode Sans SemiExpandedLight" w:hAnsi="Encode Sans SemiExpandedLight" w:cs="Calibri"/>
          <w:b/>
          <w:bCs/>
          <w:color w:val="000000"/>
        </w:rPr>
        <w:t xml:space="preserve"> </w:t>
      </w:r>
      <w:proofErr w:type="spellStart"/>
      <w:r w:rsidRPr="00DE08F7">
        <w:rPr>
          <w:rFonts w:ascii="Encode Sans SemiExpandedLight" w:hAnsi="Encode Sans SemiExpandedLight" w:cs="Calibri"/>
          <w:b/>
          <w:bCs/>
          <w:color w:val="000000"/>
        </w:rPr>
        <w:t>Phygitall</w:t>
      </w:r>
      <w:proofErr w:type="spellEnd"/>
      <w:r w:rsidR="00B536E4">
        <w:rPr>
          <w:rFonts w:ascii="Encode Sans SemiExpandedLight" w:hAnsi="Encode Sans SemiExpandedLight" w:cs="Calibri"/>
          <w:color w:val="000000"/>
        </w:rPr>
        <w:t xml:space="preserve"> </w:t>
      </w:r>
      <w:r w:rsidR="00FF0BCA" w:rsidRPr="00DE08F7">
        <w:rPr>
          <w:rFonts w:ascii="Encode Sans SemiExpandedLight" w:hAnsi="Encode Sans SemiExpandedLight" w:cs="Calibri"/>
          <w:color w:val="000000"/>
        </w:rPr>
        <w:t>us</w:t>
      </w:r>
      <w:r w:rsidR="00166D00">
        <w:rPr>
          <w:rFonts w:ascii="Encode Sans SemiExpandedLight" w:hAnsi="Encode Sans SemiExpandedLight" w:cs="Calibri"/>
          <w:color w:val="000000"/>
        </w:rPr>
        <w:t>es</w:t>
      </w:r>
      <w:r w:rsidR="00FF0BCA" w:rsidRPr="00DE08F7">
        <w:rPr>
          <w:rFonts w:ascii="Encode Sans SemiExpandedLight" w:hAnsi="Encode Sans SemiExpandedLight" w:cs="Calibri"/>
          <w:color w:val="000000"/>
        </w:rPr>
        <w:t xml:space="preserve"> smart watch</w:t>
      </w:r>
      <w:r w:rsidR="00EE7770">
        <w:rPr>
          <w:rFonts w:ascii="Encode Sans SemiExpandedLight" w:hAnsi="Encode Sans SemiExpandedLight" w:cs="Calibri"/>
          <w:color w:val="000000"/>
        </w:rPr>
        <w:t xml:space="preserve">es to </w:t>
      </w:r>
      <w:r w:rsidR="00EE7770" w:rsidRPr="2D0DD8B6">
        <w:rPr>
          <w:rFonts w:ascii="Encode Sans SemiExpandedLight" w:hAnsi="Encode Sans SemiExpandedLight" w:cs="Calibri"/>
          <w:color w:val="000000"/>
        </w:rPr>
        <w:t xml:space="preserve">analyze the </w:t>
      </w:r>
      <w:r w:rsidR="00EE7770" w:rsidRPr="219F577D">
        <w:rPr>
          <w:rFonts w:ascii="Encode Sans SemiExpandedLight" w:hAnsi="Encode Sans SemiExpandedLight" w:cs="Calibri"/>
          <w:color w:val="000000"/>
        </w:rPr>
        <w:t xml:space="preserve">pattern </w:t>
      </w:r>
      <w:r w:rsidR="00EE7770" w:rsidRPr="00FA5CE2">
        <w:rPr>
          <w:rFonts w:ascii="Encode Sans SemiExpandedLight" w:hAnsi="Encode Sans SemiExpandedLight" w:cs="Calibri"/>
          <w:color w:val="000000"/>
        </w:rPr>
        <w:t xml:space="preserve">and intensity of </w:t>
      </w:r>
      <w:r w:rsidR="00EE7770" w:rsidRPr="64F44E03">
        <w:rPr>
          <w:rFonts w:ascii="Encode Sans SemiExpandedLight" w:hAnsi="Encode Sans SemiExpandedLight" w:cs="Calibri"/>
          <w:color w:val="000000"/>
        </w:rPr>
        <w:t>hand</w:t>
      </w:r>
      <w:r w:rsidR="00EE7770" w:rsidRPr="00FA5CE2">
        <w:rPr>
          <w:rFonts w:ascii="Encode Sans SemiExpandedLight" w:hAnsi="Encode Sans SemiExpandedLight" w:cs="Calibri"/>
          <w:color w:val="000000"/>
        </w:rPr>
        <w:t xml:space="preserve"> movement</w:t>
      </w:r>
      <w:r w:rsidR="00B536E4">
        <w:rPr>
          <w:rFonts w:ascii="Encode Sans SemiExpandedLight" w:hAnsi="Encode Sans SemiExpandedLight" w:cs="Calibri"/>
          <w:color w:val="000000"/>
        </w:rPr>
        <w:t>s</w:t>
      </w:r>
      <w:r w:rsidR="00EE7770" w:rsidRPr="00FA5CE2">
        <w:rPr>
          <w:rFonts w:ascii="Encode Sans SemiExpandedLight" w:hAnsi="Encode Sans SemiExpandedLight" w:cs="Calibri"/>
          <w:color w:val="000000"/>
        </w:rPr>
        <w:t xml:space="preserve"> </w:t>
      </w:r>
      <w:r w:rsidR="00166D00" w:rsidRPr="6973EB40">
        <w:rPr>
          <w:rFonts w:ascii="Encode Sans SemiExpandedLight" w:hAnsi="Encode Sans SemiExpandedLight" w:cs="Calibri"/>
          <w:color w:val="000000"/>
        </w:rPr>
        <w:t>to</w:t>
      </w:r>
      <w:r w:rsidR="009B5068">
        <w:rPr>
          <w:rFonts w:ascii="Encode Sans SemiExpandedLight" w:hAnsi="Encode Sans SemiExpandedLight" w:cs="Calibri"/>
          <w:color w:val="000000"/>
        </w:rPr>
        <w:t xml:space="preserve"> </w:t>
      </w:r>
      <w:r w:rsidRPr="00DE08F7">
        <w:rPr>
          <w:rFonts w:ascii="Encode Sans SemiExpandedLight" w:hAnsi="Encode Sans SemiExpandedLight" w:cs="Calibri"/>
          <w:color w:val="000000"/>
        </w:rPr>
        <w:t>optimiz</w:t>
      </w:r>
      <w:r w:rsidR="00166D00">
        <w:rPr>
          <w:rFonts w:ascii="Encode Sans SemiExpandedLight" w:hAnsi="Encode Sans SemiExpandedLight" w:cs="Calibri"/>
          <w:color w:val="000000"/>
        </w:rPr>
        <w:t>e</w:t>
      </w:r>
      <w:r w:rsidRPr="00DE08F7">
        <w:rPr>
          <w:rFonts w:ascii="Encode Sans SemiExpandedLight" w:hAnsi="Encode Sans SemiExpandedLight" w:cs="Calibri"/>
          <w:color w:val="000000"/>
        </w:rPr>
        <w:t xml:space="preserve"> </w:t>
      </w:r>
      <w:r w:rsidR="00176F2E">
        <w:rPr>
          <w:rFonts w:ascii="Encode Sans SemiExpandedLight" w:hAnsi="Encode Sans SemiExpandedLight" w:cs="Calibri"/>
          <w:color w:val="000000"/>
        </w:rPr>
        <w:t xml:space="preserve">the </w:t>
      </w:r>
      <w:r w:rsidR="00B2116E" w:rsidRPr="00DE08F7">
        <w:rPr>
          <w:rFonts w:ascii="Encode Sans SemiExpandedLight" w:hAnsi="Encode Sans SemiExpandedLight" w:cs="Calibri"/>
          <w:color w:val="000000"/>
        </w:rPr>
        <w:t xml:space="preserve">manufacturing </w:t>
      </w:r>
      <w:r w:rsidR="001E0FB6">
        <w:rPr>
          <w:rFonts w:ascii="Encode Sans SemiExpandedLight" w:hAnsi="Encode Sans SemiExpandedLight" w:cs="Calibri"/>
          <w:color w:val="000000"/>
        </w:rPr>
        <w:t>process</w:t>
      </w:r>
      <w:r w:rsidR="007D5823">
        <w:rPr>
          <w:rFonts w:ascii="Encode Sans SemiExpandedLight" w:hAnsi="Encode Sans SemiExpandedLight" w:cs="Calibri"/>
          <w:color w:val="000000"/>
        </w:rPr>
        <w:t>,</w:t>
      </w:r>
      <w:r w:rsidR="001E0FB6">
        <w:rPr>
          <w:rFonts w:ascii="Encode Sans SemiExpandedLight" w:hAnsi="Encode Sans SemiExpandedLight" w:cs="Calibri"/>
          <w:color w:val="000000"/>
        </w:rPr>
        <w:t xml:space="preserve"> </w:t>
      </w:r>
      <w:r w:rsidR="00614831">
        <w:rPr>
          <w:rFonts w:ascii="Encode Sans SemiExpandedLight" w:hAnsi="Encode Sans SemiExpandedLight" w:cs="Calibri"/>
          <w:color w:val="000000"/>
        </w:rPr>
        <w:t xml:space="preserve">increasing safety, </w:t>
      </w:r>
      <w:proofErr w:type="gramStart"/>
      <w:r w:rsidR="00614831">
        <w:rPr>
          <w:rFonts w:ascii="Encode Sans SemiExpandedLight" w:hAnsi="Encode Sans SemiExpandedLight" w:cs="Calibri"/>
          <w:color w:val="000000"/>
        </w:rPr>
        <w:t>quality</w:t>
      </w:r>
      <w:proofErr w:type="gramEnd"/>
      <w:r w:rsidR="00614831">
        <w:rPr>
          <w:rFonts w:ascii="Encode Sans SemiExpandedLight" w:hAnsi="Encode Sans SemiExpandedLight" w:cs="Calibri"/>
          <w:color w:val="000000"/>
        </w:rPr>
        <w:t xml:space="preserve"> and efficiency</w:t>
      </w:r>
      <w:r w:rsidR="00BD760E" w:rsidRPr="00DE08F7">
        <w:rPr>
          <w:rFonts w:ascii="Encode Sans SemiExpandedLight" w:hAnsi="Encode Sans SemiExpandedLight" w:cs="Calibri"/>
          <w:color w:val="000000"/>
        </w:rPr>
        <w:t>.</w:t>
      </w:r>
      <w:r w:rsidRPr="00DE08F7">
        <w:rPr>
          <w:rFonts w:ascii="Encode Sans SemiExpandedLight" w:hAnsi="Encode Sans SemiExpandedLight" w:cs="Calibri"/>
          <w:color w:val="000000"/>
          <w:bdr w:val="none" w:sz="0" w:space="0" w:color="auto" w:frame="1"/>
          <w:lang w:val="en-GB"/>
        </w:rPr>
        <w:t xml:space="preserve"> </w:t>
      </w:r>
    </w:p>
    <w:p w14:paraId="09150691" w14:textId="75FB007F" w:rsidR="006532C8" w:rsidRPr="00DE08F7" w:rsidRDefault="006532C8" w:rsidP="00B96390">
      <w:pPr>
        <w:pStyle w:val="NormalWeb"/>
        <w:shd w:val="clear" w:color="auto" w:fill="FFFFFF"/>
        <w:spacing w:before="0" w:beforeAutospacing="0" w:after="0" w:afterAutospacing="0"/>
        <w:ind w:left="360" w:hanging="360"/>
        <w:rPr>
          <w:rFonts w:ascii="Encode Sans SemiExpandedLight" w:hAnsi="Encode Sans SemiExpandedLight" w:cs="Calibri"/>
          <w:color w:val="000000"/>
        </w:rPr>
      </w:pPr>
    </w:p>
    <w:p w14:paraId="7FE9DB59" w14:textId="3EDCA668" w:rsidR="00D62F91" w:rsidRPr="00DE08F7" w:rsidRDefault="006532C8" w:rsidP="00B96390">
      <w:pPr>
        <w:pStyle w:val="NormalWeb"/>
        <w:numPr>
          <w:ilvl w:val="0"/>
          <w:numId w:val="12"/>
        </w:numPr>
        <w:shd w:val="clear" w:color="auto" w:fill="FFFFFF"/>
        <w:spacing w:before="0" w:beforeAutospacing="0" w:after="0" w:afterAutospacing="0"/>
        <w:ind w:left="360"/>
        <w:rPr>
          <w:rFonts w:ascii="Encode Sans SemiExpandedLight" w:hAnsi="Encode Sans SemiExpandedLight" w:cs="Calibri"/>
          <w:color w:val="000000"/>
        </w:rPr>
      </w:pPr>
      <w:r w:rsidRPr="00DE08F7">
        <w:rPr>
          <w:rFonts w:ascii="Encode Sans SemiExpandedLight" w:hAnsi="Encode Sans SemiExpandedLight" w:cs="Calibri"/>
          <w:b/>
          <w:bCs/>
          <w:color w:val="000000"/>
        </w:rPr>
        <w:t>Supply Chain</w:t>
      </w:r>
      <w:r w:rsidR="009261C6" w:rsidRPr="00DE08F7">
        <w:rPr>
          <w:rFonts w:ascii="Encode Sans SemiExpandedLight" w:hAnsi="Encode Sans SemiExpandedLight" w:cs="Calibri"/>
          <w:color w:val="000000"/>
        </w:rPr>
        <w:t xml:space="preserve"> </w:t>
      </w:r>
      <w:r w:rsidR="005E7AB9" w:rsidRPr="00DE08F7">
        <w:rPr>
          <w:rFonts w:ascii="Encode Sans SemiExpandedLight" w:hAnsi="Encode Sans SemiExpandedLight" w:cs="Calibri"/>
          <w:color w:val="000000"/>
        </w:rPr>
        <w:t>–</w:t>
      </w:r>
      <w:r w:rsidR="009261C6" w:rsidRPr="00DE08F7">
        <w:rPr>
          <w:rFonts w:ascii="Encode Sans SemiExpandedLight" w:hAnsi="Encode Sans SemiExpandedLight" w:cs="Calibri"/>
          <w:b/>
          <w:bCs/>
          <w:color w:val="000000"/>
        </w:rPr>
        <w:t xml:space="preserve"> </w:t>
      </w:r>
      <w:r w:rsidR="000406C2">
        <w:rPr>
          <w:rFonts w:ascii="Encode Sans SemiExpandedLight" w:hAnsi="Encode Sans SemiExpandedLight" w:cs="Calibri"/>
          <w:color w:val="000000"/>
        </w:rPr>
        <w:t>Developed in</w:t>
      </w:r>
      <w:r w:rsidR="000406C2" w:rsidRPr="00DE08F7">
        <w:rPr>
          <w:rFonts w:ascii="Encode Sans SemiExpandedLight" w:hAnsi="Encode Sans SemiExpandedLight" w:cs="Calibri"/>
          <w:color w:val="000000"/>
        </w:rPr>
        <w:t xml:space="preserve"> </w:t>
      </w:r>
      <w:r w:rsidR="00D62F91" w:rsidRPr="00DE08F7">
        <w:rPr>
          <w:rFonts w:ascii="Encode Sans SemiExpandedLight" w:hAnsi="Encode Sans SemiExpandedLight" w:cs="Calibri"/>
          <w:color w:val="000000"/>
        </w:rPr>
        <w:t>Argentina and Brazil</w:t>
      </w:r>
      <w:r w:rsidR="000406C2">
        <w:rPr>
          <w:rFonts w:ascii="Encode Sans SemiExpandedLight" w:hAnsi="Encode Sans SemiExpandedLight" w:cs="Calibri"/>
          <w:color w:val="000000"/>
        </w:rPr>
        <w:t xml:space="preserve"> by</w:t>
      </w:r>
      <w:r w:rsidR="00D62F91" w:rsidRPr="00DE08F7">
        <w:rPr>
          <w:rFonts w:ascii="Encode Sans SemiExpandedLight" w:hAnsi="Encode Sans SemiExpandedLight" w:cs="Calibri"/>
          <w:color w:val="000000"/>
        </w:rPr>
        <w:t xml:space="preserve"> </w:t>
      </w:r>
      <w:r w:rsidR="009261C6" w:rsidRPr="00DE08F7">
        <w:rPr>
          <w:rFonts w:ascii="Encode Sans SemiExpandedLight" w:hAnsi="Encode Sans SemiExpandedLight" w:cs="Calibri"/>
          <w:b/>
          <w:bCs/>
          <w:color w:val="000000"/>
        </w:rPr>
        <w:t>JettaCargo</w:t>
      </w:r>
      <w:r w:rsidR="00DB24A3" w:rsidRPr="00931EED">
        <w:rPr>
          <w:rFonts w:ascii="Encode Sans SemiExpandedLight" w:hAnsi="Encode Sans SemiExpandedLight" w:cs="Calibri"/>
          <w:color w:val="000000"/>
        </w:rPr>
        <w:t>,</w:t>
      </w:r>
      <w:r w:rsidR="00DB24A3">
        <w:rPr>
          <w:rFonts w:ascii="Encode Sans SemiExpandedLight" w:hAnsi="Encode Sans SemiExpandedLight" w:cs="Calibri"/>
          <w:color w:val="000000"/>
        </w:rPr>
        <w:t xml:space="preserve"> </w:t>
      </w:r>
      <w:r w:rsidR="00A33B34">
        <w:rPr>
          <w:rFonts w:ascii="Encode Sans SemiExpandedLight" w:hAnsi="Encode Sans SemiExpandedLight" w:cs="Calibri"/>
          <w:color w:val="000000"/>
        </w:rPr>
        <w:t>the software</w:t>
      </w:r>
      <w:r w:rsidR="00DB24A3">
        <w:rPr>
          <w:rFonts w:ascii="Encode Sans SemiExpandedLight" w:hAnsi="Encode Sans SemiExpandedLight" w:cs="Calibri"/>
          <w:b/>
          <w:bCs/>
          <w:color w:val="000000"/>
        </w:rPr>
        <w:t xml:space="preserve"> </w:t>
      </w:r>
      <w:r w:rsidR="00D62F91" w:rsidRPr="00DE08F7">
        <w:rPr>
          <w:rFonts w:ascii="Encode Sans SemiExpandedLight" w:hAnsi="Encode Sans SemiExpandedLight" w:cs="Calibri"/>
          <w:color w:val="000000"/>
        </w:rPr>
        <w:t xml:space="preserve">leverages artificial intelligence to </w:t>
      </w:r>
      <w:r w:rsidR="00390DF3">
        <w:rPr>
          <w:rFonts w:ascii="Encode Sans SemiExpandedLight" w:hAnsi="Encode Sans SemiExpandedLight" w:cs="Calibri"/>
          <w:color w:val="000000"/>
        </w:rPr>
        <w:t>simulate the optimal</w:t>
      </w:r>
      <w:r w:rsidR="00094864">
        <w:rPr>
          <w:rFonts w:ascii="Encode Sans SemiExpandedLight" w:hAnsi="Encode Sans SemiExpandedLight" w:cs="Calibri"/>
          <w:color w:val="000000"/>
        </w:rPr>
        <w:t xml:space="preserve"> </w:t>
      </w:r>
      <w:r w:rsidR="000F4C8C">
        <w:rPr>
          <w:rFonts w:ascii="Encode Sans SemiExpandedLight" w:hAnsi="Encode Sans SemiExpandedLight" w:cs="Calibri"/>
          <w:color w:val="000000"/>
        </w:rPr>
        <w:t xml:space="preserve">loading of cargo </w:t>
      </w:r>
      <w:r w:rsidR="00C81660">
        <w:rPr>
          <w:rFonts w:ascii="Encode Sans SemiExpandedLight" w:hAnsi="Encode Sans SemiExpandedLight" w:cs="Calibri"/>
          <w:color w:val="000000"/>
        </w:rPr>
        <w:t>on trucks and containers</w:t>
      </w:r>
      <w:r w:rsidR="00CE4D92">
        <w:rPr>
          <w:rFonts w:ascii="Encode Sans SemiExpandedLight" w:hAnsi="Encode Sans SemiExpandedLight" w:cs="Calibri"/>
          <w:color w:val="000000"/>
        </w:rPr>
        <w:t>. It</w:t>
      </w:r>
      <w:r w:rsidR="000F4C8C">
        <w:rPr>
          <w:rFonts w:ascii="Encode Sans SemiExpandedLight" w:hAnsi="Encode Sans SemiExpandedLight" w:cs="Calibri"/>
          <w:color w:val="000000"/>
        </w:rPr>
        <w:t xml:space="preserve"> </w:t>
      </w:r>
      <w:r w:rsidR="00BF44C1">
        <w:rPr>
          <w:rFonts w:ascii="Encode Sans SemiExpandedLight" w:hAnsi="Encode Sans SemiExpandedLight" w:cs="Calibri"/>
          <w:color w:val="000000"/>
        </w:rPr>
        <w:t xml:space="preserve">is currently </w:t>
      </w:r>
      <w:r w:rsidR="00D62F91" w:rsidRPr="00DE08F7">
        <w:rPr>
          <w:rFonts w:ascii="Encode Sans SemiExpandedLight" w:hAnsi="Encode Sans SemiExpandedLight" w:cs="Calibri"/>
          <w:color w:val="000000"/>
        </w:rPr>
        <w:t>a</w:t>
      </w:r>
      <w:r w:rsidR="009261C6" w:rsidRPr="00DE08F7">
        <w:rPr>
          <w:rFonts w:ascii="Encode Sans SemiExpandedLight" w:hAnsi="Encode Sans SemiExpandedLight" w:cs="Calibri"/>
          <w:color w:val="000000"/>
        </w:rPr>
        <w:t>utomat</w:t>
      </w:r>
      <w:r w:rsidR="00BF44C1">
        <w:rPr>
          <w:rFonts w:ascii="Encode Sans SemiExpandedLight" w:hAnsi="Encode Sans SemiExpandedLight" w:cs="Calibri"/>
          <w:color w:val="000000"/>
        </w:rPr>
        <w:t xml:space="preserve">ing </w:t>
      </w:r>
      <w:r w:rsidR="00D62F91" w:rsidRPr="00DE08F7">
        <w:rPr>
          <w:rFonts w:ascii="Encode Sans SemiExpandedLight" w:hAnsi="Encode Sans SemiExpandedLight" w:cs="Calibri"/>
          <w:color w:val="000000"/>
        </w:rPr>
        <w:t>Stellantis’</w:t>
      </w:r>
      <w:r w:rsidR="005E7AB9" w:rsidRPr="00DE08F7">
        <w:rPr>
          <w:rFonts w:ascii="Encode Sans SemiExpandedLight" w:hAnsi="Encode Sans SemiExpandedLight" w:cs="Calibri"/>
          <w:color w:val="000000"/>
        </w:rPr>
        <w:t xml:space="preserve"> planning and composing of ground transportation, </w:t>
      </w:r>
      <w:r w:rsidR="00B4083B" w:rsidRPr="00DE08F7">
        <w:rPr>
          <w:rFonts w:ascii="Encode Sans SemiExpandedLight" w:hAnsi="Encode Sans SemiExpandedLight" w:cs="Calibri"/>
          <w:color w:val="000000"/>
        </w:rPr>
        <w:t>re</w:t>
      </w:r>
      <w:r w:rsidR="005E7AB9" w:rsidRPr="00DE08F7">
        <w:rPr>
          <w:rFonts w:ascii="Encode Sans SemiExpandedLight" w:hAnsi="Encode Sans SemiExpandedLight" w:cs="Calibri"/>
          <w:color w:val="000000"/>
        </w:rPr>
        <w:t>ducing the impact of CO</w:t>
      </w:r>
      <w:r w:rsidR="005E7AB9" w:rsidRPr="009705BD">
        <w:rPr>
          <w:rFonts w:ascii="Encode Sans SemiExpandedLight" w:hAnsi="Encode Sans SemiExpandedLight" w:cs="Calibri"/>
          <w:color w:val="000000"/>
          <w:vertAlign w:val="subscript"/>
        </w:rPr>
        <w:t xml:space="preserve">2 </w:t>
      </w:r>
      <w:r w:rsidR="00B4083B" w:rsidRPr="00DE08F7">
        <w:rPr>
          <w:rFonts w:ascii="Encode Sans SemiExpandedLight" w:hAnsi="Encode Sans SemiExpandedLight" w:cs="Calibri"/>
          <w:color w:val="000000"/>
        </w:rPr>
        <w:t>emissions and b</w:t>
      </w:r>
      <w:r w:rsidR="005E7AB9" w:rsidRPr="00DE08F7">
        <w:rPr>
          <w:rFonts w:ascii="Encode Sans SemiExpandedLight" w:hAnsi="Encode Sans SemiExpandedLight" w:cs="Calibri"/>
          <w:color w:val="000000"/>
        </w:rPr>
        <w:t>reakdown of goods in transport</w:t>
      </w:r>
      <w:r w:rsidR="00B4083B" w:rsidRPr="00DE08F7">
        <w:rPr>
          <w:rFonts w:ascii="Encode Sans SemiExpandedLight" w:hAnsi="Encode Sans SemiExpandedLight" w:cs="Calibri"/>
          <w:color w:val="000000"/>
        </w:rPr>
        <w:t xml:space="preserve">, while </w:t>
      </w:r>
      <w:r w:rsidR="00214A36">
        <w:rPr>
          <w:rFonts w:ascii="Encode Sans SemiExpandedLight" w:hAnsi="Encode Sans SemiExpandedLight" w:cs="Calibri"/>
          <w:color w:val="000000"/>
        </w:rPr>
        <w:t xml:space="preserve">improving </w:t>
      </w:r>
      <w:r w:rsidR="00F173B5">
        <w:rPr>
          <w:rFonts w:ascii="Encode Sans SemiExpandedLight" w:hAnsi="Encode Sans SemiExpandedLight" w:cs="Calibri"/>
          <w:color w:val="000000"/>
        </w:rPr>
        <w:t>logistics</w:t>
      </w:r>
      <w:r w:rsidR="00214A36">
        <w:rPr>
          <w:rFonts w:ascii="Encode Sans SemiExpandedLight" w:hAnsi="Encode Sans SemiExpandedLight" w:cs="Calibri"/>
          <w:color w:val="000000"/>
        </w:rPr>
        <w:t xml:space="preserve"> and </w:t>
      </w:r>
      <w:r w:rsidR="00B4083B" w:rsidRPr="00DE08F7">
        <w:rPr>
          <w:rFonts w:ascii="Encode Sans SemiExpandedLight" w:hAnsi="Encode Sans SemiExpandedLight" w:cs="Calibri"/>
          <w:color w:val="000000"/>
        </w:rPr>
        <w:t>increasing</w:t>
      </w:r>
      <w:r w:rsidR="00D62F91" w:rsidRPr="00DE08F7">
        <w:rPr>
          <w:rFonts w:ascii="Encode Sans SemiExpandedLight" w:hAnsi="Encode Sans SemiExpandedLight" w:cs="Calibri"/>
          <w:color w:val="000000"/>
        </w:rPr>
        <w:t xml:space="preserve"> cargo </w:t>
      </w:r>
      <w:r w:rsidR="005E7AB9" w:rsidRPr="00DE08F7">
        <w:rPr>
          <w:rFonts w:ascii="Encode Sans SemiExpandedLight" w:hAnsi="Encode Sans SemiExpandedLight" w:cs="Calibri"/>
          <w:color w:val="000000"/>
        </w:rPr>
        <w:t>safety</w:t>
      </w:r>
      <w:r w:rsidR="00D62F91" w:rsidRPr="00DE08F7">
        <w:rPr>
          <w:rFonts w:ascii="Encode Sans SemiExpandedLight" w:hAnsi="Encode Sans SemiExpandedLight" w:cs="Calibri"/>
          <w:color w:val="000000"/>
        </w:rPr>
        <w:t>.</w:t>
      </w:r>
      <w:r w:rsidR="00F042F2">
        <w:rPr>
          <w:rFonts w:ascii="Encode Sans SemiExpandedLight" w:hAnsi="Encode Sans SemiExpandedLight" w:cs="Calibri"/>
          <w:color w:val="000000"/>
        </w:rPr>
        <w:t xml:space="preserve"> </w:t>
      </w:r>
    </w:p>
    <w:p w14:paraId="7B33589E" w14:textId="394F0258" w:rsidR="006532C8" w:rsidRPr="00DE08F7" w:rsidRDefault="006532C8" w:rsidP="00B96390">
      <w:pPr>
        <w:pStyle w:val="NormalWeb"/>
        <w:shd w:val="clear" w:color="auto" w:fill="FFFFFF"/>
        <w:spacing w:before="0" w:beforeAutospacing="0" w:after="0" w:afterAutospacing="0"/>
        <w:ind w:left="360" w:hanging="360"/>
        <w:rPr>
          <w:rFonts w:ascii="Encode Sans SemiExpandedLight" w:hAnsi="Encode Sans SemiExpandedLight" w:cs="Calibri"/>
          <w:color w:val="000000"/>
        </w:rPr>
      </w:pPr>
    </w:p>
    <w:p w14:paraId="19A5B9BB" w14:textId="7CE1A232" w:rsidR="006532C8" w:rsidRPr="00DE08F7" w:rsidRDefault="00B4083B" w:rsidP="00B96390">
      <w:pPr>
        <w:pStyle w:val="NormalWeb"/>
        <w:numPr>
          <w:ilvl w:val="0"/>
          <w:numId w:val="12"/>
        </w:numPr>
        <w:shd w:val="clear" w:color="auto" w:fill="FFFFFF"/>
        <w:spacing w:before="0" w:beforeAutospacing="0" w:after="0" w:afterAutospacing="0"/>
        <w:ind w:left="360"/>
        <w:rPr>
          <w:rFonts w:ascii="Encode Sans SemiExpandedLight" w:hAnsi="Encode Sans SemiExpandedLight" w:cs="Calibri"/>
          <w:color w:val="000000"/>
        </w:rPr>
      </w:pPr>
      <w:r w:rsidRPr="00DE08F7">
        <w:rPr>
          <w:rFonts w:ascii="Encode Sans SemiExpandedLight" w:hAnsi="Encode Sans SemiExpandedLight" w:cs="Calibri"/>
          <w:b/>
          <w:bCs/>
          <w:color w:val="000000"/>
        </w:rPr>
        <w:t>Agility</w:t>
      </w:r>
      <w:r w:rsidR="00596675" w:rsidRPr="00DE08F7">
        <w:rPr>
          <w:rFonts w:ascii="Encode Sans SemiExpandedLight" w:hAnsi="Encode Sans SemiExpandedLight" w:cs="Calibri"/>
          <w:b/>
          <w:bCs/>
          <w:color w:val="000000"/>
        </w:rPr>
        <w:t xml:space="preserve"> </w:t>
      </w:r>
      <w:r w:rsidRPr="00DE08F7">
        <w:rPr>
          <w:rFonts w:ascii="Encode Sans SemiExpandedLight" w:hAnsi="Encode Sans SemiExpandedLight" w:cs="Calibri"/>
          <w:b/>
          <w:bCs/>
          <w:color w:val="000000"/>
        </w:rPr>
        <w:t>&amp;</w:t>
      </w:r>
      <w:r w:rsidR="00596675" w:rsidRPr="00DE08F7">
        <w:rPr>
          <w:rFonts w:ascii="Encode Sans SemiExpandedLight" w:hAnsi="Encode Sans SemiExpandedLight" w:cs="Calibri"/>
          <w:b/>
          <w:bCs/>
          <w:color w:val="000000"/>
        </w:rPr>
        <w:t xml:space="preserve"> </w:t>
      </w:r>
      <w:r w:rsidRPr="00DE08F7">
        <w:rPr>
          <w:rFonts w:ascii="Encode Sans SemiExpandedLight" w:hAnsi="Encode Sans SemiExpandedLight" w:cs="Calibri"/>
          <w:b/>
          <w:bCs/>
          <w:color w:val="000000"/>
        </w:rPr>
        <w:t xml:space="preserve">Efficiency – </w:t>
      </w:r>
      <w:r w:rsidR="00A15D45">
        <w:rPr>
          <w:rFonts w:ascii="Encode Sans SemiExpandedLight" w:hAnsi="Encode Sans SemiExpandedLight" w:cs="Calibri"/>
          <w:color w:val="000000"/>
        </w:rPr>
        <w:t xml:space="preserve">Applied in India </w:t>
      </w:r>
      <w:r w:rsidR="001E4EE7">
        <w:rPr>
          <w:rFonts w:ascii="Encode Sans SemiExpandedLight" w:hAnsi="Encode Sans SemiExpandedLight" w:cs="Calibri"/>
          <w:color w:val="000000"/>
        </w:rPr>
        <w:t>for</w:t>
      </w:r>
      <w:r w:rsidR="00A15D45">
        <w:rPr>
          <w:rFonts w:ascii="Encode Sans SemiExpandedLight" w:hAnsi="Encode Sans SemiExpandedLight" w:cs="Calibri"/>
          <w:color w:val="000000"/>
        </w:rPr>
        <w:t xml:space="preserve"> the </w:t>
      </w:r>
      <w:r w:rsidR="00A15D45" w:rsidRPr="00EB5D16">
        <w:rPr>
          <w:rFonts w:ascii="Encode Sans SemiExpandedLight" w:hAnsi="Encode Sans SemiExpandedLight" w:cs="Calibri"/>
          <w:color w:val="000000"/>
        </w:rPr>
        <w:t>Citroën </w:t>
      </w:r>
      <w:r w:rsidR="00A15D45">
        <w:rPr>
          <w:rFonts w:ascii="Encode Sans SemiExpandedLight" w:hAnsi="Encode Sans SemiExpandedLight" w:cs="Calibri"/>
          <w:color w:val="000000"/>
        </w:rPr>
        <w:t xml:space="preserve">brand, </w:t>
      </w:r>
      <w:r w:rsidR="001E4EE7">
        <w:rPr>
          <w:rFonts w:ascii="Encode Sans SemiExpandedLight" w:hAnsi="Encode Sans SemiExpandedLight" w:cs="Calibri"/>
          <w:color w:val="000000"/>
        </w:rPr>
        <w:t xml:space="preserve">the </w:t>
      </w:r>
      <w:r w:rsidR="00EC2E82">
        <w:rPr>
          <w:rFonts w:ascii="Encode Sans SemiExpandedLight" w:hAnsi="Encode Sans SemiExpandedLight" w:cs="Calibri"/>
          <w:color w:val="000000"/>
        </w:rPr>
        <w:t>virtual assist</w:t>
      </w:r>
      <w:r w:rsidR="001E4EE7">
        <w:rPr>
          <w:rFonts w:ascii="Encode Sans SemiExpandedLight" w:hAnsi="Encode Sans SemiExpandedLight" w:cs="Calibri"/>
          <w:color w:val="000000"/>
        </w:rPr>
        <w:t xml:space="preserve"> developed by </w:t>
      </w:r>
      <w:r w:rsidR="006532C8" w:rsidRPr="00DE08F7">
        <w:rPr>
          <w:rFonts w:ascii="Encode Sans SemiExpandedLight" w:hAnsi="Encode Sans SemiExpandedLight" w:cs="Calibri"/>
          <w:b/>
          <w:bCs/>
          <w:color w:val="000000"/>
        </w:rPr>
        <w:t>Blink</w:t>
      </w:r>
      <w:r w:rsidRPr="00DE08F7">
        <w:rPr>
          <w:rFonts w:ascii="Encode Sans SemiExpandedLight" w:hAnsi="Encode Sans SemiExpandedLight" w:cs="Calibri"/>
          <w:b/>
          <w:bCs/>
          <w:color w:val="000000"/>
        </w:rPr>
        <w:t xml:space="preserve">IN </w:t>
      </w:r>
      <w:r w:rsidRPr="00DE08F7">
        <w:rPr>
          <w:rFonts w:ascii="Encode Sans SemiExpandedLight" w:hAnsi="Encode Sans SemiExpandedLight" w:cs="Calibri"/>
          <w:color w:val="000000"/>
        </w:rPr>
        <w:t>supports vehicle repair shop technicians with real-time</w:t>
      </w:r>
      <w:r w:rsidR="00596675" w:rsidRPr="00DE08F7">
        <w:rPr>
          <w:rFonts w:ascii="Encode Sans SemiExpandedLight" w:hAnsi="Encode Sans SemiExpandedLight" w:cs="Calibri"/>
          <w:color w:val="000000"/>
        </w:rPr>
        <w:t xml:space="preserve">, </w:t>
      </w:r>
      <w:r w:rsidR="006532C8" w:rsidRPr="00DE08F7">
        <w:rPr>
          <w:rFonts w:ascii="Encode Sans SemiExpandedLight" w:hAnsi="Encode Sans SemiExpandedLight" w:cs="Calibri"/>
          <w:color w:val="000000"/>
        </w:rPr>
        <w:t xml:space="preserve">remote assistance </w:t>
      </w:r>
      <w:r w:rsidRPr="00DE08F7">
        <w:rPr>
          <w:rFonts w:ascii="Encode Sans SemiExpandedLight" w:hAnsi="Encode Sans SemiExpandedLight" w:cs="Calibri"/>
          <w:color w:val="000000"/>
        </w:rPr>
        <w:t xml:space="preserve">from </w:t>
      </w:r>
      <w:r w:rsidR="006532C8" w:rsidRPr="00DE08F7">
        <w:rPr>
          <w:rFonts w:ascii="Encode Sans SemiExpandedLight" w:hAnsi="Encode Sans SemiExpandedLight" w:cs="Calibri"/>
          <w:color w:val="000000"/>
        </w:rPr>
        <w:t>Stellantis expert engineer</w:t>
      </w:r>
      <w:r w:rsidRPr="00DE08F7">
        <w:rPr>
          <w:rFonts w:ascii="Encode Sans SemiExpandedLight" w:hAnsi="Encode Sans SemiExpandedLight" w:cs="Calibri"/>
          <w:color w:val="000000"/>
        </w:rPr>
        <w:t>s via smartphone</w:t>
      </w:r>
      <w:r w:rsidR="00596675" w:rsidRPr="00DE08F7">
        <w:rPr>
          <w:rFonts w:ascii="Encode Sans SemiExpandedLight" w:hAnsi="Encode Sans SemiExpandedLight" w:cs="Calibri"/>
          <w:color w:val="000000"/>
        </w:rPr>
        <w:t>,</w:t>
      </w:r>
      <w:r w:rsidRPr="00DE08F7">
        <w:rPr>
          <w:rFonts w:ascii="Encode Sans SemiExpandedLight" w:hAnsi="Encode Sans SemiExpandedLight" w:cs="Calibri"/>
          <w:color w:val="000000"/>
        </w:rPr>
        <w:t xml:space="preserve"> </w:t>
      </w:r>
      <w:r w:rsidR="006532C8" w:rsidRPr="00DE08F7">
        <w:rPr>
          <w:rFonts w:ascii="Encode Sans SemiExpandedLight" w:hAnsi="Encode Sans SemiExpandedLight" w:cs="Calibri"/>
          <w:color w:val="000000"/>
        </w:rPr>
        <w:t xml:space="preserve">enabling the deployment of a </w:t>
      </w:r>
      <w:r w:rsidR="00CE0FD2" w:rsidRPr="00DE08F7">
        <w:rPr>
          <w:rFonts w:ascii="Encode Sans SemiExpandedLight" w:hAnsi="Encode Sans SemiExpandedLight" w:cs="Calibri"/>
          <w:color w:val="000000"/>
        </w:rPr>
        <w:t>cost-effective</w:t>
      </w:r>
      <w:r w:rsidR="00596675" w:rsidRPr="00DE08F7">
        <w:rPr>
          <w:rFonts w:ascii="Encode Sans SemiExpandedLight" w:hAnsi="Encode Sans SemiExpandedLight" w:cs="Calibri"/>
          <w:color w:val="000000"/>
        </w:rPr>
        <w:t xml:space="preserve"> solution that </w:t>
      </w:r>
      <w:r w:rsidR="006532C8" w:rsidRPr="00DE08F7">
        <w:rPr>
          <w:rFonts w:ascii="Encode Sans SemiExpandedLight" w:hAnsi="Encode Sans SemiExpandedLight" w:cs="Calibri"/>
          <w:color w:val="000000"/>
        </w:rPr>
        <w:lastRenderedPageBreak/>
        <w:t>ultimately</w:t>
      </w:r>
      <w:r w:rsidR="00596675" w:rsidRPr="00DE08F7">
        <w:rPr>
          <w:rFonts w:ascii="Encode Sans SemiExpandedLight" w:hAnsi="Encode Sans SemiExpandedLight" w:cs="Calibri"/>
          <w:color w:val="000000"/>
        </w:rPr>
        <w:t xml:space="preserve"> </w:t>
      </w:r>
      <w:r w:rsidR="00B744D8">
        <w:rPr>
          <w:rFonts w:ascii="Encode Sans SemiExpandedLight" w:hAnsi="Encode Sans SemiExpandedLight" w:cs="Calibri"/>
          <w:color w:val="000000"/>
        </w:rPr>
        <w:t xml:space="preserve">reduces the down time </w:t>
      </w:r>
      <w:r w:rsidR="00724AA3">
        <w:rPr>
          <w:rFonts w:ascii="Encode Sans SemiExpandedLight" w:hAnsi="Encode Sans SemiExpandedLight" w:cs="Calibri"/>
          <w:color w:val="000000"/>
        </w:rPr>
        <w:t xml:space="preserve">for </w:t>
      </w:r>
      <w:r w:rsidR="00B744D8">
        <w:rPr>
          <w:rFonts w:ascii="Encode Sans SemiExpandedLight" w:hAnsi="Encode Sans SemiExpandedLight" w:cs="Calibri"/>
          <w:color w:val="000000"/>
        </w:rPr>
        <w:t xml:space="preserve">customers’ vehicles </w:t>
      </w:r>
      <w:r w:rsidR="00675B64">
        <w:rPr>
          <w:rFonts w:ascii="Encode Sans SemiExpandedLight" w:hAnsi="Encode Sans SemiExpandedLight" w:cs="Calibri"/>
          <w:color w:val="000000"/>
        </w:rPr>
        <w:t xml:space="preserve">and </w:t>
      </w:r>
      <w:r w:rsidR="00596675" w:rsidRPr="00DE08F7">
        <w:rPr>
          <w:rFonts w:ascii="Encode Sans SemiExpandedLight" w:hAnsi="Encode Sans SemiExpandedLight" w:cs="Calibri"/>
          <w:color w:val="000000"/>
        </w:rPr>
        <w:t>provides a</w:t>
      </w:r>
      <w:r w:rsidR="006532C8" w:rsidRPr="00DE08F7">
        <w:rPr>
          <w:rFonts w:ascii="Encode Sans SemiExpandedLight" w:hAnsi="Encode Sans SemiExpandedLight" w:cs="Calibri"/>
          <w:color w:val="000000"/>
        </w:rPr>
        <w:t xml:space="preserve"> better customer experience</w:t>
      </w:r>
      <w:r w:rsidR="00596675" w:rsidRPr="00DE08F7">
        <w:rPr>
          <w:rFonts w:ascii="Encode Sans SemiExpandedLight" w:hAnsi="Encode Sans SemiExpandedLight" w:cs="Calibri"/>
          <w:color w:val="000000"/>
        </w:rPr>
        <w:t xml:space="preserve">. </w:t>
      </w:r>
    </w:p>
    <w:p w14:paraId="05D2EA71" w14:textId="2719CDB3" w:rsidR="006532C8" w:rsidRPr="00DE08F7" w:rsidRDefault="006532C8" w:rsidP="00B96390">
      <w:pPr>
        <w:pStyle w:val="NormalWeb"/>
        <w:shd w:val="clear" w:color="auto" w:fill="FFFFFF"/>
        <w:spacing w:before="0" w:beforeAutospacing="0" w:after="0" w:afterAutospacing="0"/>
        <w:ind w:left="360" w:hanging="360"/>
        <w:rPr>
          <w:rFonts w:ascii="Encode Sans SemiExpandedLight" w:hAnsi="Encode Sans SemiExpandedLight" w:cs="Calibri"/>
          <w:color w:val="000000"/>
        </w:rPr>
      </w:pPr>
    </w:p>
    <w:p w14:paraId="37946244" w14:textId="77777777" w:rsidR="00B96390" w:rsidRPr="00B96390" w:rsidRDefault="00B96390" w:rsidP="00B96390">
      <w:pPr>
        <w:pStyle w:val="SDatePlace"/>
        <w:spacing w:after="0"/>
        <w:rPr>
          <w:b/>
          <w:bCs/>
        </w:rPr>
      </w:pPr>
      <w:r w:rsidRPr="00B96390">
        <w:rPr>
          <w:b/>
          <w:bCs/>
        </w:rPr>
        <w:t>Stellantis Startup Ecosystem</w:t>
      </w:r>
    </w:p>
    <w:p w14:paraId="470561C3" w14:textId="7718512C" w:rsidR="007854CA" w:rsidRDefault="01475F05" w:rsidP="00CA7184">
      <w:pPr>
        <w:pStyle w:val="SDatePlace"/>
      </w:pPr>
      <w:r>
        <w:t>The Startup Studio, Stellantis’ team responsible for startup engagement</w:t>
      </w:r>
      <w:r w:rsidR="005A7D20" w:rsidRPr="005A7D20">
        <w:t xml:space="preserve"> and</w:t>
      </w:r>
      <w:r w:rsidR="003C6F2F">
        <w:t xml:space="preserve"> the</w:t>
      </w:r>
      <w:r w:rsidR="00FB10A1">
        <w:t xml:space="preserve"> </w:t>
      </w:r>
      <w:r w:rsidR="005A7D20" w:rsidRPr="005A7D20">
        <w:t>Startup Award</w:t>
      </w:r>
      <w:r w:rsidR="00117C97">
        <w:t>s</w:t>
      </w:r>
      <w:r w:rsidR="00724AA3">
        <w:t>,</w:t>
      </w:r>
      <w:r w:rsidR="005A7D20" w:rsidRPr="005A7D20">
        <w:t xml:space="preserve"> </w:t>
      </w:r>
      <w:r w:rsidR="00724AA3">
        <w:t xml:space="preserve">is </w:t>
      </w:r>
      <w:r w:rsidR="005A7D20" w:rsidRPr="005A7D20">
        <w:t xml:space="preserve">part of </w:t>
      </w:r>
      <w:r w:rsidR="005A7D20">
        <w:t xml:space="preserve">the Company’s </w:t>
      </w:r>
      <w:r w:rsidR="00A47374">
        <w:t xml:space="preserve">larger, </w:t>
      </w:r>
      <w:r w:rsidR="008D5AA4">
        <w:t xml:space="preserve">long-term </w:t>
      </w:r>
      <w:r w:rsidR="00F5623D">
        <w:t>involvement</w:t>
      </w:r>
      <w:r w:rsidR="005A7D20" w:rsidRPr="005A7D20">
        <w:t xml:space="preserve"> </w:t>
      </w:r>
      <w:r w:rsidR="00704EC6">
        <w:t xml:space="preserve">and investment in </w:t>
      </w:r>
      <w:r w:rsidR="005A7D20">
        <w:t xml:space="preserve">the </w:t>
      </w:r>
      <w:r w:rsidR="005A7D20" w:rsidRPr="005A7D20">
        <w:t>startup ecosystem</w:t>
      </w:r>
      <w:r w:rsidR="005A7D20">
        <w:t xml:space="preserve">. </w:t>
      </w:r>
    </w:p>
    <w:p w14:paraId="3947D6A9" w14:textId="61994765" w:rsidR="005D4989" w:rsidRDefault="005D4989" w:rsidP="00CA7184">
      <w:pPr>
        <w:pStyle w:val="SDatePlace"/>
      </w:pPr>
      <w:r>
        <w:t>Since the creation of Stellantis</w:t>
      </w:r>
      <w:r w:rsidR="00FA141A">
        <w:t xml:space="preserve"> in January 2021</w:t>
      </w:r>
      <w:r>
        <w:t xml:space="preserve">, the </w:t>
      </w:r>
      <w:r w:rsidR="00BE0534">
        <w:t>C</w:t>
      </w:r>
      <w:r>
        <w:t xml:space="preserve">ompany has engaged with hundreds of startups and signed </w:t>
      </w:r>
      <w:r w:rsidR="00A67A94">
        <w:t xml:space="preserve">over 40 contracts. </w:t>
      </w:r>
    </w:p>
    <w:p w14:paraId="60E47DDA" w14:textId="6026A6AF" w:rsidR="004F44CA" w:rsidRDefault="00440C6B" w:rsidP="00CA7184">
      <w:pPr>
        <w:pStyle w:val="SDatePlace"/>
      </w:pPr>
      <w:r>
        <w:t xml:space="preserve">In March, </w:t>
      </w:r>
      <w:r w:rsidR="00087006">
        <w:t>Stellantis</w:t>
      </w:r>
      <w:r w:rsidR="00457F98">
        <w:t xml:space="preserve"> </w:t>
      </w:r>
      <w:r w:rsidR="00771623">
        <w:t>also</w:t>
      </w:r>
      <w:r w:rsidR="005A7D20">
        <w:t xml:space="preserve"> </w:t>
      </w:r>
      <w:hyperlink r:id="rId14">
        <w:r w:rsidR="4D04630C" w:rsidRPr="009609AA">
          <w:rPr>
            <w:rStyle w:val="Hyperlink"/>
            <w:u w:val="single"/>
          </w:rPr>
          <w:t>announced</w:t>
        </w:r>
      </w:hyperlink>
      <w:r w:rsidR="00087006">
        <w:t xml:space="preserve"> </w:t>
      </w:r>
      <w:r w:rsidR="00087006" w:rsidRPr="00087006">
        <w:t xml:space="preserve">the launch of its first venture capital fund with the creation of </w:t>
      </w:r>
      <w:hyperlink r:id="rId15">
        <w:r w:rsidR="4D04630C" w:rsidRPr="009609AA">
          <w:rPr>
            <w:rStyle w:val="Hyperlink"/>
            <w:u w:val="single"/>
          </w:rPr>
          <w:t>Stellantis Ventures</w:t>
        </w:r>
      </w:hyperlink>
      <w:r w:rsidR="4D04630C">
        <w:t>.</w:t>
      </w:r>
      <w:r w:rsidR="00087006" w:rsidRPr="00087006">
        <w:t xml:space="preserve"> </w:t>
      </w:r>
      <w:r w:rsidR="00475F76">
        <w:t xml:space="preserve">Established with an initial </w:t>
      </w:r>
      <w:r w:rsidR="00087006" w:rsidRPr="00087006">
        <w:t>invest</w:t>
      </w:r>
      <w:r w:rsidR="00475F76">
        <w:t xml:space="preserve">ment </w:t>
      </w:r>
      <w:r w:rsidR="0095300F">
        <w:t xml:space="preserve">of </w:t>
      </w:r>
      <w:r w:rsidR="00087006" w:rsidRPr="00087006">
        <w:t>€300 million</w:t>
      </w:r>
      <w:r w:rsidR="00475F76">
        <w:t xml:space="preserve">, </w:t>
      </w:r>
      <w:r w:rsidR="00AB2611">
        <w:t>Stellantis Ventures</w:t>
      </w:r>
      <w:r w:rsidR="00475F76">
        <w:t xml:space="preserve"> focuses on e</w:t>
      </w:r>
      <w:r w:rsidR="00087006" w:rsidRPr="00087006">
        <w:t>arly and later-stage startup companies</w:t>
      </w:r>
      <w:r w:rsidR="00475F76">
        <w:t xml:space="preserve"> that are developing </w:t>
      </w:r>
      <w:r w:rsidR="00087006" w:rsidRPr="00087006">
        <w:t>cutting-edge technologies that could be deployed within the automotive and mobility sector</w:t>
      </w:r>
      <w:r w:rsidR="00087006">
        <w:t xml:space="preserve">. </w:t>
      </w:r>
    </w:p>
    <w:p w14:paraId="73AFB92C" w14:textId="41B23A28" w:rsidR="004F5E95" w:rsidRDefault="00475F76" w:rsidP="00CA7184">
      <w:pPr>
        <w:pStyle w:val="SDatePlace"/>
      </w:pPr>
      <w:r w:rsidRPr="00A47374">
        <w:t xml:space="preserve">Recent investments </w:t>
      </w:r>
      <w:r w:rsidR="004F5E95" w:rsidRPr="00A47374">
        <w:t>include</w:t>
      </w:r>
      <w:r w:rsidR="00CA7184" w:rsidRPr="00A47374">
        <w:t xml:space="preserve"> </w:t>
      </w:r>
      <w:hyperlink r:id="rId16" w:history="1">
        <w:r w:rsidR="00CA7184" w:rsidRPr="009609AA">
          <w:rPr>
            <w:rStyle w:val="Hyperlink"/>
            <w:u w:val="single"/>
          </w:rPr>
          <w:t>Archer</w:t>
        </w:r>
      </w:hyperlink>
      <w:r w:rsidR="00CA7184" w:rsidRPr="00A47374">
        <w:t xml:space="preserve">, </w:t>
      </w:r>
      <w:r w:rsidRPr="00A47374">
        <w:t>a leading developer of electric vertical takeoff and landing aircraft</w:t>
      </w:r>
      <w:r w:rsidR="005F128E">
        <w:t>,</w:t>
      </w:r>
      <w:r w:rsidRPr="00A47374">
        <w:t xml:space="preserve"> </w:t>
      </w:r>
      <w:hyperlink r:id="rId17" w:history="1">
        <w:r w:rsidR="00CA7184" w:rsidRPr="009609AA">
          <w:rPr>
            <w:rStyle w:val="Hyperlink"/>
            <w:u w:val="single"/>
          </w:rPr>
          <w:t xml:space="preserve">Factorial </w:t>
        </w:r>
        <w:r w:rsidRPr="009609AA">
          <w:rPr>
            <w:rStyle w:val="Hyperlink"/>
            <w:u w:val="single"/>
          </w:rPr>
          <w:t>Energy</w:t>
        </w:r>
      </w:hyperlink>
      <w:r w:rsidRPr="00A47374">
        <w:t xml:space="preserve">, </w:t>
      </w:r>
      <w:r w:rsidR="004F5E95" w:rsidRPr="00A47374">
        <w:t xml:space="preserve">the developer of transformational </w:t>
      </w:r>
      <w:r w:rsidRPr="00A47374">
        <w:t xml:space="preserve">solid-state battery </w:t>
      </w:r>
      <w:r w:rsidR="004F5E95" w:rsidRPr="00A47374">
        <w:t>technology</w:t>
      </w:r>
      <w:r w:rsidR="007854CA" w:rsidRPr="00A47374">
        <w:t xml:space="preserve">, </w:t>
      </w:r>
      <w:bookmarkStart w:id="5" w:name="_Hlk108544119"/>
      <w:r w:rsidR="0095355F" w:rsidRPr="000568A1">
        <w:rPr>
          <w:u w:val="single"/>
        </w:rPr>
        <w:fldChar w:fldCharType="begin"/>
      </w:r>
      <w:r w:rsidR="0095355F" w:rsidRPr="000568A1">
        <w:rPr>
          <w:u w:val="single"/>
        </w:rPr>
        <w:instrText xml:space="preserve"> HYPERLINK "https://www.stellantis.com/en/news/press-releases/2022/june/stellantis-expands-relationship-with-vulcan-energy-becoming-shareholder-in-decarbonized-lithium-company" </w:instrText>
      </w:r>
      <w:r w:rsidR="0095355F" w:rsidRPr="000568A1">
        <w:rPr>
          <w:u w:val="single"/>
        </w:rPr>
        <w:fldChar w:fldCharType="separate"/>
      </w:r>
      <w:r w:rsidR="0095355F" w:rsidRPr="000568A1">
        <w:rPr>
          <w:rStyle w:val="Hyperlink"/>
          <w:u w:val="single"/>
        </w:rPr>
        <w:t>Vulc</w:t>
      </w:r>
      <w:r w:rsidR="0095355F" w:rsidRPr="000568A1">
        <w:rPr>
          <w:rStyle w:val="Hyperlink"/>
          <w:u w:val="single"/>
        </w:rPr>
        <w:t>a</w:t>
      </w:r>
      <w:r w:rsidR="0095355F" w:rsidRPr="000568A1">
        <w:rPr>
          <w:rStyle w:val="Hyperlink"/>
          <w:u w:val="single"/>
        </w:rPr>
        <w:t>n</w:t>
      </w:r>
      <w:r w:rsidR="0095355F" w:rsidRPr="000568A1">
        <w:rPr>
          <w:u w:val="single"/>
        </w:rPr>
        <w:fldChar w:fldCharType="end"/>
      </w:r>
      <w:r w:rsidR="0095355F" w:rsidRPr="000568A1">
        <w:t xml:space="preserve">, lithium producer with net zero greenhouse gas emissions, </w:t>
      </w:r>
      <w:bookmarkEnd w:id="5"/>
      <w:r w:rsidR="00D47409" w:rsidRPr="000568A1">
        <w:t>and</w:t>
      </w:r>
      <w:r w:rsidR="00042C8E" w:rsidRPr="00A47374">
        <w:t xml:space="preserve"> </w:t>
      </w:r>
      <w:r w:rsidR="008D5AA4" w:rsidRPr="00A47374">
        <w:t xml:space="preserve">several </w:t>
      </w:r>
      <w:r w:rsidR="009609AA">
        <w:t xml:space="preserve">other </w:t>
      </w:r>
      <w:r w:rsidR="007854CA" w:rsidRPr="00A47374">
        <w:t>acquisitions</w:t>
      </w:r>
      <w:r w:rsidR="008D5AA4" w:rsidRPr="00A47374">
        <w:t>.</w:t>
      </w:r>
      <w:r w:rsidR="007854CA">
        <w:t xml:space="preserve"> </w:t>
      </w:r>
    </w:p>
    <w:p w14:paraId="563B4827" w14:textId="760FB13E" w:rsidR="00950BCC" w:rsidRDefault="00950BCC" w:rsidP="00950BCC">
      <w:pPr>
        <w:pStyle w:val="SDatePlace"/>
        <w:jc w:val="center"/>
      </w:pPr>
      <w:r>
        <w:t>###</w:t>
      </w:r>
    </w:p>
    <w:p w14:paraId="65169ECE" w14:textId="27DA783E" w:rsidR="00B96799" w:rsidRPr="009609AA" w:rsidRDefault="00B96799" w:rsidP="006D5ECA">
      <w:pPr>
        <w:pStyle w:val="SDatePlace"/>
        <w:rPr>
          <w:b/>
          <w:bCs/>
          <w:i/>
          <w:iCs/>
          <w:color w:val="243782" w:themeColor="accent1"/>
        </w:rPr>
      </w:pPr>
      <w:r w:rsidRPr="009609AA">
        <w:rPr>
          <w:b/>
          <w:bCs/>
          <w:i/>
          <w:iCs/>
          <w:color w:val="243782" w:themeColor="accent1"/>
        </w:rPr>
        <w:t>About Stellantis</w:t>
      </w:r>
    </w:p>
    <w:p w14:paraId="2BDA6D0D" w14:textId="77B9792F" w:rsidR="00B96799" w:rsidRDefault="00F524ED" w:rsidP="00B96799">
      <w:pPr>
        <w:pStyle w:val="STextitalic"/>
      </w:pPr>
      <w:r w:rsidRPr="00F524ED">
        <w:rPr>
          <w:lang w:val="en-US"/>
        </w:rPr>
        <w:t xml:space="preserve">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Pr="00F524ED">
        <w:t xml:space="preserve">For more information, visit </w:t>
      </w:r>
      <w:hyperlink r:id="rId18" w:history="1">
        <w:r w:rsidRPr="00F0207B">
          <w:rPr>
            <w:rStyle w:val="Hyperlink"/>
          </w:rPr>
          <w:t>www.stellantis.com</w:t>
        </w:r>
      </w:hyperlink>
      <w:r w:rsidRPr="00F524ED">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6863D5" w:rsidRPr="00824EC8" w14:paraId="06D05E51" w14:textId="77777777" w:rsidTr="00821904">
        <w:trPr>
          <w:trHeight w:val="729"/>
        </w:trPr>
        <w:tc>
          <w:tcPr>
            <w:tcW w:w="579" w:type="dxa"/>
            <w:vAlign w:val="center"/>
          </w:tcPr>
          <w:p w14:paraId="318B3160" w14:textId="77777777" w:rsidR="006863D5" w:rsidRPr="006279C9" w:rsidRDefault="006863D5" w:rsidP="00821904">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3364" behindDoc="0" locked="0" layoutInCell="1" allowOverlap="1" wp14:anchorId="02BF1016" wp14:editId="76D8DA7B">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43F20EE2" w14:textId="77777777" w:rsidR="006863D5" w:rsidRPr="00824EC8" w:rsidRDefault="002B4225" w:rsidP="00821904">
            <w:pPr>
              <w:spacing w:before="120" w:after="0"/>
              <w:jc w:val="left"/>
              <w:rPr>
                <w:color w:val="243782" w:themeColor="text2"/>
                <w:sz w:val="22"/>
                <w:szCs w:val="22"/>
                <w:u w:val="single"/>
              </w:rPr>
            </w:pPr>
            <w:hyperlink r:id="rId20" w:history="1">
              <w:r w:rsidR="006863D5" w:rsidRPr="00824EC8">
                <w:rPr>
                  <w:rStyle w:val="Hyperlink"/>
                  <w:sz w:val="22"/>
                  <w:szCs w:val="22"/>
                  <w:u w:val="single"/>
                </w:rPr>
                <w:t>@Stellantis</w:t>
              </w:r>
            </w:hyperlink>
          </w:p>
        </w:tc>
        <w:tc>
          <w:tcPr>
            <w:tcW w:w="570" w:type="dxa"/>
            <w:vAlign w:val="center"/>
          </w:tcPr>
          <w:p w14:paraId="3831DA3B" w14:textId="77777777" w:rsidR="006863D5" w:rsidRPr="006279C9" w:rsidRDefault="006863D5" w:rsidP="00821904">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0292" behindDoc="1" locked="0" layoutInCell="1" allowOverlap="1" wp14:anchorId="78428D41" wp14:editId="2C31EF06">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B8DD303" w14:textId="77777777" w:rsidR="006863D5" w:rsidRPr="00824EC8" w:rsidRDefault="002B4225" w:rsidP="00821904">
            <w:pPr>
              <w:spacing w:before="120" w:after="0"/>
              <w:jc w:val="left"/>
              <w:rPr>
                <w:color w:val="243782" w:themeColor="text2"/>
                <w:sz w:val="22"/>
                <w:szCs w:val="22"/>
                <w:u w:val="single"/>
              </w:rPr>
            </w:pPr>
            <w:hyperlink r:id="rId22" w:history="1">
              <w:r w:rsidR="006863D5" w:rsidRPr="00824EC8">
                <w:rPr>
                  <w:rStyle w:val="Hyperlink"/>
                  <w:sz w:val="22"/>
                  <w:szCs w:val="22"/>
                  <w:u w:val="single"/>
                </w:rPr>
                <w:t>Stellantis</w:t>
              </w:r>
            </w:hyperlink>
          </w:p>
        </w:tc>
        <w:tc>
          <w:tcPr>
            <w:tcW w:w="556" w:type="dxa"/>
            <w:vAlign w:val="center"/>
          </w:tcPr>
          <w:p w14:paraId="3AE5022A" w14:textId="77777777" w:rsidR="006863D5" w:rsidRPr="006279C9" w:rsidRDefault="006863D5" w:rsidP="00821904">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1316" behindDoc="1" locked="0" layoutInCell="1" allowOverlap="1" wp14:anchorId="12AB8F20" wp14:editId="5A9E7F3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7E90EAA2" w14:textId="77777777" w:rsidR="006863D5" w:rsidRPr="00824EC8" w:rsidRDefault="002B4225" w:rsidP="00821904">
            <w:pPr>
              <w:spacing w:before="120" w:after="0"/>
              <w:jc w:val="left"/>
              <w:rPr>
                <w:color w:val="243782" w:themeColor="text2"/>
                <w:sz w:val="22"/>
                <w:szCs w:val="22"/>
                <w:u w:val="single"/>
              </w:rPr>
            </w:pPr>
            <w:hyperlink r:id="rId24" w:history="1">
              <w:r w:rsidR="006863D5" w:rsidRPr="00824EC8">
                <w:rPr>
                  <w:rStyle w:val="Hyperlink"/>
                  <w:sz w:val="22"/>
                  <w:szCs w:val="22"/>
                  <w:u w:val="single"/>
                </w:rPr>
                <w:t>Stellantis</w:t>
              </w:r>
            </w:hyperlink>
          </w:p>
        </w:tc>
        <w:tc>
          <w:tcPr>
            <w:tcW w:w="568" w:type="dxa"/>
            <w:vAlign w:val="center"/>
          </w:tcPr>
          <w:p w14:paraId="18863FD7" w14:textId="77777777" w:rsidR="006863D5" w:rsidRPr="006279C9" w:rsidRDefault="006863D5" w:rsidP="00821904">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2340" behindDoc="1" locked="0" layoutInCell="1" allowOverlap="1" wp14:anchorId="0D832A7D" wp14:editId="7C01B82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714BDFAA" w14:textId="77777777" w:rsidR="006863D5" w:rsidRPr="00824EC8" w:rsidRDefault="002B4225" w:rsidP="00821904">
            <w:pPr>
              <w:spacing w:before="120" w:after="0"/>
              <w:jc w:val="left"/>
              <w:rPr>
                <w:color w:val="243782" w:themeColor="text2"/>
                <w:sz w:val="22"/>
                <w:szCs w:val="22"/>
                <w:u w:val="single"/>
              </w:rPr>
            </w:pPr>
            <w:hyperlink r:id="rId26" w:history="1">
              <w:r w:rsidR="006863D5" w:rsidRPr="00824EC8">
                <w:rPr>
                  <w:rStyle w:val="Hyperlink"/>
                  <w:sz w:val="22"/>
                  <w:szCs w:val="22"/>
                  <w:u w:val="single"/>
                </w:rPr>
                <w:t>Stellantis</w:t>
              </w:r>
            </w:hyperlink>
          </w:p>
        </w:tc>
      </w:tr>
      <w:tr w:rsidR="001E6C1E" w:rsidRPr="006279C9" w14:paraId="45412F98" w14:textId="77777777" w:rsidTr="0023542B">
        <w:trPr>
          <w:trHeight w:val="729"/>
        </w:trPr>
        <w:tc>
          <w:tcPr>
            <w:tcW w:w="579" w:type="dxa"/>
            <w:vAlign w:val="center"/>
          </w:tcPr>
          <w:p w14:paraId="7596675B" w14:textId="1F2F7120" w:rsidR="001E6C1E" w:rsidRPr="006279C9" w:rsidRDefault="001E6C1E" w:rsidP="00A246B7">
            <w:pPr>
              <w:spacing w:after="0"/>
              <w:jc w:val="left"/>
              <w:rPr>
                <w:color w:val="243782" w:themeColor="text2"/>
                <w:sz w:val="22"/>
                <w:szCs w:val="22"/>
              </w:rPr>
            </w:pPr>
          </w:p>
        </w:tc>
        <w:tc>
          <w:tcPr>
            <w:tcW w:w="1835" w:type="dxa"/>
          </w:tcPr>
          <w:p w14:paraId="260813E2" w14:textId="020F4750" w:rsidR="001E6C1E" w:rsidRPr="006279C9" w:rsidRDefault="001E6C1E" w:rsidP="00A246B7">
            <w:pPr>
              <w:spacing w:before="120" w:after="0"/>
              <w:jc w:val="left"/>
              <w:rPr>
                <w:color w:val="243782" w:themeColor="text2"/>
                <w:sz w:val="22"/>
                <w:szCs w:val="22"/>
              </w:rPr>
            </w:pPr>
          </w:p>
        </w:tc>
        <w:tc>
          <w:tcPr>
            <w:tcW w:w="570" w:type="dxa"/>
            <w:vAlign w:val="center"/>
          </w:tcPr>
          <w:p w14:paraId="1EEF8877" w14:textId="625E3E27" w:rsidR="001E6C1E" w:rsidRPr="006279C9" w:rsidRDefault="001E6C1E" w:rsidP="00A246B7">
            <w:pPr>
              <w:spacing w:after="0"/>
              <w:jc w:val="left"/>
              <w:rPr>
                <w:color w:val="243782" w:themeColor="text2"/>
                <w:sz w:val="22"/>
                <w:szCs w:val="22"/>
              </w:rPr>
            </w:pPr>
          </w:p>
        </w:tc>
        <w:tc>
          <w:tcPr>
            <w:tcW w:w="1624" w:type="dxa"/>
          </w:tcPr>
          <w:p w14:paraId="6652FC05" w14:textId="6A8DF0DD" w:rsidR="001E6C1E" w:rsidRPr="006279C9" w:rsidRDefault="001E6C1E" w:rsidP="00A246B7">
            <w:pPr>
              <w:spacing w:before="120" w:after="0"/>
              <w:jc w:val="left"/>
              <w:rPr>
                <w:color w:val="243782" w:themeColor="text2"/>
                <w:sz w:val="22"/>
                <w:szCs w:val="22"/>
              </w:rPr>
            </w:pPr>
          </w:p>
        </w:tc>
        <w:tc>
          <w:tcPr>
            <w:tcW w:w="556" w:type="dxa"/>
            <w:vAlign w:val="center"/>
          </w:tcPr>
          <w:p w14:paraId="189B2DE6" w14:textId="0647EE80" w:rsidR="001E6C1E" w:rsidRPr="006279C9" w:rsidRDefault="001E6C1E" w:rsidP="00A246B7">
            <w:pPr>
              <w:spacing w:after="0"/>
              <w:jc w:val="left"/>
              <w:rPr>
                <w:color w:val="243782" w:themeColor="text2"/>
                <w:sz w:val="22"/>
                <w:szCs w:val="22"/>
              </w:rPr>
            </w:pPr>
          </w:p>
        </w:tc>
        <w:tc>
          <w:tcPr>
            <w:tcW w:w="1591" w:type="dxa"/>
          </w:tcPr>
          <w:p w14:paraId="143CA17B" w14:textId="49B38025" w:rsidR="001E6C1E" w:rsidRPr="006279C9" w:rsidRDefault="001E6C1E" w:rsidP="00A246B7">
            <w:pPr>
              <w:spacing w:before="120" w:after="0"/>
              <w:jc w:val="left"/>
              <w:rPr>
                <w:color w:val="243782" w:themeColor="text2"/>
                <w:sz w:val="22"/>
                <w:szCs w:val="22"/>
              </w:rPr>
            </w:pPr>
          </w:p>
        </w:tc>
        <w:tc>
          <w:tcPr>
            <w:tcW w:w="568" w:type="dxa"/>
            <w:vAlign w:val="center"/>
          </w:tcPr>
          <w:p w14:paraId="750BA5C0" w14:textId="1CE166C7" w:rsidR="001E6C1E" w:rsidRPr="006279C9" w:rsidRDefault="001E6C1E" w:rsidP="00A246B7">
            <w:pPr>
              <w:spacing w:after="0"/>
              <w:jc w:val="left"/>
              <w:rPr>
                <w:color w:val="243782" w:themeColor="text2"/>
                <w:sz w:val="22"/>
                <w:szCs w:val="22"/>
              </w:rPr>
            </w:pPr>
          </w:p>
        </w:tc>
        <w:tc>
          <w:tcPr>
            <w:tcW w:w="1063" w:type="dxa"/>
            <w:gridSpan w:val="2"/>
          </w:tcPr>
          <w:p w14:paraId="5AE2AE2F" w14:textId="4869C618" w:rsidR="001E6C1E" w:rsidRPr="006279C9" w:rsidRDefault="001E6C1E" w:rsidP="00A246B7">
            <w:pPr>
              <w:spacing w:before="120" w:after="0"/>
              <w:jc w:val="left"/>
              <w:rPr>
                <w:color w:val="243782" w:themeColor="text2"/>
                <w:sz w:val="22"/>
                <w:szCs w:val="22"/>
              </w:rPr>
            </w:pPr>
          </w:p>
        </w:tc>
      </w:tr>
      <w:tr w:rsidR="008A6909" w:rsidRPr="006863D5" w14:paraId="289FE483" w14:textId="77777777" w:rsidTr="0023542B">
        <w:tblPrEx>
          <w:tblCellMar>
            <w:right w:w="57" w:type="dxa"/>
          </w:tblCellMar>
        </w:tblPrEx>
        <w:trPr>
          <w:gridAfter w:val="1"/>
          <w:wAfter w:w="22" w:type="dxa"/>
          <w:trHeight w:val="2043"/>
        </w:trPr>
        <w:tc>
          <w:tcPr>
            <w:tcW w:w="8364" w:type="dxa"/>
            <w:gridSpan w:val="8"/>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07"/>
            </w:tblGrid>
            <w:tr w:rsidR="008A6909" w:rsidRPr="006863D5" w14:paraId="12A2A28C" w14:textId="77777777" w:rsidTr="00A246B7">
              <w:trPr>
                <w:trHeight w:val="2043"/>
              </w:trPr>
              <w:tc>
                <w:tcPr>
                  <w:tcW w:w="8364" w:type="dxa"/>
                </w:tcPr>
                <w:p w14:paraId="38190A94" w14:textId="77777777" w:rsidR="008A6909" w:rsidRPr="00177D6F" w:rsidRDefault="008A6909" w:rsidP="008A6909">
                  <w:r w:rsidRPr="00177D6F">
                    <w:rPr>
                      <w:noProof/>
                      <w:lang w:val="fr-FR" w:eastAsia="fr-FR"/>
                    </w:rPr>
                    <w:lastRenderedPageBreak/>
                    <mc:AlternateContent>
                      <mc:Choice Requires="wps">
                        <w:drawing>
                          <wp:inline distT="0" distB="0" distL="0" distR="0" wp14:anchorId="0442A0B1" wp14:editId="0B1B52E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w:pict w14:anchorId="0642C01E">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w14:anchorId="37564032">
                            <v:path arrowok="t" o:connecttype="custom" o:connectlocs="401492,61913;0,61913;32949,0;432000,0;401492,61913" o:connectangles="0,0,0,0,0"/>
                            <w10:anchorlock/>
                          </v:shape>
                        </w:pict>
                      </mc:Fallback>
                    </mc:AlternateContent>
                  </w:r>
                </w:p>
                <w:p w14:paraId="33B79659" w14:textId="77777777" w:rsidR="008A6909" w:rsidRPr="00177D6F" w:rsidRDefault="008A6909" w:rsidP="008A6909">
                  <w:pPr>
                    <w:pStyle w:val="SContact-Title"/>
                  </w:pPr>
                  <w:bookmarkStart w:id="6" w:name="_Hlk61784883"/>
                  <w:r w:rsidRPr="00177D6F">
                    <w:t>For more information, contact:</w:t>
                  </w:r>
                </w:p>
                <w:bookmarkStart w:id="7" w:name="_Hlk97712922" w:displacedByCustomXml="next"/>
                <w:sdt>
                  <w:sdtPr>
                    <w:rPr>
                      <w:sz w:val="20"/>
                    </w:rPr>
                    <w:id w:val="143632974"/>
                    <w:placeholder>
                      <w:docPart w:val="6F5DEA944F7846C19DEDD6C7BADB45F5"/>
                    </w:placeholder>
                    <w15:appearance w15:val="hidden"/>
                  </w:sdtPr>
                  <w:sdtEndPr/>
                  <w:sdtContent>
                    <w:p w14:paraId="250FB238" w14:textId="774B0C6E" w:rsidR="008A6909" w:rsidRPr="004B0F58" w:rsidRDefault="002B4225" w:rsidP="008A6909">
                      <w:pPr>
                        <w:pStyle w:val="SContact-Sendersinfo"/>
                        <w:rPr>
                          <w:rFonts w:ascii="Encode Sans ExpandedLight" w:hAnsi="Encode Sans ExpandedLight"/>
                          <w:sz w:val="20"/>
                          <w:szCs w:val="20"/>
                        </w:rPr>
                      </w:pPr>
                      <w:sdt>
                        <w:sdtPr>
                          <w:rPr>
                            <w:sz w:val="20"/>
                            <w:szCs w:val="20"/>
                          </w:rPr>
                          <w:id w:val="-1719962335"/>
                          <w:placeholder>
                            <w:docPart w:val="71AA0565EB6A4F0586EC54B916FD5D48"/>
                          </w:placeholder>
                          <w15:appearance w15:val="hidden"/>
                        </w:sdtPr>
                        <w:sdtEndPr/>
                        <w:sdtContent>
                          <w:proofErr w:type="spellStart"/>
                          <w:r w:rsidR="008A6909" w:rsidRPr="004B0F58">
                            <w:rPr>
                              <w:sz w:val="20"/>
                              <w:szCs w:val="20"/>
                            </w:rPr>
                            <w:t>Fernão</w:t>
                          </w:r>
                          <w:proofErr w:type="spellEnd"/>
                          <w:r w:rsidR="008A6909" w:rsidRPr="004B0F58">
                            <w:rPr>
                              <w:sz w:val="20"/>
                              <w:szCs w:val="20"/>
                            </w:rPr>
                            <w:t xml:space="preserve"> </w:t>
                          </w:r>
                          <w:sdt>
                            <w:sdtPr>
                              <w:rPr>
                                <w:sz w:val="20"/>
                                <w:szCs w:val="20"/>
                              </w:rPr>
                              <w:id w:val="743996128"/>
                              <w:placeholder>
                                <w:docPart w:val="8F7E914FE21A4595B472EA8BDF026F19"/>
                              </w:placeholder>
                              <w15:appearance w15:val="hidden"/>
                            </w:sdtPr>
                            <w:sdtEndPr/>
                            <w:sdtContent>
                              <w:sdt>
                                <w:sdtPr>
                                  <w:rPr>
                                    <w:sz w:val="20"/>
                                    <w:szCs w:val="20"/>
                                  </w:rPr>
                                  <w:id w:val="1175080926"/>
                                  <w:placeholder>
                                    <w:docPart w:val="6FB2087B94DC413E95B4C3C77BAE9656"/>
                                  </w:placeholder>
                                  <w15:appearance w15:val="hidden"/>
                                </w:sdtPr>
                                <w:sdtEndPr/>
                                <w:sdtContent>
                                  <w:r w:rsidR="008A6909" w:rsidRPr="004B0F58">
                                    <w:rPr>
                                      <w:sz w:val="20"/>
                                      <w:szCs w:val="20"/>
                                    </w:rPr>
                                    <w:t>SILVEIRA</w:t>
                                  </w:r>
                                </w:sdtContent>
                              </w:sdt>
                            </w:sdtContent>
                          </w:sdt>
                          <w:r w:rsidR="008A6909" w:rsidRPr="004B0F58">
                            <w:rPr>
                              <w:sz w:val="20"/>
                              <w:szCs w:val="20"/>
                            </w:rPr>
                            <w:t xml:space="preserve">  </w:t>
                          </w:r>
                          <w:sdt>
                            <w:sdtPr>
                              <w:rPr>
                                <w:rFonts w:ascii="Encode Sans ExpandedLight" w:hAnsi="Encode Sans ExpandedLight"/>
                                <w:sz w:val="20"/>
                                <w:szCs w:val="20"/>
                              </w:rPr>
                              <w:id w:val="983514247"/>
                              <w:placeholder>
                                <w:docPart w:val="853A46D03EA041988A8468AEE2726C9B"/>
                              </w:placeholder>
                              <w15:appearance w15:val="hidden"/>
                            </w:sdtPr>
                            <w:sdtEndPr/>
                            <w:sdtContent>
                              <w:r w:rsidR="008A6909" w:rsidRPr="004B0F58">
                                <w:rPr>
                                  <w:rFonts w:ascii="Encode Sans ExpandedLight" w:hAnsi="Encode Sans ExpandedLight"/>
                                  <w:sz w:val="20"/>
                                  <w:szCs w:val="20"/>
                                </w:rPr>
                                <w:t>+31 6 43 25 43 41 – fernao.silveira@stellantis.com</w:t>
                              </w:r>
                            </w:sdtContent>
                          </w:sdt>
                          <w:r w:rsidR="008A6909" w:rsidRPr="004B0F58">
                            <w:rPr>
                              <w:rFonts w:ascii="Encode Sans ExpandedLight" w:hAnsi="Encode Sans ExpandedLight"/>
                              <w:sz w:val="20"/>
                              <w:szCs w:val="20"/>
                            </w:rPr>
                            <w:br/>
                          </w:r>
                          <w:r w:rsidR="008A6909" w:rsidRPr="004B0F58">
                            <w:rPr>
                              <w:sz w:val="20"/>
                              <w:szCs w:val="20"/>
                            </w:rPr>
                            <w:t>Valérie GILLOT</w:t>
                          </w:r>
                        </w:sdtContent>
                      </w:sdt>
                      <w:r w:rsidR="008A6909" w:rsidRPr="004B0F58">
                        <w:rPr>
                          <w:sz w:val="20"/>
                          <w:szCs w:val="20"/>
                        </w:rPr>
                        <w:t xml:space="preserve"> </w:t>
                      </w:r>
                      <w:sdt>
                        <w:sdtPr>
                          <w:rPr>
                            <w:rFonts w:ascii="Encode Sans ExpandedLight" w:hAnsi="Encode Sans ExpandedLight"/>
                            <w:sz w:val="20"/>
                            <w:szCs w:val="20"/>
                          </w:rPr>
                          <w:id w:val="-1037958382"/>
                          <w:placeholder>
                            <w:docPart w:val="31298B3D708B4628A7FEF9FA4C6FC9C9"/>
                          </w:placeholder>
                          <w15:appearance w15:val="hidden"/>
                        </w:sdtPr>
                        <w:sdtEndPr/>
                        <w:sdtContent>
                          <w:r w:rsidR="008A6909" w:rsidRPr="004B0F58">
                            <w:rPr>
                              <w:rFonts w:ascii="Encode Sans ExpandedLight" w:hAnsi="Encode Sans ExpandedLight"/>
                              <w:sz w:val="20"/>
                              <w:szCs w:val="20"/>
                            </w:rPr>
                            <w:t xml:space="preserve">+ 33 6 83 92 92 96 </w:t>
                          </w:r>
                          <w:r w:rsidR="006863D5" w:rsidRPr="006863D5">
                            <w:rPr>
                              <w:rFonts w:ascii="Encode Sans ExpandedLight" w:hAnsi="Encode Sans ExpandedLight"/>
                              <w:sz w:val="20"/>
                              <w:szCs w:val="20"/>
                            </w:rPr>
                            <w:t xml:space="preserve">– </w:t>
                          </w:r>
                          <w:r w:rsidR="008A6909" w:rsidRPr="004B0F58">
                            <w:rPr>
                              <w:rFonts w:ascii="Encode Sans ExpandedLight" w:hAnsi="Encode Sans ExpandedLight"/>
                              <w:sz w:val="20"/>
                              <w:szCs w:val="20"/>
                            </w:rPr>
                            <w:t>valerie.gillot@stellantis.com</w:t>
                          </w:r>
                        </w:sdtContent>
                      </w:sdt>
                    </w:p>
                    <w:p w14:paraId="6634D8AC" w14:textId="77777777" w:rsidR="008A6909" w:rsidRPr="00177D6F" w:rsidRDefault="002B4225" w:rsidP="008A6909">
                      <w:pPr>
                        <w:pStyle w:val="SContact-Sendersinfo"/>
                        <w:rPr>
                          <w:rFonts w:ascii="Encode Sans ExpandedLight" w:hAnsi="Encode Sans ExpandedLight"/>
                          <w:sz w:val="20"/>
                          <w:szCs w:val="20"/>
                          <w:lang w:val="fr-FR"/>
                        </w:rPr>
                      </w:pPr>
                      <w:sdt>
                        <w:sdtPr>
                          <w:rPr>
                            <w:sz w:val="20"/>
                            <w:szCs w:val="20"/>
                          </w:rPr>
                          <w:id w:val="1282529045"/>
                          <w:placeholder>
                            <w:docPart w:val="BAF68B00CEBE4E0995C4FA7BD02E068C"/>
                          </w:placeholder>
                          <w15:appearance w15:val="hidden"/>
                        </w:sdtPr>
                        <w:sdtEndPr/>
                        <w:sdtContent>
                          <w:r w:rsidR="008A6909" w:rsidRPr="00177D6F">
                            <w:rPr>
                              <w:sz w:val="20"/>
                              <w:szCs w:val="20"/>
                              <w:lang w:val="fr-FR"/>
                            </w:rPr>
                            <w:t>Nathalie ROUSSEL</w:t>
                          </w:r>
                          <w:r w:rsidR="008A6909" w:rsidRPr="00177D6F">
                            <w:rPr>
                              <w:rFonts w:ascii="Cambria" w:hAnsi="Cambria"/>
                              <w:sz w:val="20"/>
                              <w:szCs w:val="20"/>
                              <w:lang w:val="fr-FR"/>
                            </w:rPr>
                            <w:t> </w:t>
                          </w:r>
                        </w:sdtContent>
                      </w:sdt>
                      <w:r w:rsidR="008A6909" w:rsidRPr="00177D6F">
                        <w:rPr>
                          <w:sz w:val="20"/>
                          <w:szCs w:val="20"/>
                          <w:lang w:val="fr-FR"/>
                        </w:rPr>
                        <w:t xml:space="preserve"> </w:t>
                      </w:r>
                      <w:sdt>
                        <w:sdtPr>
                          <w:rPr>
                            <w:rFonts w:ascii="Encode Sans ExpandedLight" w:hAnsi="Encode Sans ExpandedLight"/>
                            <w:sz w:val="20"/>
                            <w:szCs w:val="20"/>
                          </w:rPr>
                          <w:id w:val="-878779968"/>
                          <w:placeholder>
                            <w:docPart w:val="B323CD64A1E64DBA846BAF3295E17068"/>
                          </w:placeholder>
                          <w15:appearance w15:val="hidden"/>
                        </w:sdtPr>
                        <w:sdtEndPr/>
                        <w:sdtContent>
                          <w:r w:rsidR="008A6909" w:rsidRPr="00177D6F">
                            <w:rPr>
                              <w:rFonts w:ascii="Encode Sans ExpandedLight" w:hAnsi="Encode Sans ExpandedLight"/>
                              <w:sz w:val="20"/>
                              <w:szCs w:val="20"/>
                              <w:lang w:val="fr-FR"/>
                            </w:rPr>
                            <w:t>+ 33 6 87 77 41 82 – nathalie.roussel@stellantis.com</w:t>
                          </w:r>
                        </w:sdtContent>
                      </w:sdt>
                    </w:p>
                    <w:p w14:paraId="14691F85" w14:textId="77777777" w:rsidR="008A6909" w:rsidRPr="00177D6F" w:rsidRDefault="002B4225" w:rsidP="008A6909">
                      <w:pPr>
                        <w:pStyle w:val="SContact-Sendersinfo"/>
                        <w:rPr>
                          <w:rFonts w:ascii="Encode Sans ExpandedLight" w:hAnsi="Encode Sans ExpandedLight"/>
                          <w:sz w:val="20"/>
                          <w:lang w:val="es-ES"/>
                        </w:rPr>
                      </w:pPr>
                    </w:p>
                  </w:sdtContent>
                </w:sdt>
                <w:bookmarkEnd w:id="7"/>
                <w:p w14:paraId="1FEAED69" w14:textId="77777777" w:rsidR="008A6909" w:rsidRPr="00177D6F" w:rsidRDefault="008A6909" w:rsidP="000A7D98">
                  <w:pPr>
                    <w:pStyle w:val="SFooter-Emailwebsite"/>
                    <w:spacing w:after="0"/>
                    <w:rPr>
                      <w:lang w:val="es-ES"/>
                    </w:rPr>
                  </w:pPr>
                  <w:r w:rsidRPr="00177D6F">
                    <w:rPr>
                      <w:lang w:val="es-ES"/>
                    </w:rPr>
                    <w:t>communications@stellantis.com</w:t>
                  </w:r>
                  <w:r w:rsidRPr="00177D6F">
                    <w:rPr>
                      <w:lang w:val="es-ES"/>
                    </w:rPr>
                    <w:br/>
                    <w:t>www.stellantis.com</w:t>
                  </w:r>
                  <w:bookmarkEnd w:id="6"/>
                </w:p>
              </w:tc>
            </w:tr>
          </w:tbl>
          <w:p w14:paraId="021CDEE7" w14:textId="1B9B83B9" w:rsidR="008A6909" w:rsidRPr="008A6909" w:rsidRDefault="008A6909" w:rsidP="008A6909">
            <w:pPr>
              <w:pStyle w:val="SFooter-Emailwebsite"/>
              <w:rPr>
                <w:lang w:val="es-ES"/>
              </w:rPr>
            </w:pPr>
          </w:p>
        </w:tc>
      </w:tr>
    </w:tbl>
    <w:p w14:paraId="190E4FF5" w14:textId="3F342A5A" w:rsidR="00D814DF" w:rsidRPr="008A6909" w:rsidRDefault="00D814DF" w:rsidP="000A7D98">
      <w:pPr>
        <w:spacing w:after="0"/>
        <w:jc w:val="left"/>
        <w:rPr>
          <w:lang w:val="es-ES"/>
        </w:rPr>
      </w:pPr>
    </w:p>
    <w:sectPr w:rsidR="00D814DF" w:rsidRPr="008A6909" w:rsidSect="005D2EA9">
      <w:footerReference w:type="default" r:id="rId27"/>
      <w:headerReference w:type="first" r:id="rId28"/>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1546" w14:textId="77777777" w:rsidR="00AD3D98" w:rsidRDefault="00AD3D98" w:rsidP="008D3E4C">
      <w:r>
        <w:separator/>
      </w:r>
    </w:p>
  </w:endnote>
  <w:endnote w:type="continuationSeparator" w:id="0">
    <w:p w14:paraId="3074FC49" w14:textId="77777777" w:rsidR="00AD3D98" w:rsidRDefault="00AD3D98" w:rsidP="008D3E4C">
      <w:r>
        <w:continuationSeparator/>
      </w:r>
    </w:p>
  </w:endnote>
  <w:endnote w:type="continuationNotice" w:id="1">
    <w:p w14:paraId="67E041C2" w14:textId="77777777" w:rsidR="00AD3D98" w:rsidRDefault="00AD3D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58B1698-4619-4C3E-9BEA-5FDB55D47195}"/>
    <w:embedBold r:id="rId2" w:fontKey="{CC7B3F91-7917-4B85-AF4E-37609F3274E7}"/>
    <w:embedItalic r:id="rId3" w:fontKey="{DDE76BC3-738F-4659-A67E-E242DFAF1F64}"/>
    <w:embedBoldItalic r:id="rId4" w:fontKey="{C933AB8B-D2C3-46C6-9B92-BAA35C913399}"/>
  </w:font>
  <w:font w:name="Encode Sans ExpandedSemiBold">
    <w:panose1 w:val="00000000000000000000"/>
    <w:charset w:val="00"/>
    <w:family w:val="auto"/>
    <w:pitch w:val="variable"/>
    <w:sig w:usb0="A00000FF" w:usb1="4000207B" w:usb2="00000000" w:usb3="00000000" w:csb0="00000193" w:csb1="00000000"/>
    <w:embedRegular r:id="rId5" w:fontKey="{6B11A0BE-247F-4B8B-85C2-347B877955D2}"/>
    <w:embedItalic r:id="rId6" w:fontKey="{A14DBD43-5FAF-4406-BD72-30F90174878F}"/>
  </w:font>
  <w:font w:name="Encode Sans SemiExpandedLight">
    <w:panose1 w:val="00000000000000000000"/>
    <w:charset w:val="00"/>
    <w:family w:val="auto"/>
    <w:pitch w:val="variable"/>
    <w:sig w:usb0="A00000FF" w:usb1="4000207B" w:usb2="00000000" w:usb3="00000000" w:csb0="00000193" w:csb1="00000000"/>
    <w:embedRegular r:id="rId7" w:fontKey="{41748359-8473-4E32-B32B-D6A5BD6A079C}"/>
    <w:embedBold r:id="rId8" w:fontKey="{56A4D92F-2583-423C-AC98-31648C70E3A6}"/>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9" w:subsetted="1" w:fontKey="{D045A357-BE73-4C72-8695-D4503B85CF0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69A"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F66BD">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DCC0" w14:textId="77777777" w:rsidR="00AD3D98" w:rsidRDefault="00AD3D98" w:rsidP="008D3E4C">
      <w:r>
        <w:separator/>
      </w:r>
    </w:p>
  </w:footnote>
  <w:footnote w:type="continuationSeparator" w:id="0">
    <w:p w14:paraId="231E35D0" w14:textId="77777777" w:rsidR="00AD3D98" w:rsidRDefault="00AD3D98" w:rsidP="008D3E4C">
      <w:r>
        <w:continuationSeparator/>
      </w:r>
    </w:p>
  </w:footnote>
  <w:footnote w:type="continuationNotice" w:id="1">
    <w:p w14:paraId="6C01827C" w14:textId="77777777" w:rsidR="00AD3D98" w:rsidRDefault="00AD3D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E459"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58240" behindDoc="1" locked="1" layoutInCell="1" allowOverlap="1" wp14:anchorId="46ED874B" wp14:editId="6596D88E">
              <wp:simplePos x="0" y="0"/>
              <wp:positionH relativeFrom="page">
                <wp:posOffset>449580</wp:posOffset>
              </wp:positionH>
              <wp:positionV relativeFrom="page">
                <wp:posOffset>-38100</wp:posOffset>
              </wp:positionV>
              <wp:extent cx="269875" cy="2432685"/>
              <wp:effectExtent l="0" t="0" r="0" b="571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32685"/>
                        <a:chOff x="0" y="-107263"/>
                        <a:chExt cx="315912" cy="2853638"/>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7263"/>
                          <a:ext cx="315912" cy="2747276"/>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28256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6ED874B" id="Groupe 29" o:spid="_x0000_s1026" style="position:absolute;margin-left:35.4pt;margin-top:-3pt;width:21.25pt;height:191.55pt;z-index:-251658240;mso-position-horizontal-relative:page;mso-position-vertical-relative:page;mso-width-relative:margin;mso-height-relative:margin" coordorigin=",-1072" coordsize="3159,2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72;width:3159;height:27472;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3694;0,2723694;0,2723694;23401,2747276;46802,2723694;46802,2723694;50702,2723694;70203,2704043;89703,2723694;89703,2723694;89703,2723694;113104,2747276;136505,2723694;136505,2723694;136505,2723694;159906,2704043;179407,2723694;179407,2723694;179407,2723694;179407,2723694;179407,2723694;202808,2747276;226209,2723694;226209,2723694;226209,2723694;245709,2704043;269110,2723694;269110,2723694;269110,2723694;292511,2747276;315912,2723694;315912,2723694;315912,2723694;315912,0" o:connectangles="0,0,0,0,0,0,0,0,0,0,0,0,0,0,0,0,0,0,0,0,0,0,0,0,0,0,0,0,0,0,0,0,0,0,0,0" textboxrect="0,0,81,699"/>
                <v:textbox style="layout-flow:vertical;mso-layout-flow-alt:bottom-to-top" inset=".7mm,0,1mm,5mm">
                  <w:txbxContent>
                    <w:p w14:paraId="0E28256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4C5BD80D" wp14:editId="7A7C507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13320"/>
    <w:multiLevelType w:val="hybridMultilevel"/>
    <w:tmpl w:val="2B0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04C97"/>
    <w:rsid w:val="00006931"/>
    <w:rsid w:val="00011CF4"/>
    <w:rsid w:val="00013FC1"/>
    <w:rsid w:val="00020DA6"/>
    <w:rsid w:val="000238AE"/>
    <w:rsid w:val="00026BFE"/>
    <w:rsid w:val="00031D7D"/>
    <w:rsid w:val="0003220F"/>
    <w:rsid w:val="00033037"/>
    <w:rsid w:val="00037558"/>
    <w:rsid w:val="000406C2"/>
    <w:rsid w:val="00042C8E"/>
    <w:rsid w:val="00043DA3"/>
    <w:rsid w:val="00045685"/>
    <w:rsid w:val="00045C20"/>
    <w:rsid w:val="00046032"/>
    <w:rsid w:val="00051035"/>
    <w:rsid w:val="000552A3"/>
    <w:rsid w:val="000557D9"/>
    <w:rsid w:val="000568A1"/>
    <w:rsid w:val="000618B2"/>
    <w:rsid w:val="00061FE2"/>
    <w:rsid w:val="00072AD6"/>
    <w:rsid w:val="00076E93"/>
    <w:rsid w:val="00082CF1"/>
    <w:rsid w:val="00087006"/>
    <w:rsid w:val="00087566"/>
    <w:rsid w:val="00090767"/>
    <w:rsid w:val="0009325B"/>
    <w:rsid w:val="000935F3"/>
    <w:rsid w:val="00094864"/>
    <w:rsid w:val="000A2A67"/>
    <w:rsid w:val="000A7754"/>
    <w:rsid w:val="000A7D98"/>
    <w:rsid w:val="000B2CBC"/>
    <w:rsid w:val="000B5865"/>
    <w:rsid w:val="000B679D"/>
    <w:rsid w:val="000B7900"/>
    <w:rsid w:val="000C2477"/>
    <w:rsid w:val="000C5073"/>
    <w:rsid w:val="000C7A6E"/>
    <w:rsid w:val="000D1C15"/>
    <w:rsid w:val="000D6552"/>
    <w:rsid w:val="000E0339"/>
    <w:rsid w:val="000E2A60"/>
    <w:rsid w:val="000E3614"/>
    <w:rsid w:val="000E57BC"/>
    <w:rsid w:val="000E5D18"/>
    <w:rsid w:val="000F2701"/>
    <w:rsid w:val="000F2DA2"/>
    <w:rsid w:val="000F4C8C"/>
    <w:rsid w:val="000F5F04"/>
    <w:rsid w:val="00101233"/>
    <w:rsid w:val="00103A18"/>
    <w:rsid w:val="001116FF"/>
    <w:rsid w:val="0011193F"/>
    <w:rsid w:val="00117A8F"/>
    <w:rsid w:val="00117C97"/>
    <w:rsid w:val="00126C8E"/>
    <w:rsid w:val="00126E5A"/>
    <w:rsid w:val="0012736F"/>
    <w:rsid w:val="00130251"/>
    <w:rsid w:val="001302D6"/>
    <w:rsid w:val="00130BD2"/>
    <w:rsid w:val="0013401A"/>
    <w:rsid w:val="0013705B"/>
    <w:rsid w:val="001412D3"/>
    <w:rsid w:val="00144308"/>
    <w:rsid w:val="00150AD4"/>
    <w:rsid w:val="00150B83"/>
    <w:rsid w:val="0015273B"/>
    <w:rsid w:val="00153141"/>
    <w:rsid w:val="00153770"/>
    <w:rsid w:val="00153885"/>
    <w:rsid w:val="001606DD"/>
    <w:rsid w:val="001612A1"/>
    <w:rsid w:val="00163227"/>
    <w:rsid w:val="00166D00"/>
    <w:rsid w:val="00171C4A"/>
    <w:rsid w:val="001744F1"/>
    <w:rsid w:val="001761B4"/>
    <w:rsid w:val="00176AA5"/>
    <w:rsid w:val="00176BAF"/>
    <w:rsid w:val="00176F2E"/>
    <w:rsid w:val="00183ACF"/>
    <w:rsid w:val="001863E2"/>
    <w:rsid w:val="0019062E"/>
    <w:rsid w:val="00191C6E"/>
    <w:rsid w:val="00196143"/>
    <w:rsid w:val="001972BF"/>
    <w:rsid w:val="001A11F3"/>
    <w:rsid w:val="001B00B3"/>
    <w:rsid w:val="001B039F"/>
    <w:rsid w:val="001B0559"/>
    <w:rsid w:val="001B2DA6"/>
    <w:rsid w:val="001B2FC5"/>
    <w:rsid w:val="001B49E6"/>
    <w:rsid w:val="001B5344"/>
    <w:rsid w:val="001B591C"/>
    <w:rsid w:val="001B6BC3"/>
    <w:rsid w:val="001C39E1"/>
    <w:rsid w:val="001C4463"/>
    <w:rsid w:val="001D48A2"/>
    <w:rsid w:val="001D4E13"/>
    <w:rsid w:val="001D5CC0"/>
    <w:rsid w:val="001E0FB6"/>
    <w:rsid w:val="001E17C2"/>
    <w:rsid w:val="001E2D60"/>
    <w:rsid w:val="001E4086"/>
    <w:rsid w:val="001E4EE7"/>
    <w:rsid w:val="001E66EF"/>
    <w:rsid w:val="001E6C1E"/>
    <w:rsid w:val="001F04D6"/>
    <w:rsid w:val="001F4703"/>
    <w:rsid w:val="0020148A"/>
    <w:rsid w:val="002017CB"/>
    <w:rsid w:val="00206854"/>
    <w:rsid w:val="00212EEB"/>
    <w:rsid w:val="00214A36"/>
    <w:rsid w:val="00216E1D"/>
    <w:rsid w:val="00217579"/>
    <w:rsid w:val="0022438A"/>
    <w:rsid w:val="0022588D"/>
    <w:rsid w:val="00230DE1"/>
    <w:rsid w:val="00232822"/>
    <w:rsid w:val="0023542B"/>
    <w:rsid w:val="00242220"/>
    <w:rsid w:val="00250EA1"/>
    <w:rsid w:val="00253871"/>
    <w:rsid w:val="00256D55"/>
    <w:rsid w:val="002642DE"/>
    <w:rsid w:val="00267B2A"/>
    <w:rsid w:val="00267FB4"/>
    <w:rsid w:val="002703E4"/>
    <w:rsid w:val="002718E4"/>
    <w:rsid w:val="002836DD"/>
    <w:rsid w:val="00284ABF"/>
    <w:rsid w:val="00284C71"/>
    <w:rsid w:val="002876E4"/>
    <w:rsid w:val="00292FF2"/>
    <w:rsid w:val="00293E0C"/>
    <w:rsid w:val="002A0BA0"/>
    <w:rsid w:val="002A78BD"/>
    <w:rsid w:val="002B14BF"/>
    <w:rsid w:val="002B1EB9"/>
    <w:rsid w:val="002B4225"/>
    <w:rsid w:val="002C508D"/>
    <w:rsid w:val="002D2CDD"/>
    <w:rsid w:val="002E062B"/>
    <w:rsid w:val="002E73E8"/>
    <w:rsid w:val="002F45EA"/>
    <w:rsid w:val="00312A1B"/>
    <w:rsid w:val="00321D8B"/>
    <w:rsid w:val="00323076"/>
    <w:rsid w:val="00327EE6"/>
    <w:rsid w:val="00330AC6"/>
    <w:rsid w:val="003351D4"/>
    <w:rsid w:val="00335723"/>
    <w:rsid w:val="003359C6"/>
    <w:rsid w:val="00336DF6"/>
    <w:rsid w:val="00344148"/>
    <w:rsid w:val="00344B83"/>
    <w:rsid w:val="0034546D"/>
    <w:rsid w:val="00356FB9"/>
    <w:rsid w:val="00360416"/>
    <w:rsid w:val="00364786"/>
    <w:rsid w:val="00366436"/>
    <w:rsid w:val="003714B1"/>
    <w:rsid w:val="00372149"/>
    <w:rsid w:val="003721AE"/>
    <w:rsid w:val="003749CD"/>
    <w:rsid w:val="003864AD"/>
    <w:rsid w:val="00387533"/>
    <w:rsid w:val="00390DF3"/>
    <w:rsid w:val="0039209F"/>
    <w:rsid w:val="003A08F8"/>
    <w:rsid w:val="003A2783"/>
    <w:rsid w:val="003A73B6"/>
    <w:rsid w:val="003B0638"/>
    <w:rsid w:val="003B3098"/>
    <w:rsid w:val="003B41E6"/>
    <w:rsid w:val="003B6254"/>
    <w:rsid w:val="003C2B8B"/>
    <w:rsid w:val="003C622A"/>
    <w:rsid w:val="003C696F"/>
    <w:rsid w:val="003C6F2F"/>
    <w:rsid w:val="003C728B"/>
    <w:rsid w:val="003D03D1"/>
    <w:rsid w:val="003D36BF"/>
    <w:rsid w:val="003D57F2"/>
    <w:rsid w:val="003E1201"/>
    <w:rsid w:val="003E451B"/>
    <w:rsid w:val="003E49E0"/>
    <w:rsid w:val="003E68CC"/>
    <w:rsid w:val="003E727D"/>
    <w:rsid w:val="003E75E7"/>
    <w:rsid w:val="003F230B"/>
    <w:rsid w:val="003F33F4"/>
    <w:rsid w:val="003F501C"/>
    <w:rsid w:val="003F58CF"/>
    <w:rsid w:val="003F6AE1"/>
    <w:rsid w:val="004022B4"/>
    <w:rsid w:val="00402D96"/>
    <w:rsid w:val="004036B4"/>
    <w:rsid w:val="004075BC"/>
    <w:rsid w:val="00410041"/>
    <w:rsid w:val="00410E50"/>
    <w:rsid w:val="00414DCA"/>
    <w:rsid w:val="004153C5"/>
    <w:rsid w:val="004158B0"/>
    <w:rsid w:val="00415F80"/>
    <w:rsid w:val="00417D53"/>
    <w:rsid w:val="0042544B"/>
    <w:rsid w:val="00425677"/>
    <w:rsid w:val="0042610A"/>
    <w:rsid w:val="00427ABE"/>
    <w:rsid w:val="004333B7"/>
    <w:rsid w:val="004339F6"/>
    <w:rsid w:val="00433EDD"/>
    <w:rsid w:val="00434D9D"/>
    <w:rsid w:val="00440C6B"/>
    <w:rsid w:val="0044219E"/>
    <w:rsid w:val="00446209"/>
    <w:rsid w:val="0045113D"/>
    <w:rsid w:val="00451E98"/>
    <w:rsid w:val="0045216F"/>
    <w:rsid w:val="004532D9"/>
    <w:rsid w:val="0045678F"/>
    <w:rsid w:val="00457F98"/>
    <w:rsid w:val="00462B1F"/>
    <w:rsid w:val="004738C0"/>
    <w:rsid w:val="004759F7"/>
    <w:rsid w:val="00475F76"/>
    <w:rsid w:val="004766A1"/>
    <w:rsid w:val="0048266C"/>
    <w:rsid w:val="00490331"/>
    <w:rsid w:val="00490EF0"/>
    <w:rsid w:val="00496398"/>
    <w:rsid w:val="00497EF4"/>
    <w:rsid w:val="004A1419"/>
    <w:rsid w:val="004A7BBB"/>
    <w:rsid w:val="004B0F58"/>
    <w:rsid w:val="004B2C01"/>
    <w:rsid w:val="004B5D4B"/>
    <w:rsid w:val="004C1825"/>
    <w:rsid w:val="004C2339"/>
    <w:rsid w:val="004C46F5"/>
    <w:rsid w:val="004C4A82"/>
    <w:rsid w:val="004C5901"/>
    <w:rsid w:val="004C7206"/>
    <w:rsid w:val="004D155B"/>
    <w:rsid w:val="004D30E6"/>
    <w:rsid w:val="004D61EA"/>
    <w:rsid w:val="004E2C96"/>
    <w:rsid w:val="004F44CA"/>
    <w:rsid w:val="004F5E95"/>
    <w:rsid w:val="00500647"/>
    <w:rsid w:val="00506EF6"/>
    <w:rsid w:val="00510AE1"/>
    <w:rsid w:val="00510F34"/>
    <w:rsid w:val="00513855"/>
    <w:rsid w:val="005209AB"/>
    <w:rsid w:val="00520F3F"/>
    <w:rsid w:val="00521617"/>
    <w:rsid w:val="00523ACF"/>
    <w:rsid w:val="00524F23"/>
    <w:rsid w:val="00527404"/>
    <w:rsid w:val="005302B5"/>
    <w:rsid w:val="0053660A"/>
    <w:rsid w:val="0054296E"/>
    <w:rsid w:val="00544345"/>
    <w:rsid w:val="00550090"/>
    <w:rsid w:val="0055124A"/>
    <w:rsid w:val="00551FD7"/>
    <w:rsid w:val="00553B04"/>
    <w:rsid w:val="0055479C"/>
    <w:rsid w:val="0055684C"/>
    <w:rsid w:val="00562D3D"/>
    <w:rsid w:val="00565BD7"/>
    <w:rsid w:val="00565D5E"/>
    <w:rsid w:val="00570E52"/>
    <w:rsid w:val="00577F23"/>
    <w:rsid w:val="00583C28"/>
    <w:rsid w:val="0058764A"/>
    <w:rsid w:val="0059213B"/>
    <w:rsid w:val="005948AA"/>
    <w:rsid w:val="00594E14"/>
    <w:rsid w:val="00594F70"/>
    <w:rsid w:val="00596675"/>
    <w:rsid w:val="005A127B"/>
    <w:rsid w:val="005A2C1B"/>
    <w:rsid w:val="005A5838"/>
    <w:rsid w:val="005A5851"/>
    <w:rsid w:val="005A7D20"/>
    <w:rsid w:val="005B024F"/>
    <w:rsid w:val="005B10D3"/>
    <w:rsid w:val="005B16BA"/>
    <w:rsid w:val="005C0709"/>
    <w:rsid w:val="005C64A7"/>
    <w:rsid w:val="005C775F"/>
    <w:rsid w:val="005C7A26"/>
    <w:rsid w:val="005D0CF9"/>
    <w:rsid w:val="005D2EA9"/>
    <w:rsid w:val="005D4989"/>
    <w:rsid w:val="005E7AB9"/>
    <w:rsid w:val="005F128E"/>
    <w:rsid w:val="005F14E7"/>
    <w:rsid w:val="005F2120"/>
    <w:rsid w:val="005F29ED"/>
    <w:rsid w:val="005F48C8"/>
    <w:rsid w:val="005F5CB2"/>
    <w:rsid w:val="006001DF"/>
    <w:rsid w:val="006020A4"/>
    <w:rsid w:val="00605CA6"/>
    <w:rsid w:val="00606788"/>
    <w:rsid w:val="00611AD4"/>
    <w:rsid w:val="00614831"/>
    <w:rsid w:val="0061682B"/>
    <w:rsid w:val="00620EF1"/>
    <w:rsid w:val="0063111C"/>
    <w:rsid w:val="00636F05"/>
    <w:rsid w:val="00641AA7"/>
    <w:rsid w:val="00646166"/>
    <w:rsid w:val="006529BC"/>
    <w:rsid w:val="006532C8"/>
    <w:rsid w:val="00654225"/>
    <w:rsid w:val="00655A10"/>
    <w:rsid w:val="00655D75"/>
    <w:rsid w:val="006605A2"/>
    <w:rsid w:val="006674B7"/>
    <w:rsid w:val="0067155E"/>
    <w:rsid w:val="00675B64"/>
    <w:rsid w:val="006768C4"/>
    <w:rsid w:val="00682310"/>
    <w:rsid w:val="00682ED8"/>
    <w:rsid w:val="00683184"/>
    <w:rsid w:val="006863D5"/>
    <w:rsid w:val="00686B36"/>
    <w:rsid w:val="006920E9"/>
    <w:rsid w:val="00693730"/>
    <w:rsid w:val="006A3F86"/>
    <w:rsid w:val="006A57BD"/>
    <w:rsid w:val="006B28FC"/>
    <w:rsid w:val="006B5C7E"/>
    <w:rsid w:val="006C3124"/>
    <w:rsid w:val="006C3613"/>
    <w:rsid w:val="006C74C6"/>
    <w:rsid w:val="006D3C8A"/>
    <w:rsid w:val="006D496E"/>
    <w:rsid w:val="006D4DC5"/>
    <w:rsid w:val="006D5C87"/>
    <w:rsid w:val="006D5ECA"/>
    <w:rsid w:val="006E27BF"/>
    <w:rsid w:val="006E57DB"/>
    <w:rsid w:val="006E5C22"/>
    <w:rsid w:val="006E679A"/>
    <w:rsid w:val="006F0F29"/>
    <w:rsid w:val="006F3030"/>
    <w:rsid w:val="006F4A4E"/>
    <w:rsid w:val="00704EC6"/>
    <w:rsid w:val="00705636"/>
    <w:rsid w:val="00705F13"/>
    <w:rsid w:val="0070627A"/>
    <w:rsid w:val="00712C03"/>
    <w:rsid w:val="007130E5"/>
    <w:rsid w:val="00713B18"/>
    <w:rsid w:val="00717A9E"/>
    <w:rsid w:val="007248DF"/>
    <w:rsid w:val="00724AA3"/>
    <w:rsid w:val="00724D8B"/>
    <w:rsid w:val="00731E5A"/>
    <w:rsid w:val="007341D0"/>
    <w:rsid w:val="007408E3"/>
    <w:rsid w:val="007413BF"/>
    <w:rsid w:val="00747CCB"/>
    <w:rsid w:val="0075181D"/>
    <w:rsid w:val="00751AC3"/>
    <w:rsid w:val="00762DF0"/>
    <w:rsid w:val="00765DF6"/>
    <w:rsid w:val="00771623"/>
    <w:rsid w:val="00771824"/>
    <w:rsid w:val="007723C1"/>
    <w:rsid w:val="0077248D"/>
    <w:rsid w:val="0077314D"/>
    <w:rsid w:val="00781C73"/>
    <w:rsid w:val="007854CA"/>
    <w:rsid w:val="00786EF7"/>
    <w:rsid w:val="007A411D"/>
    <w:rsid w:val="007A46E2"/>
    <w:rsid w:val="007A4A79"/>
    <w:rsid w:val="007A64EB"/>
    <w:rsid w:val="007B388D"/>
    <w:rsid w:val="007B5287"/>
    <w:rsid w:val="007B693B"/>
    <w:rsid w:val="007B7F86"/>
    <w:rsid w:val="007C6D85"/>
    <w:rsid w:val="007C6DDE"/>
    <w:rsid w:val="007D54A5"/>
    <w:rsid w:val="007D5823"/>
    <w:rsid w:val="007D5978"/>
    <w:rsid w:val="007D72F7"/>
    <w:rsid w:val="007D72FE"/>
    <w:rsid w:val="007E29D8"/>
    <w:rsid w:val="007E317D"/>
    <w:rsid w:val="007E4355"/>
    <w:rsid w:val="007E4551"/>
    <w:rsid w:val="007E7D21"/>
    <w:rsid w:val="007F2162"/>
    <w:rsid w:val="007F6219"/>
    <w:rsid w:val="007F6AF5"/>
    <w:rsid w:val="007F7B17"/>
    <w:rsid w:val="00801E29"/>
    <w:rsid w:val="00802032"/>
    <w:rsid w:val="0080313B"/>
    <w:rsid w:val="00805FAA"/>
    <w:rsid w:val="00806C6D"/>
    <w:rsid w:val="008074EC"/>
    <w:rsid w:val="008124BD"/>
    <w:rsid w:val="0081468E"/>
    <w:rsid w:val="008151CA"/>
    <w:rsid w:val="0081551E"/>
    <w:rsid w:val="00815B14"/>
    <w:rsid w:val="0082233E"/>
    <w:rsid w:val="00823BE3"/>
    <w:rsid w:val="00823FFB"/>
    <w:rsid w:val="008262BE"/>
    <w:rsid w:val="00830247"/>
    <w:rsid w:val="0083748A"/>
    <w:rsid w:val="00840461"/>
    <w:rsid w:val="00844956"/>
    <w:rsid w:val="00845610"/>
    <w:rsid w:val="0084723A"/>
    <w:rsid w:val="00851E4F"/>
    <w:rsid w:val="00856DC4"/>
    <w:rsid w:val="0086047B"/>
    <w:rsid w:val="0086416D"/>
    <w:rsid w:val="008729FD"/>
    <w:rsid w:val="00872ACC"/>
    <w:rsid w:val="00876020"/>
    <w:rsid w:val="00877072"/>
    <w:rsid w:val="00877117"/>
    <w:rsid w:val="00882109"/>
    <w:rsid w:val="008861FC"/>
    <w:rsid w:val="00886FB4"/>
    <w:rsid w:val="008874E1"/>
    <w:rsid w:val="008A6909"/>
    <w:rsid w:val="008B11C0"/>
    <w:rsid w:val="008B2E68"/>
    <w:rsid w:val="008B4CD5"/>
    <w:rsid w:val="008B56FA"/>
    <w:rsid w:val="008B5C79"/>
    <w:rsid w:val="008B718E"/>
    <w:rsid w:val="008B7398"/>
    <w:rsid w:val="008C171F"/>
    <w:rsid w:val="008C28B4"/>
    <w:rsid w:val="008C47B0"/>
    <w:rsid w:val="008C54F3"/>
    <w:rsid w:val="008C6179"/>
    <w:rsid w:val="008C6D13"/>
    <w:rsid w:val="008D3E4C"/>
    <w:rsid w:val="008D5AA4"/>
    <w:rsid w:val="008D785D"/>
    <w:rsid w:val="008E6930"/>
    <w:rsid w:val="008E749A"/>
    <w:rsid w:val="008F0F07"/>
    <w:rsid w:val="008F11E8"/>
    <w:rsid w:val="008F2A13"/>
    <w:rsid w:val="008F349A"/>
    <w:rsid w:val="008F3C72"/>
    <w:rsid w:val="008F66BD"/>
    <w:rsid w:val="0090006D"/>
    <w:rsid w:val="00902163"/>
    <w:rsid w:val="00906741"/>
    <w:rsid w:val="00906836"/>
    <w:rsid w:val="009076B3"/>
    <w:rsid w:val="00910180"/>
    <w:rsid w:val="0091046A"/>
    <w:rsid w:val="00912F73"/>
    <w:rsid w:val="00912FA6"/>
    <w:rsid w:val="0091360F"/>
    <w:rsid w:val="009139FE"/>
    <w:rsid w:val="00914ECF"/>
    <w:rsid w:val="00920D09"/>
    <w:rsid w:val="0092573B"/>
    <w:rsid w:val="00925CC6"/>
    <w:rsid w:val="009261C6"/>
    <w:rsid w:val="00930144"/>
    <w:rsid w:val="00931B25"/>
    <w:rsid w:val="00931EED"/>
    <w:rsid w:val="009357CC"/>
    <w:rsid w:val="009413A2"/>
    <w:rsid w:val="00941655"/>
    <w:rsid w:val="00942FF6"/>
    <w:rsid w:val="00943A10"/>
    <w:rsid w:val="00943D0A"/>
    <w:rsid w:val="00950BCC"/>
    <w:rsid w:val="00950F9D"/>
    <w:rsid w:val="0095173B"/>
    <w:rsid w:val="0095300F"/>
    <w:rsid w:val="0095355F"/>
    <w:rsid w:val="0095596A"/>
    <w:rsid w:val="009571B5"/>
    <w:rsid w:val="009609AA"/>
    <w:rsid w:val="00966616"/>
    <w:rsid w:val="009705BD"/>
    <w:rsid w:val="00972602"/>
    <w:rsid w:val="009728DD"/>
    <w:rsid w:val="009767A9"/>
    <w:rsid w:val="00986FB1"/>
    <w:rsid w:val="00987719"/>
    <w:rsid w:val="00990E25"/>
    <w:rsid w:val="00991885"/>
    <w:rsid w:val="00992BE1"/>
    <w:rsid w:val="00993AE9"/>
    <w:rsid w:val="009957C2"/>
    <w:rsid w:val="009968C5"/>
    <w:rsid w:val="009A03B3"/>
    <w:rsid w:val="009A09BE"/>
    <w:rsid w:val="009A12F3"/>
    <w:rsid w:val="009A149F"/>
    <w:rsid w:val="009A23AB"/>
    <w:rsid w:val="009B101D"/>
    <w:rsid w:val="009B5068"/>
    <w:rsid w:val="009B5F9F"/>
    <w:rsid w:val="009B71F6"/>
    <w:rsid w:val="009C0BB6"/>
    <w:rsid w:val="009C309A"/>
    <w:rsid w:val="009C33F1"/>
    <w:rsid w:val="009C4BC8"/>
    <w:rsid w:val="009C4FCF"/>
    <w:rsid w:val="009C50BF"/>
    <w:rsid w:val="009C5E49"/>
    <w:rsid w:val="009D02A9"/>
    <w:rsid w:val="009D180E"/>
    <w:rsid w:val="009D31DA"/>
    <w:rsid w:val="009D54D7"/>
    <w:rsid w:val="009D79F4"/>
    <w:rsid w:val="009E340B"/>
    <w:rsid w:val="009E3483"/>
    <w:rsid w:val="009E388C"/>
    <w:rsid w:val="009E699A"/>
    <w:rsid w:val="009E6E6A"/>
    <w:rsid w:val="009F3061"/>
    <w:rsid w:val="009F5A81"/>
    <w:rsid w:val="00A01DC6"/>
    <w:rsid w:val="00A0245A"/>
    <w:rsid w:val="00A07D35"/>
    <w:rsid w:val="00A10600"/>
    <w:rsid w:val="00A15D45"/>
    <w:rsid w:val="00A16CA2"/>
    <w:rsid w:val="00A20936"/>
    <w:rsid w:val="00A231B5"/>
    <w:rsid w:val="00A246B7"/>
    <w:rsid w:val="00A32B02"/>
    <w:rsid w:val="00A33B34"/>
    <w:rsid w:val="00A33D2F"/>
    <w:rsid w:val="00A33D44"/>
    <w:rsid w:val="00A33E8D"/>
    <w:rsid w:val="00A35D3C"/>
    <w:rsid w:val="00A362BE"/>
    <w:rsid w:val="00A37C94"/>
    <w:rsid w:val="00A4010F"/>
    <w:rsid w:val="00A430DC"/>
    <w:rsid w:val="00A47374"/>
    <w:rsid w:val="00A57990"/>
    <w:rsid w:val="00A57B19"/>
    <w:rsid w:val="00A607A4"/>
    <w:rsid w:val="00A60A66"/>
    <w:rsid w:val="00A61C00"/>
    <w:rsid w:val="00A6575C"/>
    <w:rsid w:val="00A67A94"/>
    <w:rsid w:val="00A70850"/>
    <w:rsid w:val="00A725F7"/>
    <w:rsid w:val="00A748DE"/>
    <w:rsid w:val="00A87390"/>
    <w:rsid w:val="00A942BC"/>
    <w:rsid w:val="00A94FEA"/>
    <w:rsid w:val="00A9611D"/>
    <w:rsid w:val="00A96393"/>
    <w:rsid w:val="00AA4F21"/>
    <w:rsid w:val="00AA631F"/>
    <w:rsid w:val="00AB2611"/>
    <w:rsid w:val="00AB385A"/>
    <w:rsid w:val="00AC1FF8"/>
    <w:rsid w:val="00AC7F12"/>
    <w:rsid w:val="00AD181E"/>
    <w:rsid w:val="00AD3D98"/>
    <w:rsid w:val="00AD54B6"/>
    <w:rsid w:val="00AD61D0"/>
    <w:rsid w:val="00AD6A31"/>
    <w:rsid w:val="00AE20C5"/>
    <w:rsid w:val="00AF31E1"/>
    <w:rsid w:val="00AF5AA3"/>
    <w:rsid w:val="00AF63CB"/>
    <w:rsid w:val="00B01FD2"/>
    <w:rsid w:val="00B030D4"/>
    <w:rsid w:val="00B04B41"/>
    <w:rsid w:val="00B10583"/>
    <w:rsid w:val="00B109A6"/>
    <w:rsid w:val="00B141A0"/>
    <w:rsid w:val="00B165E8"/>
    <w:rsid w:val="00B1741B"/>
    <w:rsid w:val="00B20074"/>
    <w:rsid w:val="00B2116E"/>
    <w:rsid w:val="00B230AB"/>
    <w:rsid w:val="00B2410E"/>
    <w:rsid w:val="00B2450F"/>
    <w:rsid w:val="00B24F17"/>
    <w:rsid w:val="00B25664"/>
    <w:rsid w:val="00B27507"/>
    <w:rsid w:val="00B317EE"/>
    <w:rsid w:val="00B32F4C"/>
    <w:rsid w:val="00B36C32"/>
    <w:rsid w:val="00B37E1A"/>
    <w:rsid w:val="00B4083B"/>
    <w:rsid w:val="00B436E0"/>
    <w:rsid w:val="00B43963"/>
    <w:rsid w:val="00B44B97"/>
    <w:rsid w:val="00B4747F"/>
    <w:rsid w:val="00B534F5"/>
    <w:rsid w:val="00B536E4"/>
    <w:rsid w:val="00B61616"/>
    <w:rsid w:val="00B62F4D"/>
    <w:rsid w:val="00B64EDC"/>
    <w:rsid w:val="00B64F18"/>
    <w:rsid w:val="00B670BE"/>
    <w:rsid w:val="00B67737"/>
    <w:rsid w:val="00B67ADF"/>
    <w:rsid w:val="00B727CC"/>
    <w:rsid w:val="00B744D8"/>
    <w:rsid w:val="00B75476"/>
    <w:rsid w:val="00B75808"/>
    <w:rsid w:val="00B773BB"/>
    <w:rsid w:val="00B92FB1"/>
    <w:rsid w:val="00B94151"/>
    <w:rsid w:val="00B96390"/>
    <w:rsid w:val="00B96799"/>
    <w:rsid w:val="00B977F3"/>
    <w:rsid w:val="00BA0508"/>
    <w:rsid w:val="00BA5B03"/>
    <w:rsid w:val="00BB1082"/>
    <w:rsid w:val="00BB3A10"/>
    <w:rsid w:val="00BB498B"/>
    <w:rsid w:val="00BC276F"/>
    <w:rsid w:val="00BC2C22"/>
    <w:rsid w:val="00BD1C07"/>
    <w:rsid w:val="00BD3B9D"/>
    <w:rsid w:val="00BD63E4"/>
    <w:rsid w:val="00BD760E"/>
    <w:rsid w:val="00BE0534"/>
    <w:rsid w:val="00BE1B83"/>
    <w:rsid w:val="00BE1D2B"/>
    <w:rsid w:val="00BE2E9E"/>
    <w:rsid w:val="00BE6587"/>
    <w:rsid w:val="00BE7256"/>
    <w:rsid w:val="00BE7854"/>
    <w:rsid w:val="00BF1AC3"/>
    <w:rsid w:val="00BF2B51"/>
    <w:rsid w:val="00BF44C1"/>
    <w:rsid w:val="00BF6899"/>
    <w:rsid w:val="00C0002C"/>
    <w:rsid w:val="00C00824"/>
    <w:rsid w:val="00C0321D"/>
    <w:rsid w:val="00C046DB"/>
    <w:rsid w:val="00C04AC2"/>
    <w:rsid w:val="00C04B24"/>
    <w:rsid w:val="00C06A2B"/>
    <w:rsid w:val="00C10E75"/>
    <w:rsid w:val="00C15F56"/>
    <w:rsid w:val="00C202A4"/>
    <w:rsid w:val="00C21B90"/>
    <w:rsid w:val="00C22452"/>
    <w:rsid w:val="00C2399E"/>
    <w:rsid w:val="00C24668"/>
    <w:rsid w:val="00C263E6"/>
    <w:rsid w:val="00C265AA"/>
    <w:rsid w:val="00C26E4F"/>
    <w:rsid w:val="00C309C1"/>
    <w:rsid w:val="00C31F14"/>
    <w:rsid w:val="00C33FF2"/>
    <w:rsid w:val="00C363C0"/>
    <w:rsid w:val="00C4773C"/>
    <w:rsid w:val="00C563D1"/>
    <w:rsid w:val="00C60A64"/>
    <w:rsid w:val="00C717E1"/>
    <w:rsid w:val="00C72D7A"/>
    <w:rsid w:val="00C76A1B"/>
    <w:rsid w:val="00C77219"/>
    <w:rsid w:val="00C8094D"/>
    <w:rsid w:val="00C80E35"/>
    <w:rsid w:val="00C814CD"/>
    <w:rsid w:val="00C81660"/>
    <w:rsid w:val="00C95DAE"/>
    <w:rsid w:val="00C96C37"/>
    <w:rsid w:val="00C97693"/>
    <w:rsid w:val="00CA7184"/>
    <w:rsid w:val="00CB07C3"/>
    <w:rsid w:val="00CB26E0"/>
    <w:rsid w:val="00CB3729"/>
    <w:rsid w:val="00CB4E2F"/>
    <w:rsid w:val="00CB4E53"/>
    <w:rsid w:val="00CB5058"/>
    <w:rsid w:val="00CC0642"/>
    <w:rsid w:val="00CC1F3B"/>
    <w:rsid w:val="00CC5559"/>
    <w:rsid w:val="00CD37AE"/>
    <w:rsid w:val="00CD3A45"/>
    <w:rsid w:val="00CD4A09"/>
    <w:rsid w:val="00CD4E8F"/>
    <w:rsid w:val="00CE0FD2"/>
    <w:rsid w:val="00CE4496"/>
    <w:rsid w:val="00CE4D92"/>
    <w:rsid w:val="00CE6E38"/>
    <w:rsid w:val="00CF2750"/>
    <w:rsid w:val="00CF5D72"/>
    <w:rsid w:val="00CF7D80"/>
    <w:rsid w:val="00D019CB"/>
    <w:rsid w:val="00D02F98"/>
    <w:rsid w:val="00D03138"/>
    <w:rsid w:val="00D0485C"/>
    <w:rsid w:val="00D061A0"/>
    <w:rsid w:val="00D14325"/>
    <w:rsid w:val="00D14BCF"/>
    <w:rsid w:val="00D17750"/>
    <w:rsid w:val="00D20DB0"/>
    <w:rsid w:val="00D210A3"/>
    <w:rsid w:val="00D23438"/>
    <w:rsid w:val="00D24DB0"/>
    <w:rsid w:val="00D265D9"/>
    <w:rsid w:val="00D27EDA"/>
    <w:rsid w:val="00D30757"/>
    <w:rsid w:val="00D35644"/>
    <w:rsid w:val="00D37518"/>
    <w:rsid w:val="00D43699"/>
    <w:rsid w:val="00D43A60"/>
    <w:rsid w:val="00D44D19"/>
    <w:rsid w:val="00D473CF"/>
    <w:rsid w:val="00D47409"/>
    <w:rsid w:val="00D47489"/>
    <w:rsid w:val="00D51E31"/>
    <w:rsid w:val="00D52073"/>
    <w:rsid w:val="00D5456A"/>
    <w:rsid w:val="00D54C2A"/>
    <w:rsid w:val="00D573BC"/>
    <w:rsid w:val="00D57EE5"/>
    <w:rsid w:val="00D57FCB"/>
    <w:rsid w:val="00D61383"/>
    <w:rsid w:val="00D61D4F"/>
    <w:rsid w:val="00D62F91"/>
    <w:rsid w:val="00D67927"/>
    <w:rsid w:val="00D75C9B"/>
    <w:rsid w:val="00D77B38"/>
    <w:rsid w:val="00D80CB2"/>
    <w:rsid w:val="00D80FD5"/>
    <w:rsid w:val="00D814DF"/>
    <w:rsid w:val="00D82E8A"/>
    <w:rsid w:val="00D83D5B"/>
    <w:rsid w:val="00D90084"/>
    <w:rsid w:val="00D941E3"/>
    <w:rsid w:val="00D958BC"/>
    <w:rsid w:val="00D966EE"/>
    <w:rsid w:val="00D96B43"/>
    <w:rsid w:val="00DA0355"/>
    <w:rsid w:val="00DA27E1"/>
    <w:rsid w:val="00DA2C00"/>
    <w:rsid w:val="00DA3AAB"/>
    <w:rsid w:val="00DA4844"/>
    <w:rsid w:val="00DB24A3"/>
    <w:rsid w:val="00DB2611"/>
    <w:rsid w:val="00DB4728"/>
    <w:rsid w:val="00DB7181"/>
    <w:rsid w:val="00DC4E0E"/>
    <w:rsid w:val="00DC5876"/>
    <w:rsid w:val="00DC7327"/>
    <w:rsid w:val="00DD2544"/>
    <w:rsid w:val="00DE08F7"/>
    <w:rsid w:val="00DE4AB4"/>
    <w:rsid w:val="00DE6988"/>
    <w:rsid w:val="00DE6E38"/>
    <w:rsid w:val="00DE72B9"/>
    <w:rsid w:val="00DE7BF4"/>
    <w:rsid w:val="00DF0EA3"/>
    <w:rsid w:val="00DF2A58"/>
    <w:rsid w:val="00DF4E2D"/>
    <w:rsid w:val="00DF5711"/>
    <w:rsid w:val="00DF59B8"/>
    <w:rsid w:val="00DF6471"/>
    <w:rsid w:val="00DF7832"/>
    <w:rsid w:val="00E00407"/>
    <w:rsid w:val="00E01DD6"/>
    <w:rsid w:val="00E0262C"/>
    <w:rsid w:val="00E027C0"/>
    <w:rsid w:val="00E02BA2"/>
    <w:rsid w:val="00E11F85"/>
    <w:rsid w:val="00E12298"/>
    <w:rsid w:val="00E13BA7"/>
    <w:rsid w:val="00E14E27"/>
    <w:rsid w:val="00E16040"/>
    <w:rsid w:val="00E202F1"/>
    <w:rsid w:val="00E207F0"/>
    <w:rsid w:val="00E22202"/>
    <w:rsid w:val="00E222F0"/>
    <w:rsid w:val="00E23BCF"/>
    <w:rsid w:val="00E25373"/>
    <w:rsid w:val="00E27905"/>
    <w:rsid w:val="00E34C92"/>
    <w:rsid w:val="00E41E54"/>
    <w:rsid w:val="00E42F27"/>
    <w:rsid w:val="00E45FDD"/>
    <w:rsid w:val="00E50636"/>
    <w:rsid w:val="00E51B26"/>
    <w:rsid w:val="00E541C0"/>
    <w:rsid w:val="00E5774F"/>
    <w:rsid w:val="00E61294"/>
    <w:rsid w:val="00E633CF"/>
    <w:rsid w:val="00E662B4"/>
    <w:rsid w:val="00E66F3D"/>
    <w:rsid w:val="00E67570"/>
    <w:rsid w:val="00E809FA"/>
    <w:rsid w:val="00E8163B"/>
    <w:rsid w:val="00E81640"/>
    <w:rsid w:val="00E82EAD"/>
    <w:rsid w:val="00E8689D"/>
    <w:rsid w:val="00E8741B"/>
    <w:rsid w:val="00E90B5F"/>
    <w:rsid w:val="00E91C2A"/>
    <w:rsid w:val="00E93724"/>
    <w:rsid w:val="00E93AEF"/>
    <w:rsid w:val="00E967C6"/>
    <w:rsid w:val="00E977A7"/>
    <w:rsid w:val="00EA0D2F"/>
    <w:rsid w:val="00EA384B"/>
    <w:rsid w:val="00EA724C"/>
    <w:rsid w:val="00EB1D70"/>
    <w:rsid w:val="00EB4A43"/>
    <w:rsid w:val="00EB5D16"/>
    <w:rsid w:val="00EC1668"/>
    <w:rsid w:val="00EC1942"/>
    <w:rsid w:val="00EC2197"/>
    <w:rsid w:val="00EC2E82"/>
    <w:rsid w:val="00EC33C2"/>
    <w:rsid w:val="00EC4C79"/>
    <w:rsid w:val="00EC604B"/>
    <w:rsid w:val="00ED5500"/>
    <w:rsid w:val="00ED5A07"/>
    <w:rsid w:val="00EE20E8"/>
    <w:rsid w:val="00EE38AF"/>
    <w:rsid w:val="00EE7770"/>
    <w:rsid w:val="00EF1C81"/>
    <w:rsid w:val="00EF285A"/>
    <w:rsid w:val="00F00FBD"/>
    <w:rsid w:val="00F01932"/>
    <w:rsid w:val="00F0280E"/>
    <w:rsid w:val="00F042F2"/>
    <w:rsid w:val="00F05126"/>
    <w:rsid w:val="00F151CE"/>
    <w:rsid w:val="00F15931"/>
    <w:rsid w:val="00F173B5"/>
    <w:rsid w:val="00F27F76"/>
    <w:rsid w:val="00F3484B"/>
    <w:rsid w:val="00F35937"/>
    <w:rsid w:val="00F377BD"/>
    <w:rsid w:val="00F468FF"/>
    <w:rsid w:val="00F524ED"/>
    <w:rsid w:val="00F5284E"/>
    <w:rsid w:val="00F5623D"/>
    <w:rsid w:val="00F5761C"/>
    <w:rsid w:val="00F5765F"/>
    <w:rsid w:val="00F613C2"/>
    <w:rsid w:val="00F71ABC"/>
    <w:rsid w:val="00F744A5"/>
    <w:rsid w:val="00F8372D"/>
    <w:rsid w:val="00F85417"/>
    <w:rsid w:val="00F863BB"/>
    <w:rsid w:val="00F86B7D"/>
    <w:rsid w:val="00F906D2"/>
    <w:rsid w:val="00F90BB0"/>
    <w:rsid w:val="00F90CCA"/>
    <w:rsid w:val="00F92EBF"/>
    <w:rsid w:val="00F96E3B"/>
    <w:rsid w:val="00FA0913"/>
    <w:rsid w:val="00FA141A"/>
    <w:rsid w:val="00FA5CE2"/>
    <w:rsid w:val="00FB10A1"/>
    <w:rsid w:val="00FC2BDA"/>
    <w:rsid w:val="00FC57E4"/>
    <w:rsid w:val="00FC7F87"/>
    <w:rsid w:val="00FD0507"/>
    <w:rsid w:val="00FD6420"/>
    <w:rsid w:val="00FD6431"/>
    <w:rsid w:val="00FD6CFC"/>
    <w:rsid w:val="00FD7437"/>
    <w:rsid w:val="00FE179A"/>
    <w:rsid w:val="00FE3075"/>
    <w:rsid w:val="00FE512D"/>
    <w:rsid w:val="00FE74E7"/>
    <w:rsid w:val="00FF0A52"/>
    <w:rsid w:val="00FF0BCA"/>
    <w:rsid w:val="00FF3308"/>
    <w:rsid w:val="01475F05"/>
    <w:rsid w:val="0433913B"/>
    <w:rsid w:val="055E3774"/>
    <w:rsid w:val="05FDC75A"/>
    <w:rsid w:val="081BC469"/>
    <w:rsid w:val="0AD430F7"/>
    <w:rsid w:val="0BF6E9AA"/>
    <w:rsid w:val="0CE42CC9"/>
    <w:rsid w:val="0F9271AF"/>
    <w:rsid w:val="100E4569"/>
    <w:rsid w:val="10C2D2E9"/>
    <w:rsid w:val="116C4893"/>
    <w:rsid w:val="12C773FB"/>
    <w:rsid w:val="17A504FD"/>
    <w:rsid w:val="18E54D3E"/>
    <w:rsid w:val="193F41C7"/>
    <w:rsid w:val="1B592917"/>
    <w:rsid w:val="1C4F68A6"/>
    <w:rsid w:val="1FC6196B"/>
    <w:rsid w:val="208E7794"/>
    <w:rsid w:val="20DDEEE1"/>
    <w:rsid w:val="219F577D"/>
    <w:rsid w:val="2230CD3F"/>
    <w:rsid w:val="26180353"/>
    <w:rsid w:val="28B04D7B"/>
    <w:rsid w:val="2917464A"/>
    <w:rsid w:val="294FDD61"/>
    <w:rsid w:val="2A9EF5A3"/>
    <w:rsid w:val="2BA25FD6"/>
    <w:rsid w:val="2D0DD8B6"/>
    <w:rsid w:val="30A70690"/>
    <w:rsid w:val="34BE5E9A"/>
    <w:rsid w:val="353DFB92"/>
    <w:rsid w:val="360D76DC"/>
    <w:rsid w:val="36E7ACCB"/>
    <w:rsid w:val="3894862D"/>
    <w:rsid w:val="3B16FC22"/>
    <w:rsid w:val="3C376345"/>
    <w:rsid w:val="3CC17D79"/>
    <w:rsid w:val="3E4E6B0A"/>
    <w:rsid w:val="40DDB5DD"/>
    <w:rsid w:val="40FBF0F6"/>
    <w:rsid w:val="4182E97C"/>
    <w:rsid w:val="4206B6B7"/>
    <w:rsid w:val="443004E8"/>
    <w:rsid w:val="44FFE24D"/>
    <w:rsid w:val="4582E346"/>
    <w:rsid w:val="46F519C1"/>
    <w:rsid w:val="4AC81C84"/>
    <w:rsid w:val="4C026382"/>
    <w:rsid w:val="4CF16AB5"/>
    <w:rsid w:val="4D04630C"/>
    <w:rsid w:val="4F4F0ED4"/>
    <w:rsid w:val="51673599"/>
    <w:rsid w:val="529B15B8"/>
    <w:rsid w:val="571AB2F5"/>
    <w:rsid w:val="57B5E4FD"/>
    <w:rsid w:val="595F8CE3"/>
    <w:rsid w:val="59E7F1BE"/>
    <w:rsid w:val="59EA4B85"/>
    <w:rsid w:val="5DA846DA"/>
    <w:rsid w:val="5DBAE372"/>
    <w:rsid w:val="60139380"/>
    <w:rsid w:val="6413E698"/>
    <w:rsid w:val="64F44E03"/>
    <w:rsid w:val="65E3954D"/>
    <w:rsid w:val="66B6D0EC"/>
    <w:rsid w:val="67551D6D"/>
    <w:rsid w:val="67821AEF"/>
    <w:rsid w:val="68A4D3A2"/>
    <w:rsid w:val="6973EB40"/>
    <w:rsid w:val="6A472FC8"/>
    <w:rsid w:val="6C65FD9B"/>
    <w:rsid w:val="70382F9A"/>
    <w:rsid w:val="704380BC"/>
    <w:rsid w:val="721442D7"/>
    <w:rsid w:val="73BD52DD"/>
    <w:rsid w:val="74CA730C"/>
    <w:rsid w:val="7577E1C4"/>
    <w:rsid w:val="763222AE"/>
    <w:rsid w:val="76BC435D"/>
    <w:rsid w:val="798DFB6D"/>
    <w:rsid w:val="7B000431"/>
    <w:rsid w:val="7B21EDF4"/>
    <w:rsid w:val="7B722B6D"/>
    <w:rsid w:val="7BD00866"/>
    <w:rsid w:val="7D8BD8D9"/>
    <w:rsid w:val="7E9993F2"/>
    <w:rsid w:val="7F4E2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710CA5"/>
  <w15:chartTrackingRefBased/>
  <w15:docId w15:val="{849F1411-67EB-4C61-8EC3-18AB148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styleId="UnresolvedMention">
    <w:name w:val="Unresolved Mention"/>
    <w:basedOn w:val="DefaultParagraphFont"/>
    <w:uiPriority w:val="99"/>
    <w:unhideWhenUsed/>
    <w:rsid w:val="00F524ED"/>
    <w:rPr>
      <w:color w:val="605E5C"/>
      <w:shd w:val="clear" w:color="auto" w:fill="E1DFDD"/>
    </w:rPr>
  </w:style>
  <w:style w:type="paragraph" w:styleId="NormalWeb">
    <w:name w:val="Normal (Web)"/>
    <w:basedOn w:val="Normal"/>
    <w:uiPriority w:val="99"/>
    <w:unhideWhenUsed/>
    <w:rsid w:val="00F151CE"/>
    <w:pPr>
      <w:spacing w:before="100" w:beforeAutospacing="1" w:after="100" w:afterAutospacing="1"/>
      <w:jc w:val="left"/>
    </w:pPr>
    <w:rPr>
      <w:rFonts w:ascii="Times New Roman" w:eastAsia="Times New Roman" w:hAnsi="Times New Roman" w:cs="Times New Roman"/>
      <w:szCs w:val="24"/>
    </w:rPr>
  </w:style>
  <w:style w:type="character" w:customStyle="1" w:styleId="normaltextrun">
    <w:name w:val="normaltextrun"/>
    <w:basedOn w:val="DefaultParagraphFont"/>
    <w:rsid w:val="007E29D8"/>
  </w:style>
  <w:style w:type="character" w:styleId="CommentReference">
    <w:name w:val="annotation reference"/>
    <w:basedOn w:val="DefaultParagraphFont"/>
    <w:uiPriority w:val="99"/>
    <w:semiHidden/>
    <w:rsid w:val="00F01932"/>
    <w:rPr>
      <w:sz w:val="16"/>
      <w:szCs w:val="16"/>
    </w:rPr>
  </w:style>
  <w:style w:type="paragraph" w:styleId="CommentText">
    <w:name w:val="annotation text"/>
    <w:basedOn w:val="Normal"/>
    <w:link w:val="CommentTextChar"/>
    <w:uiPriority w:val="99"/>
    <w:semiHidden/>
    <w:rsid w:val="00F01932"/>
    <w:rPr>
      <w:sz w:val="20"/>
      <w:szCs w:val="20"/>
    </w:rPr>
  </w:style>
  <w:style w:type="character" w:customStyle="1" w:styleId="CommentTextChar">
    <w:name w:val="Comment Text Char"/>
    <w:basedOn w:val="DefaultParagraphFont"/>
    <w:link w:val="CommentText"/>
    <w:uiPriority w:val="99"/>
    <w:semiHidden/>
    <w:rsid w:val="00F01932"/>
    <w:rPr>
      <w:sz w:val="20"/>
      <w:szCs w:val="20"/>
      <w:lang w:val="en-US"/>
    </w:rPr>
  </w:style>
  <w:style w:type="paragraph" w:styleId="CommentSubject">
    <w:name w:val="annotation subject"/>
    <w:basedOn w:val="CommentText"/>
    <w:next w:val="CommentText"/>
    <w:link w:val="CommentSubjectChar"/>
    <w:uiPriority w:val="99"/>
    <w:semiHidden/>
    <w:unhideWhenUsed/>
    <w:rsid w:val="00F01932"/>
    <w:rPr>
      <w:b/>
      <w:bCs/>
    </w:rPr>
  </w:style>
  <w:style w:type="character" w:customStyle="1" w:styleId="CommentSubjectChar">
    <w:name w:val="Comment Subject Char"/>
    <w:basedOn w:val="CommentTextChar"/>
    <w:link w:val="CommentSubject"/>
    <w:uiPriority w:val="99"/>
    <w:semiHidden/>
    <w:rsid w:val="00F01932"/>
    <w:rPr>
      <w:b/>
      <w:bCs/>
      <w:sz w:val="20"/>
      <w:szCs w:val="20"/>
      <w:lang w:val="en-US"/>
    </w:rPr>
  </w:style>
  <w:style w:type="paragraph" w:styleId="Revision">
    <w:name w:val="Revision"/>
    <w:hidden/>
    <w:uiPriority w:val="99"/>
    <w:semiHidden/>
    <w:rsid w:val="00801E29"/>
    <w:rPr>
      <w:sz w:val="24"/>
      <w:lang w:val="en-US"/>
    </w:rPr>
  </w:style>
  <w:style w:type="character" w:styleId="Mention">
    <w:name w:val="Mention"/>
    <w:basedOn w:val="DefaultParagraphFont"/>
    <w:uiPriority w:val="99"/>
    <w:unhideWhenUsed/>
    <w:rsid w:val="009B5068"/>
    <w:rPr>
      <w:color w:val="2B579A"/>
      <w:shd w:val="clear" w:color="auto" w:fill="E1DFDD"/>
    </w:rPr>
  </w:style>
  <w:style w:type="character" w:styleId="FollowedHyperlink">
    <w:name w:val="FollowedHyperlink"/>
    <w:basedOn w:val="DefaultParagraphFont"/>
    <w:uiPriority w:val="99"/>
    <w:semiHidden/>
    <w:rsid w:val="009609AA"/>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6371">
      <w:bodyDiv w:val="1"/>
      <w:marLeft w:val="0"/>
      <w:marRight w:val="0"/>
      <w:marTop w:val="0"/>
      <w:marBottom w:val="0"/>
      <w:divBdr>
        <w:top w:val="none" w:sz="0" w:space="0" w:color="auto"/>
        <w:left w:val="none" w:sz="0" w:space="0" w:color="auto"/>
        <w:bottom w:val="none" w:sz="0" w:space="0" w:color="auto"/>
        <w:right w:val="none" w:sz="0" w:space="0" w:color="auto"/>
      </w:divBdr>
    </w:div>
    <w:div w:id="263877569">
      <w:bodyDiv w:val="1"/>
      <w:marLeft w:val="0"/>
      <w:marRight w:val="0"/>
      <w:marTop w:val="0"/>
      <w:marBottom w:val="0"/>
      <w:divBdr>
        <w:top w:val="none" w:sz="0" w:space="0" w:color="auto"/>
        <w:left w:val="none" w:sz="0" w:space="0" w:color="auto"/>
        <w:bottom w:val="none" w:sz="0" w:space="0" w:color="auto"/>
        <w:right w:val="none" w:sz="0" w:space="0" w:color="auto"/>
      </w:divBdr>
    </w:div>
    <w:div w:id="1581909777">
      <w:bodyDiv w:val="1"/>
      <w:marLeft w:val="0"/>
      <w:marRight w:val="0"/>
      <w:marTop w:val="0"/>
      <w:marBottom w:val="0"/>
      <w:divBdr>
        <w:top w:val="none" w:sz="0" w:space="0" w:color="auto"/>
        <w:left w:val="none" w:sz="0" w:space="0" w:color="auto"/>
        <w:bottom w:val="none" w:sz="0" w:space="0" w:color="auto"/>
        <w:right w:val="none" w:sz="0" w:space="0" w:color="auto"/>
      </w:divBdr>
    </w:div>
    <w:div w:id="1706323404">
      <w:bodyDiv w:val="1"/>
      <w:marLeft w:val="0"/>
      <w:marRight w:val="0"/>
      <w:marTop w:val="0"/>
      <w:marBottom w:val="0"/>
      <w:divBdr>
        <w:top w:val="none" w:sz="0" w:space="0" w:color="auto"/>
        <w:left w:val="none" w:sz="0" w:space="0" w:color="auto"/>
        <w:bottom w:val="none" w:sz="0" w:space="0" w:color="auto"/>
        <w:right w:val="none" w:sz="0" w:space="0" w:color="auto"/>
      </w:divBdr>
    </w:div>
    <w:div w:id="18610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en/news/press-releases/2021/july/stellantis-announces-launch-of-stellantis-design-studio" TargetMode="External"/><Relationship Id="rId18" Type="http://schemas.openxmlformats.org/officeDocument/2006/relationships/hyperlink" Target="http://www.stellantis.com" TargetMode="External"/><Relationship Id="rId26" Type="http://schemas.openxmlformats.org/officeDocument/2006/relationships/hyperlink" Target="https://www.youtube.com/c/Stellantis_official"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stellantis.com/en/investors/events/strategic-plan" TargetMode="External"/><Relationship Id="rId17" Type="http://schemas.openxmlformats.org/officeDocument/2006/relationships/hyperlink" Target="https://factorialenergy.com/"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www.flyarcher.com/" TargetMode="External"/><Relationship Id="rId20" Type="http://schemas.openxmlformats.org/officeDocument/2006/relationships/hyperlink" Target="https://twitter.com/Stellant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24" Type="http://schemas.openxmlformats.org/officeDocument/2006/relationships/hyperlink" Target="https://www.linkedin.com/company/stellantis/" TargetMode="External"/><Relationship Id="rId5" Type="http://schemas.openxmlformats.org/officeDocument/2006/relationships/numbering" Target="numbering.xml"/><Relationship Id="rId15" Type="http://schemas.openxmlformats.org/officeDocument/2006/relationships/hyperlink" Target="https://stellantis.ventures" TargetMode="External"/><Relationship Id="rId23" Type="http://schemas.openxmlformats.org/officeDocument/2006/relationships/image" Target="media/image3.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en/news/press-releases/2022/march/stellantis-ventures-launches-with-300-million-fund-to-propel-innovation-uptake" TargetMode="External"/><Relationship Id="rId22" Type="http://schemas.openxmlformats.org/officeDocument/2006/relationships/hyperlink" Target="https://www.facebook.com/Stellantis"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DEA944F7846C19DEDD6C7BADB45F5"/>
        <w:category>
          <w:name w:val="General"/>
          <w:gallery w:val="placeholder"/>
        </w:category>
        <w:types>
          <w:type w:val="bbPlcHdr"/>
        </w:types>
        <w:behaviors>
          <w:behavior w:val="content"/>
        </w:behaviors>
        <w:guid w:val="{B93ACD9A-E274-4C0F-9840-4CAC697FD4E6}"/>
      </w:docPartPr>
      <w:docPartBody>
        <w:p w:rsidR="00241399" w:rsidRDefault="00DB4728" w:rsidP="00DB4728">
          <w:pPr>
            <w:pStyle w:val="6F5DEA944F7846C19DEDD6C7BADB45F5"/>
          </w:pPr>
          <w:r w:rsidRPr="0086416D">
            <w:rPr>
              <w:rStyle w:val="PlaceholderText"/>
              <w:b/>
              <w:color w:val="44546A" w:themeColor="text2"/>
            </w:rPr>
            <w:t>First name LAST NAME</w:t>
          </w:r>
        </w:p>
      </w:docPartBody>
    </w:docPart>
    <w:docPart>
      <w:docPartPr>
        <w:name w:val="71AA0565EB6A4F0586EC54B916FD5D48"/>
        <w:category>
          <w:name w:val="General"/>
          <w:gallery w:val="placeholder"/>
        </w:category>
        <w:types>
          <w:type w:val="bbPlcHdr"/>
        </w:types>
        <w:behaviors>
          <w:behavior w:val="content"/>
        </w:behaviors>
        <w:guid w:val="{4E822EA4-8F43-4C61-86CD-5B73BCC2A4BF}"/>
      </w:docPartPr>
      <w:docPartBody>
        <w:p w:rsidR="00241399" w:rsidRDefault="00DB4728" w:rsidP="00DB4728">
          <w:pPr>
            <w:pStyle w:val="71AA0565EB6A4F0586EC54B916FD5D48"/>
          </w:pPr>
          <w:r w:rsidRPr="0086416D">
            <w:rPr>
              <w:rStyle w:val="PlaceholderText"/>
              <w:b/>
              <w:color w:val="44546A" w:themeColor="text2"/>
            </w:rPr>
            <w:t>First name LAST NAME</w:t>
          </w:r>
        </w:p>
      </w:docPartBody>
    </w:docPart>
    <w:docPart>
      <w:docPartPr>
        <w:name w:val="8F7E914FE21A4595B472EA8BDF026F19"/>
        <w:category>
          <w:name w:val="General"/>
          <w:gallery w:val="placeholder"/>
        </w:category>
        <w:types>
          <w:type w:val="bbPlcHdr"/>
        </w:types>
        <w:behaviors>
          <w:behavior w:val="content"/>
        </w:behaviors>
        <w:guid w:val="{50E324DC-716B-4CE4-8CB8-2A9EF69AC3C0}"/>
      </w:docPartPr>
      <w:docPartBody>
        <w:p w:rsidR="00241399" w:rsidRDefault="00DB4728" w:rsidP="00DB4728">
          <w:pPr>
            <w:pStyle w:val="8F7E914FE21A4595B472EA8BDF026F19"/>
          </w:pPr>
          <w:r w:rsidRPr="0086416D">
            <w:rPr>
              <w:rStyle w:val="PlaceholderText"/>
              <w:b/>
              <w:color w:val="44546A" w:themeColor="text2"/>
            </w:rPr>
            <w:t>First name LAST NAME</w:t>
          </w:r>
        </w:p>
      </w:docPartBody>
    </w:docPart>
    <w:docPart>
      <w:docPartPr>
        <w:name w:val="6FB2087B94DC413E95B4C3C77BAE9656"/>
        <w:category>
          <w:name w:val="General"/>
          <w:gallery w:val="placeholder"/>
        </w:category>
        <w:types>
          <w:type w:val="bbPlcHdr"/>
        </w:types>
        <w:behaviors>
          <w:behavior w:val="content"/>
        </w:behaviors>
        <w:guid w:val="{30F8404E-FBC5-43CA-90B6-7A02B231BD51}"/>
      </w:docPartPr>
      <w:docPartBody>
        <w:p w:rsidR="00241399" w:rsidRDefault="00DB4728" w:rsidP="00DB4728">
          <w:pPr>
            <w:pStyle w:val="6FB2087B94DC413E95B4C3C77BAE9656"/>
          </w:pPr>
          <w:r w:rsidRPr="0086416D">
            <w:rPr>
              <w:rStyle w:val="PlaceholderText"/>
              <w:b/>
              <w:color w:val="44546A" w:themeColor="text2"/>
            </w:rPr>
            <w:t>First name LAST NAME</w:t>
          </w:r>
        </w:p>
      </w:docPartBody>
    </w:docPart>
    <w:docPart>
      <w:docPartPr>
        <w:name w:val="853A46D03EA041988A8468AEE2726C9B"/>
        <w:category>
          <w:name w:val="General"/>
          <w:gallery w:val="placeholder"/>
        </w:category>
        <w:types>
          <w:type w:val="bbPlcHdr"/>
        </w:types>
        <w:behaviors>
          <w:behavior w:val="content"/>
        </w:behaviors>
        <w:guid w:val="{0FD90617-4A27-424A-88BB-009968F9F167}"/>
      </w:docPartPr>
      <w:docPartBody>
        <w:p w:rsidR="00241399" w:rsidRDefault="00DB4728" w:rsidP="00DB4728">
          <w:pPr>
            <w:pStyle w:val="853A46D03EA041988A8468AEE2726C9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298B3D708B4628A7FEF9FA4C6FC9C9"/>
        <w:category>
          <w:name w:val="General"/>
          <w:gallery w:val="placeholder"/>
        </w:category>
        <w:types>
          <w:type w:val="bbPlcHdr"/>
        </w:types>
        <w:behaviors>
          <w:behavior w:val="content"/>
        </w:behaviors>
        <w:guid w:val="{28E237C8-D2F0-4E8E-BC48-0D959FC20337}"/>
      </w:docPartPr>
      <w:docPartBody>
        <w:p w:rsidR="00241399" w:rsidRDefault="00DB4728" w:rsidP="00DB4728">
          <w:pPr>
            <w:pStyle w:val="31298B3D708B4628A7FEF9FA4C6FC9C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AF68B00CEBE4E0995C4FA7BD02E068C"/>
        <w:category>
          <w:name w:val="General"/>
          <w:gallery w:val="placeholder"/>
        </w:category>
        <w:types>
          <w:type w:val="bbPlcHdr"/>
        </w:types>
        <w:behaviors>
          <w:behavior w:val="content"/>
        </w:behaviors>
        <w:guid w:val="{20502CAA-9334-4D41-B753-8BD869A30489}"/>
      </w:docPartPr>
      <w:docPartBody>
        <w:p w:rsidR="00241399" w:rsidRDefault="00DB4728" w:rsidP="00DB4728">
          <w:pPr>
            <w:pStyle w:val="BAF68B00CEBE4E0995C4FA7BD02E068C"/>
          </w:pPr>
          <w:r w:rsidRPr="0086416D">
            <w:rPr>
              <w:rStyle w:val="PlaceholderText"/>
              <w:b/>
              <w:color w:val="44546A" w:themeColor="text2"/>
            </w:rPr>
            <w:t>First name LAST NAME</w:t>
          </w:r>
        </w:p>
      </w:docPartBody>
    </w:docPart>
    <w:docPart>
      <w:docPartPr>
        <w:name w:val="B323CD64A1E64DBA846BAF3295E17068"/>
        <w:category>
          <w:name w:val="General"/>
          <w:gallery w:val="placeholder"/>
        </w:category>
        <w:types>
          <w:type w:val="bbPlcHdr"/>
        </w:types>
        <w:behaviors>
          <w:behavior w:val="content"/>
        </w:behaviors>
        <w:guid w:val="{D081F461-893F-4A25-BE24-D004FD8FBB0D}"/>
      </w:docPartPr>
      <w:docPartBody>
        <w:p w:rsidR="00241399" w:rsidRDefault="00DB4728" w:rsidP="00DB4728">
          <w:pPr>
            <w:pStyle w:val="B323CD64A1E64DBA846BAF3295E1706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ExpandedLight">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241399"/>
    <w:rsid w:val="00331D2A"/>
    <w:rsid w:val="00492EA7"/>
    <w:rsid w:val="006F7DCB"/>
    <w:rsid w:val="00714570"/>
    <w:rsid w:val="007C3BEF"/>
    <w:rsid w:val="008C7793"/>
    <w:rsid w:val="008F43AA"/>
    <w:rsid w:val="00A24A68"/>
    <w:rsid w:val="00C10A00"/>
    <w:rsid w:val="00C72074"/>
    <w:rsid w:val="00D92E63"/>
    <w:rsid w:val="00D95416"/>
    <w:rsid w:val="00DB4728"/>
    <w:rsid w:val="00EE3E12"/>
    <w:rsid w:val="00F341BA"/>
    <w:rsid w:val="00F43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074"/>
    <w:rPr>
      <w:color w:val="808080"/>
    </w:rPr>
  </w:style>
  <w:style w:type="paragraph" w:customStyle="1" w:styleId="6F5DEA944F7846C19DEDD6C7BADB45F5">
    <w:name w:val="6F5DEA944F7846C19DEDD6C7BADB45F5"/>
    <w:rsid w:val="00DB4728"/>
    <w:rPr>
      <w:lang w:val="en-US" w:eastAsia="en-US"/>
    </w:rPr>
  </w:style>
  <w:style w:type="paragraph" w:customStyle="1" w:styleId="71AA0565EB6A4F0586EC54B916FD5D48">
    <w:name w:val="71AA0565EB6A4F0586EC54B916FD5D48"/>
    <w:rsid w:val="00DB4728"/>
    <w:rPr>
      <w:lang w:val="en-US" w:eastAsia="en-US"/>
    </w:rPr>
  </w:style>
  <w:style w:type="paragraph" w:customStyle="1" w:styleId="8F7E914FE21A4595B472EA8BDF026F19">
    <w:name w:val="8F7E914FE21A4595B472EA8BDF026F19"/>
    <w:rsid w:val="00DB4728"/>
    <w:rPr>
      <w:lang w:val="en-US" w:eastAsia="en-US"/>
    </w:rPr>
  </w:style>
  <w:style w:type="paragraph" w:customStyle="1" w:styleId="6FB2087B94DC413E95B4C3C77BAE9656">
    <w:name w:val="6FB2087B94DC413E95B4C3C77BAE9656"/>
    <w:rsid w:val="00DB4728"/>
    <w:rPr>
      <w:lang w:val="en-US" w:eastAsia="en-US"/>
    </w:rPr>
  </w:style>
  <w:style w:type="paragraph" w:customStyle="1" w:styleId="853A46D03EA041988A8468AEE2726C9B">
    <w:name w:val="853A46D03EA041988A8468AEE2726C9B"/>
    <w:rsid w:val="00DB4728"/>
    <w:rPr>
      <w:lang w:val="en-US" w:eastAsia="en-US"/>
    </w:rPr>
  </w:style>
  <w:style w:type="paragraph" w:customStyle="1" w:styleId="31298B3D708B4628A7FEF9FA4C6FC9C9">
    <w:name w:val="31298B3D708B4628A7FEF9FA4C6FC9C9"/>
    <w:rsid w:val="00DB4728"/>
    <w:rPr>
      <w:lang w:val="en-US" w:eastAsia="en-US"/>
    </w:rPr>
  </w:style>
  <w:style w:type="paragraph" w:customStyle="1" w:styleId="BAF68B00CEBE4E0995C4FA7BD02E068C">
    <w:name w:val="BAF68B00CEBE4E0995C4FA7BD02E068C"/>
    <w:rsid w:val="00DB4728"/>
    <w:rPr>
      <w:lang w:val="en-US" w:eastAsia="en-US"/>
    </w:rPr>
  </w:style>
  <w:style w:type="paragraph" w:customStyle="1" w:styleId="B323CD64A1E64DBA846BAF3295E17068">
    <w:name w:val="B323CD64A1E64DBA846BAF3295E17068"/>
    <w:rsid w:val="00DB472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BE686-87F4-4661-A7AF-F8713D127776}">
  <ds:schemaRefs>
    <ds:schemaRef ds:uri="http://schemas.openxmlformats.org/officeDocument/2006/bibliography"/>
  </ds:schemaRefs>
</ds:datastoreItem>
</file>

<file path=customXml/itemProps2.xml><?xml version="1.0" encoding="utf-8"?>
<ds:datastoreItem xmlns:ds="http://schemas.openxmlformats.org/officeDocument/2006/customXml" ds:itemID="{22002F12-1BF0-4D6C-88B5-5D27DEFEA7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238C25-0ABB-442D-AC79-AD89D35E12D0}">
  <ds:schemaRefs>
    <ds:schemaRef ds:uri="http://schemas.microsoft.com/sharepoint/v3/contenttype/forms"/>
  </ds:schemaRefs>
</ds:datastoreItem>
</file>

<file path=customXml/itemProps4.xml><?xml version="1.0" encoding="utf-8"?>
<ds:datastoreItem xmlns:ds="http://schemas.openxmlformats.org/officeDocument/2006/customXml" ds:itemID="{183BD466-B8FF-4B73-89AA-650C7EA35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4</TotalTime>
  <Pages>4</Pages>
  <Words>1114</Words>
  <Characters>6355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7455</CharactersWithSpaces>
  <SharedDoc>false</SharedDoc>
  <HLinks>
    <vt:vector size="48" baseType="variant">
      <vt:variant>
        <vt:i4>3670048</vt:i4>
      </vt:variant>
      <vt:variant>
        <vt:i4>21</vt:i4>
      </vt:variant>
      <vt:variant>
        <vt:i4>0</vt:i4>
      </vt:variant>
      <vt:variant>
        <vt:i4>5</vt:i4>
      </vt:variant>
      <vt:variant>
        <vt:lpwstr>http://www.stellantis.com/</vt:lpwstr>
      </vt:variant>
      <vt:variant>
        <vt:lpwstr/>
      </vt:variant>
      <vt:variant>
        <vt:i4>1966148</vt:i4>
      </vt:variant>
      <vt:variant>
        <vt:i4>18</vt:i4>
      </vt:variant>
      <vt:variant>
        <vt:i4>0</vt:i4>
      </vt:variant>
      <vt:variant>
        <vt:i4>5</vt:i4>
      </vt:variant>
      <vt:variant>
        <vt:lpwstr>https://factorialenergy.com/</vt:lpwstr>
      </vt:variant>
      <vt:variant>
        <vt:lpwstr/>
      </vt:variant>
      <vt:variant>
        <vt:i4>5373978</vt:i4>
      </vt:variant>
      <vt:variant>
        <vt:i4>15</vt:i4>
      </vt:variant>
      <vt:variant>
        <vt:i4>0</vt:i4>
      </vt:variant>
      <vt:variant>
        <vt:i4>5</vt:i4>
      </vt:variant>
      <vt:variant>
        <vt:lpwstr>http://www.flyarcher.com/</vt:lpwstr>
      </vt:variant>
      <vt:variant>
        <vt:lpwstr/>
      </vt:variant>
      <vt:variant>
        <vt:i4>4718595</vt:i4>
      </vt:variant>
      <vt:variant>
        <vt:i4>12</vt:i4>
      </vt:variant>
      <vt:variant>
        <vt:i4>0</vt:i4>
      </vt:variant>
      <vt:variant>
        <vt:i4>5</vt:i4>
      </vt:variant>
      <vt:variant>
        <vt:lpwstr>https://stellantis.ventures/</vt:lpwstr>
      </vt:variant>
      <vt:variant>
        <vt:lpwstr/>
      </vt:variant>
      <vt:variant>
        <vt:i4>2359406</vt:i4>
      </vt:variant>
      <vt:variant>
        <vt:i4>9</vt:i4>
      </vt:variant>
      <vt:variant>
        <vt:i4>0</vt:i4>
      </vt:variant>
      <vt:variant>
        <vt:i4>5</vt:i4>
      </vt:variant>
      <vt:variant>
        <vt:lpwstr>https://www.stellantis.com/en/news/press-releases/2022/march/stellantis-ventures-launches-with-300-million-fund-to-propel-innovation-uptake</vt:lpwstr>
      </vt:variant>
      <vt:variant>
        <vt:lpwstr/>
      </vt:variant>
      <vt:variant>
        <vt:i4>6750309</vt:i4>
      </vt:variant>
      <vt:variant>
        <vt:i4>6</vt:i4>
      </vt:variant>
      <vt:variant>
        <vt:i4>0</vt:i4>
      </vt:variant>
      <vt:variant>
        <vt:i4>5</vt:i4>
      </vt:variant>
      <vt:variant>
        <vt:lpwstr>https://www.stellantis.com/en/news/press-releases/2021/july/stellantis-announces-launch-of-stellantis-design-studio</vt:lpwstr>
      </vt:variant>
      <vt:variant>
        <vt:lpwstr/>
      </vt:variant>
      <vt:variant>
        <vt:i4>5963854</vt:i4>
      </vt:variant>
      <vt:variant>
        <vt:i4>3</vt:i4>
      </vt:variant>
      <vt:variant>
        <vt:i4>0</vt:i4>
      </vt:variant>
      <vt:variant>
        <vt:i4>5</vt:i4>
      </vt:variant>
      <vt:variant>
        <vt:lpwstr>https://www.stellantis.com/en/investors/events/strategic-plan</vt:lpwstr>
      </vt:variant>
      <vt:variant>
        <vt:lpwstr/>
      </vt:variant>
      <vt:variant>
        <vt:i4>6094931</vt:i4>
      </vt:variant>
      <vt:variant>
        <vt:i4>0</vt:i4>
      </vt:variant>
      <vt:variant>
        <vt:i4>0</vt:i4>
      </vt:variant>
      <vt:variant>
        <vt:i4>5</vt:i4>
      </vt:variant>
      <vt:variant>
        <vt:lpwstr>https://www.stellantis.com/en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ANGELA CATALDI</cp:lastModifiedBy>
  <cp:revision>3</cp:revision>
  <cp:lastPrinted>2021-10-28T18:12:00Z</cp:lastPrinted>
  <dcterms:created xsi:type="dcterms:W3CDTF">2022-07-13T11:03:00Z</dcterms:created>
  <dcterms:modified xsi:type="dcterms:W3CDTF">2022-07-13T11:53:00Z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