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7.0.0 -->
  <w:body>
    <w:p w:rsidR="00C359DF" w:rsidRPr="00545828" w:rsidP="00A858D2">
      <w:pPr>
        <w:pStyle w:val="SSubjectBlock"/>
        <w:rPr>
          <w:color w:val="243782" w:themeColor="accent1"/>
        </w:rPr>
      </w:pPr>
      <w:r w:rsidRPr="001E6C1E"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0">
                <wp:simplePos x="0" y="0"/>
                <wp:positionH relativeFrom="column">
                  <wp:posOffset>-1122</wp:posOffset>
                </wp:positionH>
                <wp:positionV relativeFrom="page">
                  <wp:posOffset>1691640</wp:posOffset>
                </wp:positionV>
                <wp:extent cx="429768" cy="64008"/>
                <wp:effectExtent l="0" t="0" r="8890" b="0"/>
                <wp:wrapNone/>
                <wp:docPr id="12" name="Freeform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429768" cy="64008"/>
                        </a:xfrm>
                        <a:custGeom>
                          <a:avLst/>
                          <a:gdLst>
                            <a:gd name="T0" fmla="*/ 329 w 354"/>
                            <a:gd name="T1" fmla="*/ 39 h 39"/>
                            <a:gd name="T2" fmla="*/ 0 w 354"/>
                            <a:gd name="T3" fmla="*/ 39 h 39"/>
                            <a:gd name="T4" fmla="*/ 27 w 354"/>
                            <a:gd name="T5" fmla="*/ 0 h 39"/>
                            <a:gd name="T6" fmla="*/ 354 w 354"/>
                            <a:gd name="T7" fmla="*/ 0 h 39"/>
                            <a:gd name="T8" fmla="*/ 329 w 354"/>
                            <a:gd name="T9" fmla="*/ 39 h 39"/>
                          </a:gdLst>
                          <a:pathLst>
                            <a:path fill="norm" h="39" w="354" stroke="1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7" o:spid="_x0000_s1025" style="height:5.05pt;margin-left:-0.1pt;margin-top:133.2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-text-anchor:top;visibility:visible;width:33.85pt;z-index:251659264" coordsize="354,39" o:allowoverlap="f" path="m329,39l,39,27,,354,,329,39xe" fillcolor="#243782" stroked="f">
                <v:path arrowok="t" o:connecttype="custom" o:connectlocs="399417,64008;0,64008;32779,0;429768,0;399417,64008" o:connectangles="0,0,0,0,0"/>
                <w10:anchorlock/>
              </v:shape>
            </w:pict>
          </mc:Fallback>
        </mc:AlternateContent>
      </w:r>
      <w:r w:rsidRPr="00F06513" w:rsidR="00F06513">
        <w:rPr>
          <w:color w:val="243782" w:themeColor="accent1"/>
        </w:rPr>
        <w:t xml:space="preserve">Stellantis </w:t>
      </w:r>
      <w:r>
        <w:rPr>
          <w:color w:val="243782" w:themeColor="accent1"/>
        </w:rPr>
        <w:t xml:space="preserve">to </w:t>
      </w:r>
      <w:r w:rsidRPr="00545828">
        <w:rPr>
          <w:color w:val="243782" w:themeColor="accent1"/>
        </w:rPr>
        <w:t>Launch</w:t>
      </w:r>
      <w:r w:rsidR="001B111F">
        <w:rPr>
          <w:color w:val="243782" w:themeColor="accent1"/>
        </w:rPr>
        <w:t xml:space="preserve"> </w:t>
      </w:r>
      <w:r w:rsidRPr="00545828">
        <w:rPr>
          <w:color w:val="243782" w:themeColor="accent1"/>
        </w:rPr>
        <w:t>“</w:t>
      </w:r>
      <w:r w:rsidR="008E25BC">
        <w:rPr>
          <w:color w:val="243782" w:themeColor="accent1"/>
        </w:rPr>
        <w:t>Freedom of Mobility Forum</w:t>
      </w:r>
      <w:r w:rsidRPr="00545828">
        <w:rPr>
          <w:color w:val="243782" w:themeColor="accent1"/>
        </w:rPr>
        <w:t>”</w:t>
      </w:r>
      <w:r w:rsidRPr="003E42FE">
        <w:rPr>
          <w:color w:val="FF0000"/>
        </w:rPr>
        <w:t xml:space="preserve"> </w:t>
      </w:r>
      <w:r w:rsidRPr="00545828">
        <w:rPr>
          <w:color w:val="243782" w:themeColor="accent1"/>
        </w:rPr>
        <w:t xml:space="preserve">to Address the Most Urgent </w:t>
      </w:r>
      <w:r w:rsidR="003E42FE">
        <w:rPr>
          <w:color w:val="243782" w:themeColor="accent1"/>
        </w:rPr>
        <w:t xml:space="preserve">Mobility </w:t>
      </w:r>
      <w:r w:rsidRPr="00545828">
        <w:rPr>
          <w:color w:val="243782" w:themeColor="accent1"/>
        </w:rPr>
        <w:t xml:space="preserve">Issues </w:t>
      </w:r>
      <w:r w:rsidRPr="00545828" w:rsidR="00F558E5">
        <w:rPr>
          <w:color w:val="243782" w:themeColor="accent1"/>
        </w:rPr>
        <w:t>Facing</w:t>
      </w:r>
      <w:r w:rsidR="008E25BC">
        <w:rPr>
          <w:color w:val="243782" w:themeColor="accent1"/>
        </w:rPr>
        <w:t xml:space="preserve"> Today’s </w:t>
      </w:r>
      <w:r w:rsidR="00AB7C74">
        <w:rPr>
          <w:color w:val="243782" w:themeColor="accent1"/>
        </w:rPr>
        <w:t>Society</w:t>
      </w:r>
    </w:p>
    <w:p w:rsidR="002A1192" w:rsidRPr="00553204" w:rsidP="00F558E5">
      <w:pPr>
        <w:pStyle w:val="SBullet"/>
        <w:rPr>
          <w:rStyle w:val="normaltextrun"/>
        </w:rPr>
      </w:pPr>
      <w:r w:rsidRPr="00553204">
        <w:rPr>
          <w:rStyle w:val="normaltextrun"/>
          <w:rFonts w:ascii="Encode Sans ExpandedSemiBold" w:hAnsi="Encode Sans ExpandedSemiBold"/>
        </w:rPr>
        <w:t>Create a</w:t>
      </w:r>
      <w:r w:rsidR="00C87FE0">
        <w:rPr>
          <w:rStyle w:val="normaltextrun"/>
          <w:rFonts w:ascii="Encode Sans ExpandedSemiBold" w:hAnsi="Encode Sans ExpandedSemiBold"/>
        </w:rPr>
        <w:t xml:space="preserve"> yearly</w:t>
      </w:r>
      <w:r w:rsidRPr="00553204">
        <w:rPr>
          <w:rStyle w:val="normaltextrun"/>
          <w:rFonts w:ascii="Encode Sans ExpandedSemiBold" w:hAnsi="Encode Sans ExpandedSemiBold"/>
        </w:rPr>
        <w:t xml:space="preserve"> open forum for public debate on</w:t>
      </w:r>
      <w:r w:rsidR="00AB7C74">
        <w:rPr>
          <w:rStyle w:val="normaltextrun"/>
          <w:rFonts w:ascii="Encode Sans ExpandedSemiBold" w:hAnsi="Encode Sans ExpandedSemiBold"/>
        </w:rPr>
        <w:t xml:space="preserve"> the issues of</w:t>
      </w:r>
      <w:r w:rsidRPr="00553204">
        <w:rPr>
          <w:rStyle w:val="normaltextrun"/>
          <w:rFonts w:ascii="Encode Sans ExpandedSemiBold" w:hAnsi="Encode Sans ExpandedSemiBold"/>
        </w:rPr>
        <w:t xml:space="preserve"> </w:t>
      </w:r>
      <w:r w:rsidR="004E00C7">
        <w:rPr>
          <w:rStyle w:val="normaltextrun"/>
          <w:rFonts w:ascii="Encode Sans ExpandedSemiBold" w:hAnsi="Encode Sans ExpandedSemiBold"/>
        </w:rPr>
        <w:t xml:space="preserve">sustainable </w:t>
      </w:r>
      <w:r w:rsidRPr="00553204">
        <w:rPr>
          <w:rStyle w:val="normaltextrun"/>
          <w:rFonts w:ascii="Encode Sans ExpandedSemiBold" w:hAnsi="Encode Sans ExpandedSemiBold"/>
        </w:rPr>
        <w:t xml:space="preserve">mobility for </w:t>
      </w:r>
      <w:r w:rsidR="00AB7C74">
        <w:rPr>
          <w:rStyle w:val="normaltextrun"/>
          <w:rFonts w:ascii="Encode Sans ExpandedSemiBold" w:hAnsi="Encode Sans ExpandedSemiBold"/>
        </w:rPr>
        <w:t>society</w:t>
      </w:r>
    </w:p>
    <w:p w:rsidR="002A1192" w:rsidRPr="00553204" w:rsidP="004E00C7">
      <w:pPr>
        <w:pStyle w:val="SBullet"/>
        <w:rPr>
          <w:rFonts w:ascii="Encode Sans ExpandedSemiBold" w:hAnsi="Encode Sans ExpandedSemiBold"/>
        </w:rPr>
      </w:pPr>
      <w:r w:rsidRPr="00553204">
        <w:rPr>
          <w:rFonts w:ascii="Encode Sans ExpandedSemiBold" w:hAnsi="Encode Sans ExpandedSemiBold"/>
        </w:rPr>
        <w:t>Invite stakeholders to share and confront their thoughts</w:t>
      </w:r>
      <w:r>
        <w:rPr>
          <w:rFonts w:ascii="Encode Sans ExpandedSemiBold" w:hAnsi="Encode Sans ExpandedSemiBold"/>
        </w:rPr>
        <w:t xml:space="preserve"> on a 360</w:t>
      </w:r>
      <w:r w:rsidR="00DD7D86">
        <w:rPr>
          <w:rFonts w:ascii="Encode Sans ExpandedSemiBold" w:hAnsi="Encode Sans ExpandedSemiBold"/>
        </w:rPr>
        <w:t>-degree</w:t>
      </w:r>
      <w:r>
        <w:rPr>
          <w:rFonts w:ascii="Encode Sans ExpandedSemiBold" w:hAnsi="Encode Sans ExpandedSemiBold"/>
        </w:rPr>
        <w:t xml:space="preserve"> </w:t>
      </w:r>
      <w:r w:rsidR="00C87FE0">
        <w:rPr>
          <w:rFonts w:ascii="Encode Sans ExpandedSemiBold" w:hAnsi="Encode Sans ExpandedSemiBold"/>
        </w:rPr>
        <w:t xml:space="preserve">and fact-based </w:t>
      </w:r>
      <w:r>
        <w:rPr>
          <w:rFonts w:ascii="Encode Sans ExpandedSemiBold" w:hAnsi="Encode Sans ExpandedSemiBold"/>
        </w:rPr>
        <w:t>approach</w:t>
      </w:r>
    </w:p>
    <w:p w:rsidR="004E00C7" w:rsidRPr="00553204" w:rsidP="004E00C7">
      <w:pPr>
        <w:pStyle w:val="SBullet"/>
        <w:rPr>
          <w:rFonts w:ascii="Encode Sans ExpandedSemiBold" w:hAnsi="Encode Sans ExpandedSemiBold"/>
        </w:rPr>
      </w:pPr>
      <w:r w:rsidRPr="00F12D24">
        <w:rPr>
          <w:rFonts w:ascii="Encode Sans ExpandedSemiBold" w:hAnsi="Encode Sans ExpandedSemiBold"/>
        </w:rPr>
        <w:t>Support Stellantis in shifting from lobbying towards a more direct interaction with the citizens and stakeholders, reinforced by the company decision to withdraw from ACEA at the end of 2022</w:t>
      </w:r>
    </w:p>
    <w:p w:rsidR="001B0BC4" w:rsidRPr="001B0BC4" w:rsidP="00F558E5">
      <w:pPr>
        <w:pStyle w:val="SBullet"/>
        <w:rPr>
          <w:rFonts w:ascii="Encode Sans ExpandedSemiBold" w:hAnsi="Encode Sans ExpandedSemiBold"/>
        </w:rPr>
      </w:pPr>
      <w:r w:rsidRPr="001B0BC4">
        <w:rPr>
          <w:rStyle w:val="normaltextrun"/>
          <w:rFonts w:ascii="Encode Sans ExpandedSemiBold" w:hAnsi="Encode Sans ExpandedSemiBold"/>
        </w:rPr>
        <w:t>Actions represent Stellantis’</w:t>
      </w:r>
      <w:r>
        <w:rPr>
          <w:rStyle w:val="normaltextrun"/>
          <w:rFonts w:ascii="Encode Sans ExpandedSemiBold" w:hAnsi="Encode Sans ExpandedSemiBold"/>
        </w:rPr>
        <w:t xml:space="preserve"> approach to leading the way the world moves as it achieves its </w:t>
      </w:r>
      <w:r>
        <w:fldChar w:fldCharType="begin"/>
      </w:r>
      <w:r>
        <w:instrText xml:space="preserve"> HYPERLINK "https://www.stellantis.com/en/investors/events/strategic-plan" </w:instrText>
      </w:r>
      <w:r>
        <w:fldChar w:fldCharType="separate"/>
      </w:r>
      <w:r w:rsidRPr="00445564">
        <w:rPr>
          <w:rStyle w:val="Hyperlink"/>
          <w:rFonts w:ascii="Encode Sans ExpandedSemiBold" w:hAnsi="Encode Sans ExpandedSemiBold"/>
        </w:rPr>
        <w:t>Dare Forward 2030</w:t>
      </w:r>
      <w:r>
        <w:fldChar w:fldCharType="end"/>
      </w:r>
      <w:r>
        <w:rPr>
          <w:rStyle w:val="normaltextrun"/>
          <w:rFonts w:ascii="Encode Sans ExpandedSemiBold" w:hAnsi="Encode Sans ExpandedSemiBold"/>
        </w:rPr>
        <w:t xml:space="preserve"> targets</w:t>
      </w:r>
    </w:p>
    <w:p w:rsidR="00C87FE0" w:rsidRPr="00553204" w:rsidP="00553204">
      <w:pPr>
        <w:pStyle w:val="SDatePlace"/>
        <w:spacing w:after="0"/>
        <w:rPr>
          <w:lang w:eastAsia="fr-FR"/>
        </w:rPr>
      </w:pPr>
      <w:r w:rsidRPr="00545828">
        <w:rPr>
          <w:szCs w:val="24"/>
        </w:rPr>
        <w:t>AMSTERDAM</w:t>
      </w:r>
      <w:r w:rsidRPr="00545828" w:rsidR="00271869">
        <w:rPr>
          <w:szCs w:val="24"/>
        </w:rPr>
        <w:t xml:space="preserve">, </w:t>
      </w:r>
      <w:r w:rsidRPr="00545828" w:rsidR="00623CBF">
        <w:rPr>
          <w:szCs w:val="24"/>
        </w:rPr>
        <w:t>June</w:t>
      </w:r>
      <w:r w:rsidRPr="00545828" w:rsidR="005D66DE">
        <w:rPr>
          <w:szCs w:val="24"/>
        </w:rPr>
        <w:t xml:space="preserve"> </w:t>
      </w:r>
      <w:r w:rsidRPr="00545828" w:rsidR="00623CBF">
        <w:rPr>
          <w:szCs w:val="24"/>
        </w:rPr>
        <w:t>13</w:t>
      </w:r>
      <w:r w:rsidRPr="00545828" w:rsidR="00271869">
        <w:rPr>
          <w:szCs w:val="24"/>
        </w:rPr>
        <w:t>, 2022</w:t>
      </w:r>
      <w:r w:rsidRPr="00545828" w:rsidR="00F90273">
        <w:rPr>
          <w:szCs w:val="24"/>
        </w:rPr>
        <w:t xml:space="preserve"> </w:t>
      </w:r>
      <w:r w:rsidRPr="00545828" w:rsidR="00E047DA">
        <w:rPr>
          <w:szCs w:val="24"/>
        </w:rPr>
        <w:t>–</w:t>
      </w:r>
      <w:r w:rsidRPr="00545828" w:rsidR="00E7422A">
        <w:rPr>
          <w:szCs w:val="24"/>
        </w:rPr>
        <w:t xml:space="preserve"> </w:t>
      </w:r>
      <w:r w:rsidRPr="00545828" w:rsidR="00C359DF">
        <w:rPr>
          <w:szCs w:val="24"/>
        </w:rPr>
        <w:t>Stellantis N.V. today announced the “</w:t>
      </w:r>
      <w:r w:rsidR="008E25BC">
        <w:rPr>
          <w:szCs w:val="24"/>
        </w:rPr>
        <w:t>Freedom of Mobility Forum</w:t>
      </w:r>
      <w:r w:rsidRPr="00545828" w:rsidR="00C359DF">
        <w:rPr>
          <w:szCs w:val="24"/>
        </w:rPr>
        <w:t>”</w:t>
      </w:r>
      <w:r w:rsidR="00492C39">
        <w:rPr>
          <w:szCs w:val="24"/>
        </w:rPr>
        <w:t>,</w:t>
      </w:r>
      <w:r w:rsidRPr="00545828" w:rsidR="00C359DF">
        <w:rPr>
          <w:szCs w:val="24"/>
        </w:rPr>
        <w:t xml:space="preserve"> a</w:t>
      </w:r>
      <w:r>
        <w:rPr>
          <w:szCs w:val="24"/>
        </w:rPr>
        <w:t xml:space="preserve"> yearly</w:t>
      </w:r>
      <w:r w:rsidR="00977598">
        <w:rPr>
          <w:szCs w:val="24"/>
        </w:rPr>
        <w:t xml:space="preserve"> </w:t>
      </w:r>
      <w:r w:rsidRPr="003E42FE" w:rsidR="00977598">
        <w:rPr>
          <w:szCs w:val="24"/>
        </w:rPr>
        <w:t xml:space="preserve">open </w:t>
      </w:r>
      <w:r w:rsidRPr="003E42FE" w:rsidR="008E25BC">
        <w:rPr>
          <w:szCs w:val="24"/>
        </w:rPr>
        <w:t xml:space="preserve">meeting </w:t>
      </w:r>
      <w:r w:rsidRPr="003E42FE" w:rsidR="00C359DF">
        <w:rPr>
          <w:szCs w:val="24"/>
        </w:rPr>
        <w:t>of passionate problem-solvers committed to fact-based</w:t>
      </w:r>
      <w:r w:rsidRPr="003E42FE" w:rsidR="00F558E5">
        <w:rPr>
          <w:szCs w:val="24"/>
        </w:rPr>
        <w:t xml:space="preserve"> </w:t>
      </w:r>
      <w:r w:rsidRPr="003E42FE" w:rsidR="00C359DF">
        <w:rPr>
          <w:szCs w:val="24"/>
        </w:rPr>
        <w:t xml:space="preserve">decision making </w:t>
      </w:r>
      <w:r w:rsidRPr="003E42FE" w:rsidR="00F558E5">
        <w:rPr>
          <w:szCs w:val="24"/>
        </w:rPr>
        <w:t xml:space="preserve">that </w:t>
      </w:r>
      <w:r w:rsidR="008E25BC">
        <w:rPr>
          <w:szCs w:val="24"/>
        </w:rPr>
        <w:t>identifies how to bring</w:t>
      </w:r>
      <w:r w:rsidRPr="00545828" w:rsidR="008E25BC">
        <w:rPr>
          <w:szCs w:val="24"/>
        </w:rPr>
        <w:t xml:space="preserve"> </w:t>
      </w:r>
      <w:r w:rsidRPr="00545828" w:rsidR="00C359DF">
        <w:rPr>
          <w:szCs w:val="24"/>
        </w:rPr>
        <w:t xml:space="preserve">clean, </w:t>
      </w:r>
      <w:r w:rsidRPr="00545828" w:rsidR="00D819B8">
        <w:rPr>
          <w:szCs w:val="24"/>
        </w:rPr>
        <w:t>safe,</w:t>
      </w:r>
      <w:r w:rsidRPr="00545828" w:rsidR="00C359DF">
        <w:rPr>
          <w:szCs w:val="24"/>
        </w:rPr>
        <w:t xml:space="preserve"> and affordable freedom of mobility </w:t>
      </w:r>
      <w:r w:rsidR="008E25BC">
        <w:rPr>
          <w:szCs w:val="24"/>
        </w:rPr>
        <w:t>for</w:t>
      </w:r>
      <w:r w:rsidRPr="00545828" w:rsidR="00C359DF">
        <w:rPr>
          <w:szCs w:val="24"/>
        </w:rPr>
        <w:t xml:space="preserve"> </w:t>
      </w:r>
      <w:r w:rsidR="00AB7C74">
        <w:rPr>
          <w:szCs w:val="24"/>
        </w:rPr>
        <w:t xml:space="preserve">society </w:t>
      </w:r>
      <w:r w:rsidR="00977598">
        <w:rPr>
          <w:szCs w:val="24"/>
        </w:rPr>
        <w:t>in the face of</w:t>
      </w:r>
      <w:r w:rsidR="00BA6E0E">
        <w:rPr>
          <w:szCs w:val="24"/>
        </w:rPr>
        <w:t xml:space="preserve"> </w:t>
      </w:r>
      <w:r w:rsidR="00977598">
        <w:rPr>
          <w:szCs w:val="24"/>
        </w:rPr>
        <w:t>global warming implications.</w:t>
      </w:r>
      <w:r w:rsidR="00BA6E0E">
        <w:rPr>
          <w:szCs w:val="24"/>
        </w:rPr>
        <w:t xml:space="preserve"> </w:t>
      </w:r>
      <w:r w:rsidRPr="00545828" w:rsidR="00C359DF">
        <w:rPr>
          <w:szCs w:val="24"/>
        </w:rPr>
        <w:t>The “</w:t>
      </w:r>
      <w:r w:rsidR="008E25BC">
        <w:rPr>
          <w:szCs w:val="24"/>
        </w:rPr>
        <w:t>Freedom of Mobility Forum</w:t>
      </w:r>
      <w:r w:rsidRPr="00545828" w:rsidR="00C359DF">
        <w:rPr>
          <w:szCs w:val="24"/>
        </w:rPr>
        <w:t>”</w:t>
      </w:r>
      <w:r w:rsidR="00492C39">
        <w:rPr>
          <w:szCs w:val="24"/>
        </w:rPr>
        <w:t>,</w:t>
      </w:r>
      <w:r w:rsidRPr="00545828" w:rsidR="00C359DF">
        <w:rPr>
          <w:szCs w:val="24"/>
        </w:rPr>
        <w:t xml:space="preserve"> </w:t>
      </w:r>
      <w:r w:rsidR="008E25BC">
        <w:rPr>
          <w:szCs w:val="24"/>
        </w:rPr>
        <w:t xml:space="preserve">initially </w:t>
      </w:r>
      <w:r w:rsidRPr="00545828" w:rsidR="00C359DF">
        <w:rPr>
          <w:szCs w:val="24"/>
        </w:rPr>
        <w:t xml:space="preserve">planned for early 2023, will bring together a diverse pool of </w:t>
      </w:r>
      <w:r w:rsidR="00BA6E0E">
        <w:rPr>
          <w:szCs w:val="24"/>
        </w:rPr>
        <w:t>experts</w:t>
      </w:r>
      <w:r w:rsidRPr="00545828" w:rsidR="00C359DF">
        <w:rPr>
          <w:szCs w:val="24"/>
        </w:rPr>
        <w:t xml:space="preserve"> working to</w:t>
      </w:r>
      <w:r w:rsidRPr="00545828" w:rsidR="00F558E5">
        <w:rPr>
          <w:szCs w:val="24"/>
        </w:rPr>
        <w:t>ward</w:t>
      </w:r>
      <w:r w:rsidRPr="00545828" w:rsidR="00C359DF">
        <w:rPr>
          <w:szCs w:val="24"/>
        </w:rPr>
        <w:t xml:space="preserve"> a common purpose, able to move fast</w:t>
      </w:r>
      <w:r w:rsidR="00BA6E0E">
        <w:rPr>
          <w:szCs w:val="24"/>
        </w:rPr>
        <w:t>,</w:t>
      </w:r>
      <w:r w:rsidRPr="00545828" w:rsidR="00C359DF">
        <w:rPr>
          <w:szCs w:val="24"/>
        </w:rPr>
        <w:t xml:space="preserve"> and capture </w:t>
      </w:r>
      <w:r w:rsidR="00BA6E0E">
        <w:rPr>
          <w:szCs w:val="24"/>
        </w:rPr>
        <w:t>solutions</w:t>
      </w:r>
      <w:r>
        <w:rPr>
          <w:szCs w:val="24"/>
        </w:rPr>
        <w:t>, embracing a 360</w:t>
      </w:r>
      <w:r w:rsidR="00DD7D86">
        <w:rPr>
          <w:szCs w:val="24"/>
        </w:rPr>
        <w:t>-degree</w:t>
      </w:r>
      <w:r>
        <w:rPr>
          <w:szCs w:val="24"/>
        </w:rPr>
        <w:t xml:space="preserve"> analysis of the different </w:t>
      </w:r>
      <w:r w:rsidR="00DD7D86">
        <w:rPr>
          <w:szCs w:val="24"/>
        </w:rPr>
        <w:t>problems</w:t>
      </w:r>
      <w:r w:rsidRPr="00545828" w:rsidR="00C359DF">
        <w:rPr>
          <w:szCs w:val="24"/>
        </w:rPr>
        <w:t>.</w:t>
      </w:r>
    </w:p>
    <w:p w:rsidR="00C359DF" w:rsidRPr="00545828" w:rsidP="00C359DF">
      <w:pPr>
        <w:pStyle w:val="SDatePlace"/>
        <w:spacing w:after="0"/>
        <w:rPr>
          <w:szCs w:val="24"/>
        </w:rPr>
      </w:pPr>
    </w:p>
    <w:p w:rsidR="00C359DF" w:rsidRPr="00545828" w:rsidP="00C359DF">
      <w:pPr>
        <w:pStyle w:val="SDatePlace"/>
        <w:spacing w:after="0"/>
        <w:rPr>
          <w:szCs w:val="24"/>
        </w:rPr>
      </w:pPr>
      <w:r w:rsidRPr="00545828">
        <w:rPr>
          <w:szCs w:val="24"/>
        </w:rPr>
        <w:t xml:space="preserve">“The environmental challenges ahead of us coupled with a rapidly evolving business environment require </w:t>
      </w:r>
      <w:r w:rsidR="00C52E0B">
        <w:rPr>
          <w:szCs w:val="24"/>
        </w:rPr>
        <w:t>an</w:t>
      </w:r>
      <w:r w:rsidRPr="00545828">
        <w:rPr>
          <w:szCs w:val="24"/>
        </w:rPr>
        <w:t xml:space="preserve"> efficient, global and inclusive 360-degree approach involving all those who wish to contribute to build</w:t>
      </w:r>
      <w:r w:rsidRPr="00545828" w:rsidR="00F558E5">
        <w:rPr>
          <w:szCs w:val="24"/>
        </w:rPr>
        <w:t xml:space="preserve">ing </w:t>
      </w:r>
      <w:r w:rsidRPr="00545828">
        <w:rPr>
          <w:szCs w:val="24"/>
        </w:rPr>
        <w:t>sustainable mobility</w:t>
      </w:r>
      <w:r w:rsidRPr="00545828" w:rsidR="00F558E5">
        <w:rPr>
          <w:szCs w:val="24"/>
        </w:rPr>
        <w:t>,” said Carlos Tavares, Stellantis CEO</w:t>
      </w:r>
      <w:r w:rsidRPr="00545828">
        <w:rPr>
          <w:szCs w:val="24"/>
        </w:rPr>
        <w:t xml:space="preserve">. </w:t>
      </w:r>
      <w:r w:rsidRPr="00545828" w:rsidR="00F558E5">
        <w:rPr>
          <w:szCs w:val="24"/>
        </w:rPr>
        <w:t>“</w:t>
      </w:r>
      <w:r w:rsidRPr="00545828">
        <w:rPr>
          <w:szCs w:val="24"/>
        </w:rPr>
        <w:t>We intend to create a public forum in which contributors can come together</w:t>
      </w:r>
      <w:r w:rsidRPr="00545828" w:rsidR="002304B8">
        <w:rPr>
          <w:szCs w:val="24"/>
        </w:rPr>
        <w:t xml:space="preserve"> to</w:t>
      </w:r>
      <w:r w:rsidRPr="00545828">
        <w:rPr>
          <w:szCs w:val="24"/>
        </w:rPr>
        <w:t xml:space="preserve"> address the key questions </w:t>
      </w:r>
      <w:r w:rsidRPr="00545828" w:rsidR="00F558E5">
        <w:rPr>
          <w:szCs w:val="24"/>
        </w:rPr>
        <w:t>surround</w:t>
      </w:r>
      <w:r w:rsidRPr="00545828" w:rsidR="002304B8">
        <w:rPr>
          <w:szCs w:val="24"/>
        </w:rPr>
        <w:t>ing</w:t>
      </w:r>
      <w:r w:rsidRPr="00545828">
        <w:rPr>
          <w:szCs w:val="24"/>
        </w:rPr>
        <w:t xml:space="preserve"> the debate on decarboni</w:t>
      </w:r>
      <w:r w:rsidRPr="00545828" w:rsidR="00F558E5">
        <w:rPr>
          <w:szCs w:val="24"/>
        </w:rPr>
        <w:t>z</w:t>
      </w:r>
      <w:r w:rsidRPr="00545828">
        <w:rPr>
          <w:szCs w:val="24"/>
        </w:rPr>
        <w:t>ed mobility</w:t>
      </w:r>
      <w:r w:rsidRPr="00545828" w:rsidR="002304B8">
        <w:rPr>
          <w:szCs w:val="24"/>
        </w:rPr>
        <w:t xml:space="preserve"> and provide actionable next steps for us to take </w:t>
      </w:r>
      <w:r w:rsidRPr="00545828" w:rsidR="002304B8">
        <w:rPr>
          <w:szCs w:val="24"/>
        </w:rPr>
        <w:t>together</w:t>
      </w:r>
      <w:r w:rsidRPr="00545828">
        <w:rPr>
          <w:szCs w:val="24"/>
        </w:rPr>
        <w:t xml:space="preserve">. Access to clean, safe and affordable mobility for the citizens </w:t>
      </w:r>
      <w:r w:rsidR="00C167B7">
        <w:rPr>
          <w:szCs w:val="24"/>
        </w:rPr>
        <w:t>across the world</w:t>
      </w:r>
      <w:r w:rsidR="00D90082">
        <w:rPr>
          <w:szCs w:val="24"/>
        </w:rPr>
        <w:t xml:space="preserve"> </w:t>
      </w:r>
      <w:r w:rsidRPr="00545828">
        <w:rPr>
          <w:szCs w:val="24"/>
        </w:rPr>
        <w:t>is at stake.”</w:t>
      </w:r>
    </w:p>
    <w:p w:rsidR="00C359DF" w:rsidRPr="00545828" w:rsidP="00C359DF">
      <w:pPr>
        <w:pStyle w:val="SDatePlace"/>
        <w:spacing w:after="0"/>
        <w:rPr>
          <w:szCs w:val="24"/>
        </w:rPr>
      </w:pPr>
    </w:p>
    <w:p w:rsidR="00C359DF" w:rsidRPr="00545828" w:rsidP="00C359DF">
      <w:pPr>
        <w:pStyle w:val="SDatePlace"/>
        <w:spacing w:after="0"/>
        <w:rPr>
          <w:szCs w:val="24"/>
        </w:rPr>
      </w:pPr>
      <w:r w:rsidRPr="00545828">
        <w:rPr>
          <w:szCs w:val="24"/>
        </w:rPr>
        <w:t>The “</w:t>
      </w:r>
      <w:r w:rsidR="008E25BC">
        <w:rPr>
          <w:szCs w:val="24"/>
        </w:rPr>
        <w:t>Freedom of Mobility Forum</w:t>
      </w:r>
      <w:r w:rsidRPr="00545828">
        <w:rPr>
          <w:szCs w:val="24"/>
        </w:rPr>
        <w:t xml:space="preserve">” will be planned </w:t>
      </w:r>
      <w:r w:rsidRPr="003E42FE">
        <w:rPr>
          <w:szCs w:val="24"/>
        </w:rPr>
        <w:t>and coordinated by a</w:t>
      </w:r>
      <w:r w:rsidRPr="003E42FE" w:rsidR="00F56B59">
        <w:rPr>
          <w:szCs w:val="24"/>
        </w:rPr>
        <w:t xml:space="preserve">n advisory board </w:t>
      </w:r>
      <w:r w:rsidRPr="003E42FE">
        <w:rPr>
          <w:szCs w:val="24"/>
        </w:rPr>
        <w:t xml:space="preserve">of </w:t>
      </w:r>
      <w:r w:rsidRPr="003E42FE" w:rsidR="00F56B59">
        <w:rPr>
          <w:szCs w:val="24"/>
        </w:rPr>
        <w:t>experts</w:t>
      </w:r>
      <w:r w:rsidRPr="003E42FE">
        <w:rPr>
          <w:szCs w:val="24"/>
        </w:rPr>
        <w:t xml:space="preserve"> representing various stakeholders in the </w:t>
      </w:r>
      <w:r w:rsidRPr="00545828">
        <w:rPr>
          <w:szCs w:val="24"/>
        </w:rPr>
        <w:t xml:space="preserve">industry, including </w:t>
      </w:r>
      <w:r w:rsidR="00F56B59">
        <w:rPr>
          <w:szCs w:val="24"/>
        </w:rPr>
        <w:t>mobility and technology providers,</w:t>
      </w:r>
      <w:r w:rsidRPr="00545828">
        <w:rPr>
          <w:szCs w:val="24"/>
        </w:rPr>
        <w:t xml:space="preserve"> academics, politicians, </w:t>
      </w:r>
      <w:r w:rsidRPr="00545828" w:rsidR="00F558E5">
        <w:rPr>
          <w:szCs w:val="24"/>
        </w:rPr>
        <w:t xml:space="preserve">scientists, </w:t>
      </w:r>
      <w:r w:rsidR="00AB7C74">
        <w:rPr>
          <w:szCs w:val="24"/>
        </w:rPr>
        <w:t>among others</w:t>
      </w:r>
      <w:r w:rsidRPr="00545828">
        <w:rPr>
          <w:szCs w:val="24"/>
        </w:rPr>
        <w:t>. The forum will host debates on a select number of topics</w:t>
      </w:r>
      <w:r w:rsidR="001B0BC4">
        <w:rPr>
          <w:szCs w:val="24"/>
        </w:rPr>
        <w:t xml:space="preserve"> </w:t>
      </w:r>
      <w:r w:rsidR="00996597">
        <w:rPr>
          <w:szCs w:val="24"/>
        </w:rPr>
        <w:t xml:space="preserve">for each edition </w:t>
      </w:r>
      <w:r w:rsidR="00AB7C74">
        <w:rPr>
          <w:szCs w:val="24"/>
        </w:rPr>
        <w:t>within the following</w:t>
      </w:r>
      <w:r w:rsidR="001B0BC4">
        <w:rPr>
          <w:szCs w:val="24"/>
        </w:rPr>
        <w:t xml:space="preserve"> </w:t>
      </w:r>
      <w:r w:rsidRPr="00545828" w:rsidR="00545828">
        <w:rPr>
          <w:szCs w:val="24"/>
        </w:rPr>
        <w:t xml:space="preserve">engagement </w:t>
      </w:r>
      <w:r w:rsidRPr="00545828" w:rsidR="002304B8">
        <w:rPr>
          <w:szCs w:val="24"/>
        </w:rPr>
        <w:t>principles</w:t>
      </w:r>
      <w:r w:rsidRPr="00545828">
        <w:rPr>
          <w:szCs w:val="24"/>
        </w:rPr>
        <w:t>:</w:t>
      </w:r>
    </w:p>
    <w:p w:rsidR="00C359DF" w:rsidRPr="00545828" w:rsidP="00C359DF">
      <w:pPr>
        <w:pStyle w:val="SDatePlace"/>
        <w:spacing w:after="0"/>
        <w:rPr>
          <w:szCs w:val="24"/>
        </w:rPr>
      </w:pPr>
    </w:p>
    <w:p w:rsidR="00C87FE0" w:rsidRPr="00553204" w:rsidP="003D66E8">
      <w:pPr>
        <w:pStyle w:val="SDatePlace"/>
        <w:numPr>
          <w:ilvl w:val="0"/>
          <w:numId w:val="19"/>
        </w:numPr>
        <w:ind w:left="714" w:hanging="357"/>
        <w:rPr>
          <w:szCs w:val="24"/>
        </w:rPr>
      </w:pPr>
      <w:r>
        <w:rPr>
          <w:b/>
          <w:bCs/>
          <w:szCs w:val="24"/>
        </w:rPr>
        <w:t xml:space="preserve">Global view: </w:t>
      </w:r>
      <w:r w:rsidRPr="00553204">
        <w:rPr>
          <w:szCs w:val="24"/>
        </w:rPr>
        <w:t>the forum will address several questions with a 360</w:t>
      </w:r>
      <w:r w:rsidR="00DD7D86">
        <w:rPr>
          <w:szCs w:val="24"/>
        </w:rPr>
        <w:t>-degree</w:t>
      </w:r>
      <w:r w:rsidRPr="00553204">
        <w:rPr>
          <w:szCs w:val="24"/>
        </w:rPr>
        <w:t xml:space="preserve"> approach</w:t>
      </w:r>
    </w:p>
    <w:p w:rsidR="00C359DF" w:rsidRPr="00545828" w:rsidP="003D66E8">
      <w:pPr>
        <w:pStyle w:val="SDatePlace"/>
        <w:numPr>
          <w:ilvl w:val="0"/>
          <w:numId w:val="19"/>
        </w:numPr>
        <w:ind w:left="714" w:hanging="357"/>
        <w:rPr>
          <w:szCs w:val="24"/>
        </w:rPr>
      </w:pPr>
      <w:r w:rsidRPr="003E42FE">
        <w:rPr>
          <w:b/>
          <w:bCs/>
          <w:szCs w:val="24"/>
        </w:rPr>
        <w:t>Fact-based:</w:t>
      </w:r>
      <w:r w:rsidRPr="00545828">
        <w:rPr>
          <w:szCs w:val="24"/>
        </w:rPr>
        <w:t xml:space="preserve"> the forum will rely on facts to drive insights and possible solutions</w:t>
      </w:r>
    </w:p>
    <w:p w:rsidR="00C359DF" w:rsidRPr="00545828" w:rsidP="003D66E8">
      <w:pPr>
        <w:pStyle w:val="SDatePlace"/>
        <w:numPr>
          <w:ilvl w:val="0"/>
          <w:numId w:val="19"/>
        </w:numPr>
        <w:ind w:left="714" w:hanging="357"/>
        <w:rPr>
          <w:szCs w:val="24"/>
        </w:rPr>
      </w:pPr>
      <w:r w:rsidRPr="003E42FE">
        <w:rPr>
          <w:b/>
          <w:bCs/>
          <w:szCs w:val="24"/>
        </w:rPr>
        <w:t>Transparency:</w:t>
      </w:r>
      <w:r w:rsidRPr="00545828">
        <w:rPr>
          <w:szCs w:val="24"/>
        </w:rPr>
        <w:t xml:space="preserve"> the forum will be open to the public ensuring that all positions are made available to all</w:t>
      </w:r>
    </w:p>
    <w:p w:rsidR="00545828" w:rsidRPr="00545828" w:rsidP="003D66E8">
      <w:pPr>
        <w:pStyle w:val="SDatePlace"/>
        <w:numPr>
          <w:ilvl w:val="0"/>
          <w:numId w:val="19"/>
        </w:numPr>
        <w:ind w:left="714" w:hanging="357"/>
        <w:rPr>
          <w:szCs w:val="24"/>
        </w:rPr>
      </w:pPr>
      <w:r w:rsidRPr="003E42FE">
        <w:rPr>
          <w:b/>
          <w:bCs/>
          <w:szCs w:val="24"/>
        </w:rPr>
        <w:t>Respect above all:</w:t>
      </w:r>
      <w:r w:rsidRPr="00545828">
        <w:rPr>
          <w:szCs w:val="24"/>
        </w:rPr>
        <w:t xml:space="preserve"> attendees must engage in an honest, </w:t>
      </w:r>
      <w:r w:rsidR="00A4671B">
        <w:rPr>
          <w:szCs w:val="24"/>
        </w:rPr>
        <w:t>respectful</w:t>
      </w:r>
      <w:r w:rsidR="00D718EA">
        <w:rPr>
          <w:szCs w:val="24"/>
        </w:rPr>
        <w:t>,</w:t>
      </w:r>
      <w:r w:rsidRPr="00545828" w:rsidR="00A4671B">
        <w:rPr>
          <w:szCs w:val="24"/>
        </w:rPr>
        <w:t xml:space="preserve"> </w:t>
      </w:r>
      <w:r w:rsidRPr="00545828">
        <w:rPr>
          <w:szCs w:val="24"/>
        </w:rPr>
        <w:t xml:space="preserve">and collaborative manner  </w:t>
      </w:r>
    </w:p>
    <w:p w:rsidR="00F558E5" w:rsidP="00F558E5">
      <w:pPr>
        <w:pStyle w:val="SDatePlace"/>
        <w:spacing w:after="0"/>
        <w:rPr>
          <w:szCs w:val="24"/>
        </w:rPr>
      </w:pPr>
      <w:r w:rsidRPr="00545828">
        <w:rPr>
          <w:szCs w:val="24"/>
        </w:rPr>
        <w:t>As part of this announcement, Stellantis confirms it will cease to be a member of the European Automobile Manufacturer’s Association (ACEA) by the end of this year</w:t>
      </w:r>
      <w:r w:rsidR="001B0BC4">
        <w:rPr>
          <w:szCs w:val="24"/>
        </w:rPr>
        <w:t>.</w:t>
      </w:r>
    </w:p>
    <w:p w:rsidR="00545828" w:rsidP="00F558E5">
      <w:pPr>
        <w:pStyle w:val="SDatePlace"/>
        <w:spacing w:after="0"/>
        <w:rPr>
          <w:szCs w:val="24"/>
        </w:rPr>
      </w:pPr>
    </w:p>
    <w:p w:rsidR="00545828" w:rsidRPr="00C359DF" w:rsidP="00F558E5">
      <w:pPr>
        <w:pStyle w:val="SDatePlace"/>
        <w:spacing w:after="0"/>
        <w:rPr>
          <w:szCs w:val="24"/>
        </w:rPr>
      </w:pPr>
      <w:r>
        <w:rPr>
          <w:szCs w:val="24"/>
        </w:rPr>
        <w:t xml:space="preserve">Stellantis will share further details on the event </w:t>
      </w:r>
      <w:r w:rsidR="00500EBA">
        <w:rPr>
          <w:szCs w:val="24"/>
        </w:rPr>
        <w:t>at a later date</w:t>
      </w:r>
      <w:r>
        <w:rPr>
          <w:szCs w:val="24"/>
        </w:rPr>
        <w:t>.</w:t>
      </w:r>
    </w:p>
    <w:p w:rsidR="005F4A29" w:rsidRPr="00C359DF" w:rsidP="00F06513">
      <w:pPr>
        <w:pStyle w:val="SDatePlace"/>
        <w:spacing w:after="0"/>
        <w:jc w:val="both"/>
        <w:rPr>
          <w:i/>
          <w:iCs/>
          <w:sz w:val="20"/>
          <w:szCs w:val="14"/>
        </w:rPr>
      </w:pPr>
    </w:p>
    <w:p w:rsidR="00E047DA" w:rsidP="00E047DA">
      <w:pPr>
        <w:pStyle w:val="SDatePlace"/>
        <w:spacing w:after="0"/>
        <w:jc w:val="center"/>
      </w:pPr>
      <w:r>
        <w:t># # #</w:t>
      </w:r>
    </w:p>
    <w:p w:rsidR="00E06510" w:rsidP="00E06510">
      <w:pPr>
        <w:jc w:val="left"/>
      </w:pPr>
    </w:p>
    <w:p w:rsidR="00B96799" w:rsidRPr="007819D6" w:rsidP="000F2FE8">
      <w:pPr>
        <w:pStyle w:val="SDatePlace"/>
        <w:rPr>
          <w:b/>
          <w:color w:val="243782" w:themeColor="accent1"/>
          <w:sz w:val="22"/>
        </w:rPr>
      </w:pPr>
      <w:r w:rsidRPr="007819D6">
        <w:rPr>
          <w:b/>
          <w:color w:val="243782" w:themeColor="accent1"/>
          <w:sz w:val="22"/>
        </w:rPr>
        <w:t>About Stellantis</w:t>
      </w:r>
    </w:p>
    <w:p w:rsidR="007819D6" w:rsidRPr="007819D6" w:rsidP="007819D6">
      <w:pPr>
        <w:rPr>
          <w:rFonts w:eastAsia="Encode Sans" w:cs="Encode Sans"/>
          <w:i/>
          <w:color w:val="222222"/>
          <w:sz w:val="22"/>
          <w:szCs w:val="24"/>
          <w:highlight w:val="white"/>
        </w:rPr>
      </w:pPr>
      <w:bookmarkStart w:id="0" w:name="_Hlk97712532"/>
      <w:r w:rsidRPr="007819D6">
        <w:rPr>
          <w:rFonts w:eastAsia="Encode Sans" w:cs="Encode Sans"/>
          <w:i/>
          <w:color w:val="222222"/>
          <w:sz w:val="22"/>
          <w:szCs w:val="24"/>
          <w:highlight w:val="white"/>
        </w:rPr>
        <w:t>Stellantis N.V. (NYSE / MTA / Euronext Paris: STLA) is one of the world</w:t>
      </w:r>
      <w:r w:rsidR="00361849">
        <w:rPr>
          <w:rFonts w:eastAsia="Encode Sans" w:cs="Encode Sans"/>
          <w:i/>
          <w:color w:val="222222"/>
          <w:sz w:val="22"/>
          <w:szCs w:val="24"/>
          <w:highlight w:val="white"/>
        </w:rPr>
        <w:t>’</w:t>
      </w:r>
      <w:r w:rsidRPr="007819D6">
        <w:rPr>
          <w:rFonts w:eastAsia="Encode Sans" w:cs="Encode Sans"/>
          <w:i/>
          <w:color w:val="222222"/>
          <w:sz w:val="22"/>
          <w:szCs w:val="24"/>
          <w:highlight w:val="white"/>
        </w:rPr>
        <w:t>s leading automakers and a mobility provider</w:t>
      </w:r>
      <w:r w:rsidRPr="00725131">
        <w:rPr>
          <w:rFonts w:eastAsia="Encode Sans" w:cs="Encode Sans"/>
          <w:i/>
          <w:color w:val="222222"/>
          <w:sz w:val="22"/>
          <w:szCs w:val="24"/>
        </w:rPr>
        <w:t xml:space="preserve">. </w:t>
      </w:r>
      <w:r w:rsidRPr="00725131" w:rsidR="00B177DF">
        <w:rPr>
          <w:rFonts w:eastAsia="Encode Sans" w:cs="Encode Sans"/>
          <w:i/>
          <w:color w:val="222222"/>
          <w:sz w:val="22"/>
          <w:szCs w:val="24"/>
        </w:rPr>
        <w:t>Its</w:t>
      </w:r>
      <w:r w:rsidRPr="00725131">
        <w:rPr>
          <w:rFonts w:eastAsia="Encode Sans" w:cs="Encode Sans"/>
          <w:i/>
          <w:color w:val="222222"/>
          <w:sz w:val="22"/>
          <w:szCs w:val="24"/>
        </w:rPr>
        <w:t xml:space="preserve"> </w:t>
      </w:r>
      <w:r w:rsidRPr="007819D6">
        <w:rPr>
          <w:rFonts w:eastAsia="Encode Sans" w:cs="Encode Sans"/>
          <w:i/>
          <w:color w:val="222222"/>
          <w:sz w:val="22"/>
          <w:szCs w:val="24"/>
          <w:highlight w:val="white"/>
        </w:rPr>
        <w:t>storied and iconic brands embody the passion of their visionary founders and today</w:t>
      </w:r>
      <w:r w:rsidR="00361849">
        <w:rPr>
          <w:rFonts w:eastAsia="Encode Sans" w:cs="Encode Sans"/>
          <w:i/>
          <w:color w:val="222222"/>
          <w:sz w:val="22"/>
          <w:szCs w:val="24"/>
          <w:highlight w:val="white"/>
        </w:rPr>
        <w:t>’</w:t>
      </w:r>
      <w:r w:rsidRPr="007819D6">
        <w:rPr>
          <w:rFonts w:eastAsia="Encode Sans" w:cs="Encode Sans"/>
          <w:i/>
          <w:color w:val="222222"/>
          <w:sz w:val="22"/>
          <w:szCs w:val="24"/>
          <w:highlight w:val="white"/>
        </w:rPr>
        <w:t>s customers in their innovative products and services, including Abarth, Alfa Romeo, Chrysler, Citroën, Dodge, DS Automobiles, Fiat, Jeep</w:t>
      </w:r>
      <w:r w:rsidRPr="007819D6">
        <w:rPr>
          <w:rFonts w:eastAsia="Encode Sans" w:cs="Encode Sans"/>
          <w:i/>
          <w:color w:val="222222"/>
          <w:sz w:val="22"/>
          <w:szCs w:val="24"/>
          <w:highlight w:val="white"/>
          <w:vertAlign w:val="subscript"/>
        </w:rPr>
        <w:t>®</w:t>
      </w:r>
      <w:r w:rsidRPr="007819D6">
        <w:rPr>
          <w:rFonts w:eastAsia="Encode Sans" w:cs="Encode Sans"/>
          <w:i/>
          <w:color w:val="222222"/>
          <w:sz w:val="22"/>
          <w:szCs w:val="24"/>
          <w:highlight w:val="white"/>
        </w:rPr>
        <w:t xml:space="preserve">, Lancia, Maserati, Opel, Peugeot, Ram, Vauxhall, Free2move and Leasys. Powered by our diversity, we lead the way the world moves – aspiring to become the greatest sustainable mobility tech company, not the biggest, while creating added value for all stakeholders as well as the communities in which it operates. </w:t>
      </w:r>
      <w:r w:rsidR="00435A04">
        <w:rPr>
          <w:rFonts w:eastAsia="Encode Sans" w:cs="Encode Sans"/>
          <w:i/>
          <w:color w:val="222222"/>
          <w:sz w:val="22"/>
          <w:szCs w:val="24"/>
          <w:highlight w:val="white"/>
        </w:rPr>
        <w:t xml:space="preserve">For more information, visit </w:t>
      </w:r>
      <w:r w:rsidRPr="0028018B" w:rsidR="00435A04">
        <w:rPr>
          <w:rFonts w:eastAsia="Encode Sans" w:cs="Encode Sans"/>
          <w:i/>
          <w:color w:val="222222"/>
          <w:sz w:val="22"/>
          <w:szCs w:val="24"/>
          <w:highlight w:val="white"/>
          <w:u w:val="single"/>
        </w:rPr>
        <w:t>www.stellantis.com</w:t>
      </w:r>
      <w:r w:rsidRPr="007819D6">
        <w:rPr>
          <w:rFonts w:eastAsia="Encode Sans" w:cs="Encode Sans"/>
          <w:i/>
          <w:color w:val="222222"/>
          <w:sz w:val="22"/>
          <w:szCs w:val="24"/>
          <w:highlight w:val="white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9"/>
        <w:gridCol w:w="1835"/>
        <w:gridCol w:w="570"/>
        <w:gridCol w:w="1624"/>
        <w:gridCol w:w="556"/>
        <w:gridCol w:w="1591"/>
        <w:gridCol w:w="568"/>
        <w:gridCol w:w="1041"/>
        <w:gridCol w:w="22"/>
      </w:tblGrid>
      <w:tr w:rsidTr="0023542B">
        <w:tblPrEx>
          <w:tblW w:w="5000" w:type="pc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729"/>
        </w:trPr>
        <w:tc>
          <w:tcPr>
            <w:tcW w:w="579" w:type="dxa"/>
            <w:vAlign w:val="center"/>
          </w:tcPr>
          <w:p w:rsidR="001E6C1E" w:rsidRPr="006279C9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bookmarkEnd w:id="0"/>
            <w:r w:rsidRPr="006279C9">
              <w:rPr>
                <w:noProof/>
                <w:color w:val="243782" w:themeColor="text2"/>
                <w:sz w:val="22"/>
                <w:szCs w:val="22"/>
                <w:lang w:val="fr-FR"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-417830</wp:posOffset>
                  </wp:positionH>
                  <wp:positionV relativeFrom="paragraph">
                    <wp:posOffset>-79375</wp:posOffset>
                  </wp:positionV>
                  <wp:extent cx="303530" cy="292735"/>
                  <wp:effectExtent l="0" t="0" r="1270" b="0"/>
                  <wp:wrapSquare wrapText="bothSides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35" w:type="dxa"/>
          </w:tcPr>
          <w:p w:rsidR="001E6C1E" w:rsidRPr="006279C9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"https://twitter.com/Stellantis" </w:instrText>
            </w:r>
            <w:r>
              <w:fldChar w:fldCharType="separate"/>
            </w:r>
            <w:r w:rsidRPr="0028018B">
              <w:rPr>
                <w:rStyle w:val="Hyperlink"/>
                <w:sz w:val="22"/>
                <w:szCs w:val="22"/>
              </w:rPr>
              <w:t>@Stellantis</w:t>
            </w:r>
            <w:r>
              <w:fldChar w:fldCharType="end"/>
            </w:r>
          </w:p>
        </w:tc>
        <w:tc>
          <w:tcPr>
            <w:tcW w:w="570" w:type="dxa"/>
            <w:vAlign w:val="center"/>
          </w:tcPr>
          <w:p w:rsidR="001E6C1E" w:rsidRPr="006279C9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6279C9">
              <w:rPr>
                <w:noProof/>
                <w:color w:val="243782" w:themeColor="text2"/>
                <w:sz w:val="22"/>
                <w:szCs w:val="22"/>
                <w:lang w:val="fr-FR" w:eastAsia="fr-F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-379730</wp:posOffset>
                  </wp:positionH>
                  <wp:positionV relativeFrom="paragraph">
                    <wp:posOffset>-73025</wp:posOffset>
                  </wp:positionV>
                  <wp:extent cx="292735" cy="292735"/>
                  <wp:effectExtent l="0" t="0" r="0" b="0"/>
                  <wp:wrapTight wrapText="bothSides">
                    <wp:wrapPolygon>
                      <wp:start x="1406" y="0"/>
                      <wp:lineTo x="0" y="4217"/>
                      <wp:lineTo x="0" y="15462"/>
                      <wp:lineTo x="1406" y="19679"/>
                      <wp:lineTo x="16868" y="19679"/>
                      <wp:lineTo x="19679" y="12651"/>
                      <wp:lineTo x="19679" y="4217"/>
                      <wp:lineTo x="16868" y="0"/>
                      <wp:lineTo x="1406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4" w:type="dxa"/>
          </w:tcPr>
          <w:p w:rsidR="001E6C1E" w:rsidRPr="006279C9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"https://www.facebook.com/Stellantis" </w:instrText>
            </w:r>
            <w:r>
              <w:fldChar w:fldCharType="separate"/>
            </w:r>
            <w:r w:rsidRPr="0028018B">
              <w:rPr>
                <w:rStyle w:val="Hyperlink"/>
                <w:sz w:val="22"/>
                <w:szCs w:val="22"/>
              </w:rPr>
              <w:t>Stellantis</w:t>
            </w:r>
            <w:r>
              <w:fldChar w:fldCharType="end"/>
            </w:r>
          </w:p>
        </w:tc>
        <w:tc>
          <w:tcPr>
            <w:tcW w:w="556" w:type="dxa"/>
            <w:vAlign w:val="center"/>
          </w:tcPr>
          <w:p w:rsidR="001E6C1E" w:rsidRPr="006279C9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6279C9">
              <w:rPr>
                <w:noProof/>
                <w:color w:val="243782" w:themeColor="text2"/>
                <w:sz w:val="22"/>
                <w:szCs w:val="22"/>
                <w:lang w:val="fr-FR" w:eastAsia="fr-F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-379095</wp:posOffset>
                  </wp:positionH>
                  <wp:positionV relativeFrom="paragraph">
                    <wp:posOffset>-46355</wp:posOffset>
                  </wp:positionV>
                  <wp:extent cx="292100" cy="292735"/>
                  <wp:effectExtent l="0" t="0" r="0" b="0"/>
                  <wp:wrapTight wrapText="bothSides">
                    <wp:wrapPolygon>
                      <wp:start x="2817" y="0"/>
                      <wp:lineTo x="0" y="2811"/>
                      <wp:lineTo x="0" y="18273"/>
                      <wp:lineTo x="5635" y="19679"/>
                      <wp:lineTo x="14087" y="19679"/>
                      <wp:lineTo x="19722" y="16868"/>
                      <wp:lineTo x="19722" y="4217"/>
                      <wp:lineTo x="15496" y="0"/>
                      <wp:lineTo x="2817" y="0"/>
                    </wp:wrapPolygon>
                  </wp:wrapTight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91" w:type="dxa"/>
          </w:tcPr>
          <w:p w:rsidR="001E6C1E" w:rsidRPr="006279C9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"https://www.linkedin.com/company/stellantis/" </w:instrText>
            </w:r>
            <w:r>
              <w:fldChar w:fldCharType="separate"/>
            </w:r>
            <w:r w:rsidRPr="0028018B">
              <w:rPr>
                <w:rStyle w:val="Hyperlink"/>
                <w:sz w:val="22"/>
                <w:szCs w:val="22"/>
              </w:rPr>
              <w:t>Stellantis</w:t>
            </w:r>
            <w:r>
              <w:fldChar w:fldCharType="end"/>
            </w:r>
          </w:p>
        </w:tc>
        <w:tc>
          <w:tcPr>
            <w:tcW w:w="568" w:type="dxa"/>
            <w:vAlign w:val="center"/>
          </w:tcPr>
          <w:p w:rsidR="001E6C1E" w:rsidRPr="006279C9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6279C9">
              <w:rPr>
                <w:noProof/>
                <w:color w:val="243782" w:themeColor="text2"/>
                <w:sz w:val="22"/>
                <w:szCs w:val="22"/>
                <w:lang w:val="fr-FR" w:eastAsia="fr-FR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-396875</wp:posOffset>
                  </wp:positionH>
                  <wp:positionV relativeFrom="paragraph">
                    <wp:posOffset>-72390</wp:posOffset>
                  </wp:positionV>
                  <wp:extent cx="303530" cy="292735"/>
                  <wp:effectExtent l="0" t="0" r="1270" b="0"/>
                  <wp:wrapTight wrapText="bothSides">
                    <wp:wrapPolygon>
                      <wp:start x="2711" y="0"/>
                      <wp:lineTo x="0" y="2811"/>
                      <wp:lineTo x="0" y="18273"/>
                      <wp:lineTo x="5423" y="19679"/>
                      <wp:lineTo x="13556" y="19679"/>
                      <wp:lineTo x="20335" y="16868"/>
                      <wp:lineTo x="20335" y="4217"/>
                      <wp:lineTo x="16268" y="0"/>
                      <wp:lineTo x="2711" y="0"/>
                    </wp:wrapPolygon>
                  </wp:wrapTight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gridSpan w:val="2"/>
          </w:tcPr>
          <w:p w:rsidR="001E6C1E" w:rsidRPr="006279C9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"https://www.youtube.com/c/Stellantis_official" </w:instrText>
            </w:r>
            <w:r>
              <w:fldChar w:fldCharType="separate"/>
            </w:r>
            <w:r w:rsidRPr="0028018B">
              <w:rPr>
                <w:rStyle w:val="Hyperlink"/>
                <w:sz w:val="22"/>
                <w:szCs w:val="22"/>
              </w:rPr>
              <w:t>Stellantis</w:t>
            </w:r>
            <w:r>
              <w:fldChar w:fldCharType="end"/>
            </w:r>
          </w:p>
        </w:tc>
      </w:tr>
      <w:tr w:rsidTr="00F90E05">
        <w:tblPrEx>
          <w:tblW w:w="5000" w:type="pct"/>
          <w:tblCellMar>
            <w:left w:w="0" w:type="dxa"/>
            <w:right w:w="57" w:type="dxa"/>
          </w:tblCellMar>
          <w:tblLook w:val="04A0"/>
        </w:tblPrEx>
        <w:trPr>
          <w:gridAfter w:val="1"/>
          <w:wAfter w:w="22" w:type="dxa"/>
          <w:trHeight w:val="2043"/>
        </w:trPr>
        <w:tc>
          <w:tcPr>
            <w:tcW w:w="8364" w:type="dxa"/>
            <w:gridSpan w:val="8"/>
          </w:tcPr>
          <w:p w:rsidR="00E047DA" w:rsidP="00F90E05">
            <w:r w:rsidRPr="0086416D">
              <w:rPr>
                <w:noProof/>
                <w:lang w:val="fr-FR" w:eastAsia="fr-FR"/>
              </w:rPr>
              <mc:AlternateContent>
                <mc:Choice Requires="wps">
                  <w:drawing>
                    <wp:inline distT="0" distB="0" distL="0" distR="0">
                      <wp:extent cx="432000" cy="61913"/>
                      <wp:effectExtent l="0" t="0" r="6350" b="0"/>
                      <wp:docPr id="17" name="Freeform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>
                                <a:off x="0" y="0"/>
                                <a:ext cx="432000" cy="61913"/>
                              </a:xfrm>
                              <a:custGeom>
                                <a:avLst/>
                                <a:gdLst>
                                  <a:gd name="T0" fmla="*/ 329 w 354"/>
                                  <a:gd name="T1" fmla="*/ 39 h 39"/>
                                  <a:gd name="T2" fmla="*/ 0 w 354"/>
                                  <a:gd name="T3" fmla="*/ 39 h 39"/>
                                  <a:gd name="T4" fmla="*/ 27 w 354"/>
                                  <a:gd name="T5" fmla="*/ 0 h 39"/>
                                  <a:gd name="T6" fmla="*/ 354 w 354"/>
                                  <a:gd name="T7" fmla="*/ 0 h 39"/>
                                  <a:gd name="T8" fmla="*/ 329 w 354"/>
                                  <a:gd name="T9" fmla="*/ 39 h 39"/>
                                </a:gdLst>
                                <a:pathLst>
                                  <a:path fill="norm" h="39" w="354" stroke="1">
                                    <a:moveTo>
                                      <a:pt x="329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329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Freeform 27" o:spid="_x0000_i1026" style="height:4.9pt;mso-left-percent:-10001;mso-position-horizontal-relative:char;mso-position-vertical-relative:line;mso-top-percent:-10001;mso-wrap-style:square;v-text-anchor:top;visibility:visible;width:34pt" coordsize="354,39" path="m329,39l,39,27,,354,,329,39xe" fillcolor="#243782" stroked="f">
                      <v:path arrowok="t" o:connecttype="custom" o:connectlocs="401492,61913;0,61913;32949,0;432000,0;401492,61913" o:connectangles="0,0,0,0,0"/>
                      <w10:wrap type="none"/>
                      <w10:anchorlock/>
                    </v:shape>
                  </w:pict>
                </mc:Fallback>
              </mc:AlternateContent>
            </w:r>
          </w:p>
          <w:p w:rsidR="00E047DA" w:rsidRPr="0085397B" w:rsidP="00F90E05">
            <w:pPr>
              <w:pStyle w:val="SContact-Title"/>
            </w:pPr>
            <w:bookmarkStart w:id="1" w:name="_Hlk61784883"/>
            <w:r w:rsidRPr="0085397B">
              <w:t>For more information</w:t>
            </w:r>
            <w:r>
              <w:t>,</w:t>
            </w:r>
            <w:r w:rsidRPr="0085397B">
              <w:t xml:space="preserve"> contact:</w:t>
            </w:r>
          </w:p>
          <w:sdt>
            <w:sdtPr>
              <w:rPr>
                <w:sz w:val="20"/>
              </w:rPr>
              <w:id w:val="143632974"/>
              <w:placeholder>
                <w:docPart w:val="C4475BC594FE41A4B70644BC0F69B0A8"/>
              </w:placeholder>
              <w:richText/>
            </w:sdtPr>
            <w:sdtContent>
              <w:p w:rsidR="005335E5" w:rsidRPr="0054016A" w:rsidP="005335E5">
                <w:pPr>
                  <w:pStyle w:val="SContact-Sendersinfo"/>
                  <w:rPr>
                    <w:rFonts w:ascii="Encode Sans ExpandedLight" w:hAnsi="Encode Sans ExpandedLight"/>
                    <w:sz w:val="20"/>
                    <w:szCs w:val="20"/>
                    <w:lang w:val="it-IT"/>
                  </w:rPr>
                </w:pPr>
                <w:bookmarkStart w:id="2" w:name="_Hlk97712922"/>
                <w:sdt>
                  <w:sdtPr>
                    <w:rPr>
                      <w:sz w:val="20"/>
                      <w:szCs w:val="20"/>
                    </w:rPr>
                    <w:id w:val="-1719962335"/>
                    <w:placeholder>
                      <w:docPart w:val="CE3E5EA1A49A47D5A26AEC040D899A51"/>
                    </w:placeholder>
                    <w:richText/>
                  </w:sdtPr>
                  <w:sdtContent>
                    <w:r w:rsidRPr="0054016A">
                      <w:rPr>
                        <w:sz w:val="20"/>
                        <w:szCs w:val="20"/>
                        <w:lang w:val="it-IT"/>
                      </w:rPr>
                      <w:t>Fern</w:t>
                    </w:r>
                    <w:r w:rsidR="005F4A29">
                      <w:rPr>
                        <w:sz w:val="20"/>
                        <w:szCs w:val="20"/>
                        <w:lang w:val="it-IT"/>
                      </w:rPr>
                      <w:t>ã</w:t>
                    </w:r>
                    <w:r w:rsidRPr="0054016A">
                      <w:rPr>
                        <w:sz w:val="20"/>
                        <w:szCs w:val="20"/>
                        <w:lang w:val="it-IT"/>
                      </w:rPr>
                      <w:t xml:space="preserve">o </w:t>
                    </w:r>
                    <w:sdt>
                      <w:sdtPr>
                        <w:rPr>
                          <w:sz w:val="20"/>
                          <w:szCs w:val="20"/>
                        </w:rPr>
                        <w:id w:val="743996128"/>
                        <w:placeholder>
                          <w:docPart w:val="D5C503420D964060A55578895F3DD2CE"/>
                        </w:placeholder>
                        <w:richText/>
                      </w:sdtPr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1175080926"/>
                            <w:placeholder>
                              <w:docPart w:val="4AB496E044F443FB9950EC2028529BE8"/>
                            </w:placeholder>
                            <w:richText/>
                          </w:sdtPr>
                          <w:sdtContent>
                            <w:r w:rsidRPr="0054016A">
                              <w:rPr>
                                <w:sz w:val="20"/>
                                <w:szCs w:val="20"/>
                                <w:lang w:val="it-IT"/>
                              </w:rPr>
                              <w:t>SILVEIRA</w:t>
                            </w:r>
                          </w:sdtContent>
                        </w:sdt>
                      </w:sdtContent>
                    </w:sdt>
                    <w:r w:rsidRPr="0054016A">
                      <w:rPr>
                        <w:sz w:val="20"/>
                        <w:szCs w:val="20"/>
                        <w:lang w:val="it-IT"/>
                      </w:rPr>
                      <w:t xml:space="preserve">  </w:t>
                    </w:r>
                    <w:sdt>
                      <w:sdtPr>
                        <w:rPr>
                          <w:rFonts w:ascii="Encode Sans ExpandedLight" w:hAnsi="Encode Sans ExpandedLight"/>
                          <w:sz w:val="20"/>
                          <w:szCs w:val="20"/>
                        </w:rPr>
                        <w:id w:val="983514247"/>
                        <w:placeholder>
                          <w:docPart w:val="3F001C52D8B5488EA9CBF66155FB3812"/>
                        </w:placeholder>
                        <w:richText/>
                      </w:sdtPr>
                      <w:sdtContent>
                        <w:r w:rsidRPr="0054016A">
                          <w:rPr>
                            <w:rFonts w:ascii="Encode Sans ExpandedLight" w:hAnsi="Encode Sans ExpandedLight"/>
                            <w:sz w:val="20"/>
                            <w:szCs w:val="20"/>
                            <w:lang w:val="it-IT"/>
                          </w:rPr>
                          <w:t>+31 6 43 25 43 41 – fernao.silveira@stellantis.com</w:t>
                        </w:r>
                      </w:sdtContent>
                    </w:sdt>
                    <w:r w:rsidRPr="0054016A">
                      <w:rPr>
                        <w:rFonts w:ascii="Encode Sans ExpandedLight" w:hAnsi="Encode Sans ExpandedLight"/>
                        <w:sz w:val="20"/>
                        <w:szCs w:val="20"/>
                        <w:lang w:val="it-IT"/>
                      </w:rPr>
                      <w:br/>
                    </w:r>
                    <w:r w:rsidRPr="0054016A">
                      <w:rPr>
                        <w:sz w:val="20"/>
                        <w:szCs w:val="20"/>
                        <w:lang w:val="it-IT"/>
                      </w:rPr>
                      <w:t>Valérie GILLOT</w:t>
                    </w:r>
                  </w:sdtContent>
                </w:sdt>
                <w:r w:rsidRPr="0054016A">
                  <w:rPr>
                    <w:sz w:val="20"/>
                    <w:szCs w:val="20"/>
                    <w:lang w:val="it-IT"/>
                  </w:rPr>
                  <w:t xml:space="preserve"> </w:t>
                </w:r>
                <w:sdt>
                  <w:sdtPr>
                    <w:rPr>
                      <w:rFonts w:ascii="Encode Sans ExpandedLight" w:hAnsi="Encode Sans ExpandedLight"/>
                      <w:sz w:val="20"/>
                      <w:szCs w:val="20"/>
                    </w:rPr>
                    <w:id w:val="-1037958382"/>
                    <w:placeholder>
                      <w:docPart w:val="DC541AFFAF6044019ED75F6281D796E8"/>
                    </w:placeholder>
                    <w:richText/>
                  </w:sdtPr>
                  <w:sdtContent>
                    <w:r w:rsidRPr="0054016A">
                      <w:rPr>
                        <w:rFonts w:ascii="Encode Sans ExpandedLight" w:hAnsi="Encode Sans ExpandedLight"/>
                        <w:sz w:val="20"/>
                        <w:szCs w:val="20"/>
                        <w:lang w:val="it-IT"/>
                      </w:rPr>
                      <w:t>+ 33 6 83 92 92 96 - valerie.gillot@stellantis.com</w:t>
                    </w:r>
                  </w:sdtContent>
                </w:sdt>
              </w:p>
              <w:p w:rsidR="005335E5" w:rsidRPr="00E820E6" w:rsidP="005335E5">
                <w:pPr>
                  <w:pStyle w:val="SContact-Sendersinfo"/>
                  <w:rPr>
                    <w:rFonts w:ascii="Encode Sans ExpandedLight" w:hAnsi="Encode Sans ExpandedLight"/>
                    <w:sz w:val="20"/>
                    <w:szCs w:val="20"/>
                    <w:lang w:val="fr-FR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1282529045"/>
                    <w:placeholder>
                      <w:docPart w:val="9B6BAAB185554217B5298E176B351D31"/>
                    </w:placeholder>
                    <w:richText/>
                  </w:sdtPr>
                  <w:sdtContent>
                    <w:r w:rsidRPr="00E820E6">
                      <w:rPr>
                        <w:sz w:val="20"/>
                        <w:szCs w:val="20"/>
                        <w:lang w:val="fr-FR"/>
                      </w:rPr>
                      <w:t>Nathalie ROUSSEL</w:t>
                    </w:r>
                    <w:r w:rsidRPr="00E820E6">
                      <w:rPr>
                        <w:rFonts w:ascii="Cambria" w:hAnsi="Cambria"/>
                        <w:sz w:val="20"/>
                        <w:szCs w:val="20"/>
                        <w:lang w:val="fr-FR"/>
                      </w:rPr>
                      <w:t> </w:t>
                    </w:r>
                  </w:sdtContent>
                </w:sdt>
                <w:r w:rsidRPr="00E820E6">
                  <w:rPr>
                    <w:sz w:val="20"/>
                    <w:szCs w:val="20"/>
                    <w:lang w:val="fr-FR"/>
                  </w:rPr>
                  <w:t xml:space="preserve"> </w:t>
                </w:r>
                <w:sdt>
                  <w:sdtPr>
                    <w:rPr>
                      <w:rFonts w:ascii="Encode Sans ExpandedLight" w:hAnsi="Encode Sans ExpandedLight"/>
                      <w:sz w:val="20"/>
                      <w:szCs w:val="20"/>
                    </w:rPr>
                    <w:id w:val="-878779968"/>
                    <w:placeholder>
                      <w:docPart w:val="CEB14744533942C592C0FF4951249444"/>
                    </w:placeholder>
                    <w:richText/>
                  </w:sdtPr>
                  <w:sdtContent>
                    <w:r w:rsidRPr="00E820E6">
                      <w:rPr>
                        <w:rFonts w:ascii="Encode Sans ExpandedLight" w:hAnsi="Encode Sans ExpandedLight"/>
                        <w:sz w:val="20"/>
                        <w:szCs w:val="20"/>
                        <w:lang w:val="fr-FR"/>
                      </w:rPr>
                      <w:t>+ 33 6 87 77 41 82 – nathalie.roussel@stellantis.com</w:t>
                    </w:r>
                  </w:sdtContent>
                </w:sdt>
              </w:p>
              <w:p w:rsidR="00E047DA" w:rsidRPr="00E820E6" w:rsidP="00F90E05">
                <w:pPr>
                  <w:pStyle w:val="SContact-Sendersinfo"/>
                  <w:rPr>
                    <w:rFonts w:ascii="Encode Sans ExpandedLight" w:hAnsi="Encode Sans ExpandedLight"/>
                    <w:sz w:val="20"/>
                    <w:lang w:val="es-ES"/>
                  </w:rPr>
                </w:pPr>
              </w:p>
            </w:sdtContent>
          </w:sdt>
          <w:p w:rsidR="00E047DA" w:rsidRPr="00E820E6" w:rsidP="00F90E05">
            <w:pPr>
              <w:pStyle w:val="SFooter-Emailwebsite"/>
              <w:rPr>
                <w:lang w:val="es-ES"/>
              </w:rPr>
            </w:pPr>
            <w:bookmarkEnd w:id="2"/>
            <w:r w:rsidRPr="00E820E6">
              <w:rPr>
                <w:lang w:val="es-ES"/>
              </w:rPr>
              <w:t>communications@stellantis.com</w:t>
            </w:r>
            <w:r w:rsidRPr="00E820E6">
              <w:rPr>
                <w:lang w:val="es-ES"/>
              </w:rPr>
              <w:br/>
              <w:t>www.stellantis.com</w:t>
            </w:r>
            <w:bookmarkEnd w:id="1"/>
          </w:p>
        </w:tc>
      </w:tr>
    </w:tbl>
    <w:p w:rsidR="00D814DF" w:rsidRPr="00E820E6">
      <w:pPr>
        <w:spacing w:after="0"/>
        <w:jc w:val="left"/>
        <w:rPr>
          <w:lang w:val="es-ES"/>
        </w:rPr>
      </w:pPr>
    </w:p>
    <w:sectPr w:rsidSect="005D2EA9">
      <w:footerReference w:type="default" r:id="rId8"/>
      <w:headerReference w:type="first" r:id="rId9"/>
      <w:pgSz w:w="12242" w:h="15842" w:code="134"/>
      <w:pgMar w:top="1134" w:right="1928" w:bottom="1134" w:left="1928" w:header="1021" w:footer="42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" w:fontKey="{0D1258AC-43BD-4ABF-986C-732D9D4F4EB7}"/>
    <w:embedBold r:id="rId2" w:fontKey="{248273F2-AEEB-48FF-9690-BAA46EDB46CD}"/>
    <w:embedItalic r:id="rId3" w:fontKey="{860C9CC3-D0C0-458D-B1E9-B275D82A30B7}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4" w:fontKey="{66C03FEF-3B14-48C6-BDF5-712D078A026B}"/>
    <w:embedItalic r:id="rId5" w:fontKey="{11A05192-349C-453A-8117-D4CE7665B705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">
    <w:altName w:val="Encode Sans Condensed Medium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6" w:subsetted="1" w:fontKey="{842320F3-9CCF-4797-A7DE-6BE4A42B80E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92BE1" w:rsidRPr="008D3E4C" w:rsidP="008D3E4C">
    <w:pPr>
      <w:pStyle w:val="Pagination"/>
    </w:pPr>
    <w:r w:rsidRPr="008D3E4C">
      <w:t xml:space="preserve">- </w:t>
    </w:r>
    <w:r w:rsidRPr="008D3E4C">
      <w:rPr>
        <w:rStyle w:val="PageNumber"/>
      </w:rPr>
      <w:fldChar w:fldCharType="begin"/>
    </w:r>
    <w:r w:rsidRPr="008D3E4C">
      <w:rPr>
        <w:rStyle w:val="PageNumber"/>
      </w:rPr>
      <w:instrText xml:space="preserve"> PAGE </w:instrText>
    </w:r>
    <w:r w:rsidRPr="008D3E4C">
      <w:rPr>
        <w:rStyle w:val="PageNumber"/>
      </w:rPr>
      <w:fldChar w:fldCharType="separate"/>
    </w:r>
    <w:r w:rsidR="0028018B">
      <w:rPr>
        <w:rStyle w:val="PageNumber"/>
        <w:noProof/>
      </w:rPr>
      <w:t>2</w:t>
    </w:r>
    <w:r w:rsidRPr="008D3E4C">
      <w:rPr>
        <w:rStyle w:val="PageNumber"/>
      </w:rPr>
      <w:fldChar w:fldCharType="end"/>
    </w:r>
    <w:r w:rsidRPr="008D3E4C">
      <w:rPr>
        <w:rStyle w:val="PageNumber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2120" w:rsidP="008D3E4C">
    <w:pPr>
      <w:pStyle w:val="Header"/>
    </w:pPr>
    <w:r w:rsidRPr="00A33E8D"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8240" behindDoc="1" locked="1" layoutInCell="1" allowOverlap="1">
              <wp:simplePos x="0" y="0"/>
              <wp:positionH relativeFrom="page">
                <wp:posOffset>449580</wp:posOffset>
              </wp:positionH>
              <wp:positionV relativeFrom="page">
                <wp:posOffset>-22860</wp:posOffset>
              </wp:positionV>
              <wp:extent cx="269875" cy="2417445"/>
              <wp:effectExtent l="0" t="0" r="0" b="1905"/>
              <wp:wrapNone/>
              <wp:docPr id="3" name="Groupe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9875" cy="2417445"/>
                        <a:chOff x="0" y="-89386"/>
                        <a:chExt cx="315912" cy="2835761"/>
                      </a:xfrm>
                    </wpg:grpSpPr>
                    <wps:wsp xmlns:wps="http://schemas.microsoft.com/office/word/2010/wordprocessingShape">
                      <wps:cNvPr id="5" name="AutoShape 7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 xmlns:wps="http://schemas.microsoft.com/office/word/2010/wordprocessingShape">
                      <wps:cNvPr id="6" name="Oval 9"/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 xmlns:wps="http://schemas.microsoft.com/office/word/2010/wordprocessingShape">
                      <wps:cNvPr id="7" name="Oval 10"/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 xmlns:wps="http://schemas.microsoft.com/office/word/2010/wordprocessingShape">
                      <wps:cNvPr id="8" name="Oval 11"/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 xmlns:wps="http://schemas.microsoft.com/office/word/2010/wordprocessingShape">
                      <wps:cNvPr id="9" name="Oval 12"/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 xmlns:wps="http://schemas.microsoft.com/office/word/2010/wordprocessingShape">
                      <wps:cNvPr id="10" name="Oval 13"/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 xmlns:wps="http://schemas.microsoft.com/office/word/2010/wordprocessingShape">
                      <wps:cNvPr id="11" name="Freeform 14"/>
                      <wps:cNvSpPr/>
                      <wps:spPr bwMode="auto">
                        <a:xfrm>
                          <a:off x="0" y="-89386"/>
                          <a:ext cx="315912" cy="2729399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pathLst>
                            <a:path fill="norm" h="699" w="81" stroke="1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E8D" w:rsidRPr="00150AD4" w:rsidP="008D3E4C">
                            <w:pPr>
                              <w:pStyle w:val="SPRESSRELEASESTRIP"/>
                            </w:pPr>
                            <w:r w:rsidRPr="00150AD4">
                              <w:t>PRESS RELEASE</w:t>
                            </w: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e 29" o:spid="_x0000_s2049" style="height:190.35pt;margin-left:35.4pt;margin-top:-1.8pt;mso-height-relative:margin;mso-position-horizontal-relative:page;mso-position-vertical-relative:page;mso-width-relative:margin;position:absolute;width:21.25pt;z-index:-251657216" coordorigin="0,-893" coordsize="3159,28357">
              <o:lock v:ext="edit" aspectratio="t"/>
              <v:rect id="AutoShape 7" o:spid="_x0000_s2050" style="height:27432;mso-wrap-style:square;position:absolute;top:31;v-text-anchor:top;visibility:visible;width:3159" filled="f" stroked="f">
                <o:lock v:ext="edit" aspectratio="t" text="t"/>
              </v:rect>
              <v:oval id="Oval 9" o:spid="_x0000_s2051" style="height:333;left:539;mso-wrap-style:square;position:absolute;top:26638;v-text-anchor:top;visibility:visible;width:350" fillcolor="#243782" stroked="f"/>
              <v:oval id="Oval 10" o:spid="_x0000_s2052" style="height:333;left:1444;mso-wrap-style:square;position:absolute;top:26638;v-text-anchor:top;visibility:visible;width:349" fillcolor="#243782" stroked="f"/>
              <v:oval id="Oval 11" o:spid="_x0000_s2053" style="height:333;left:2333;mso-wrap-style:square;position:absolute;top:26638;v-text-anchor:top;visibility:visible;width:349" fillcolor="#243782" stroked="f"/>
              <v:oval id="Oval 12" o:spid="_x0000_s2054" style="height:222;left:1016;mso-wrap-style:square;position:absolute;top:27241;v-text-anchor:top;visibility:visible;width:238" fillcolor="#243782" stroked="f"/>
              <v:oval id="Oval 13" o:spid="_x0000_s2055" style="height:222;left:1952;mso-wrap-style:square;position:absolute;top:27241;v-text-anchor:top;visibility:visible;width:238" fillcolor="#243782" stroked="f"/>
              <v:shape id="Freeform 14" o:spid="_x0000_s2056" style="height:27293;mso-wrap-style:square;position:absolute;top:-893;v-text-anchor:middle;visibility:visible;width:3159" coordsize="81,699" o:spt="100" adj="-11796480,,5400" path="m81,c,,,,,,,693,,693,,693c,693,,693,,693c,693,,693,,693c,696,3,699,6,699c10,699,12,696,12,693c12,693,12,693,12,693c13,693,13,693,13,693c13,690,15,688,18,688c20,688,22,690,23,693c23,693,23,693,23,693c23,693,23,693,23,693c23,696,26,699,29,699c33,699,35,696,35,693c35,693,35,693,35,693c35,693,35,693,35,693c36,690,38,688,41,688c43,688,46,690,46,693c46,693,46,693,46,693c46,693,46,693,46,693c46,693,46,693,46,693c46,693,46,693,46,693c46,697,49,699,52,699c56,699,58,696,58,693c58,693,58,693,58,693c58,693,58,693,58,693c59,690,61,688,63,688c66,688,68,690,69,693c69,693,69,693,69,693c69,693,69,693,69,693c69,696,71,699,75,699c78,699,81,696,81,693c81,693,81,693,81,693c81,693,81,693,81,693l81,xe" fillcolor="#243782" stroked="f">
                <v:stroke joinstyle="round"/>
                <v:formulas/>
                <v:path arrowok="t" o:connecttype="custom" o:connectlocs="315912,0;0,0;0,2705971;0,2705971;0,2705971;23401,2729399;46802,2705971;46802,2705971;50702,2705971;70203,2686447;89703,2705971;89703,2705971;89703,2705971;113104,2729399;136505,2705971;136505,2705971;136505,2705971;159906,2686447;179407,2705971;179407,2705971;179407,2705971;179407,2705971;179407,2705971;202808,2729399;226209,2705971;226209,2705971;226209,2705971;245709,2686447;269110,2705971;269110,2705971;269110,2705971;292511,2729399;315912,2705971;315912,2705971;315912,2705971;315912,0" o:connectangles="0,0,0,0,0,0,0,0,0,0,0,0,0,0,0,0,0,0,0,0,0,0,0,0,0,0,0,0,0,0,0,0,0,0,0,0" textboxrect="0,0,81,699"/>
                <v:textbox style="layout-flow:vertical;mso-layout-flow-alt:bottom-to-top" inset="1.98pt,0,2.83pt,14.17pt">
                  <w:txbxContent>
                    <w:p w:rsidR="00A33E8D" w:rsidRPr="00150AD4" w:rsidP="008D3E4C">
                      <w:pPr>
                        <w:pStyle w:val="SPRESSRELEASESTRIP"/>
                      </w:pPr>
                      <w:r w:rsidRPr="00150AD4">
                        <w:t>PRESS RELEASE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  <w:r w:rsidR="005F2120">
      <w:rPr>
        <w:noProof/>
        <w:lang w:val="fr-FR" w:eastAsia="fr-FR"/>
      </w:rPr>
      <w:drawing>
        <wp:inline distT="0" distB="0" distL="0" distR="0">
          <wp:extent cx="2317210" cy="718820"/>
          <wp:effectExtent l="0" t="0" r="6985" b="5080"/>
          <wp:docPr id="1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>
                    <a:fillRect/>
                  </a:stretch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F89ACF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845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268B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F487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8C45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8C2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000A8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68BA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7A3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5CF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472987"/>
    <w:multiLevelType w:val="hybridMultilevel"/>
    <w:tmpl w:val="42AAF0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lang w:val="en-GB"/>
      </w:rPr>
    </w:lvl>
    <w:lvl w:ilvl="1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1A1E19D1"/>
    <w:multiLevelType w:val="multilevel"/>
    <w:tmpl w:val="54F6BE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1BDE55CB"/>
    <w:multiLevelType w:val="hybridMultilevel"/>
    <w:tmpl w:val="2146E1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960835"/>
    <w:multiLevelType w:val="multilevel"/>
    <w:tmpl w:val="193A43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21487B36"/>
    <w:multiLevelType w:val="hybridMultilevel"/>
    <w:tmpl w:val="44062F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497045"/>
    <w:multiLevelType w:val="hybridMultilevel"/>
    <w:tmpl w:val="CA1E91B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6D1289C"/>
    <w:multiLevelType w:val="hybridMultilevel"/>
    <w:tmpl w:val="2FE4CE4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E52668D"/>
    <w:multiLevelType w:val="hybridMultilevel"/>
    <w:tmpl w:val="1BFA9CC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31D554F"/>
    <w:multiLevelType w:val="hybridMultilevel"/>
    <w:tmpl w:val="20364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971A64"/>
    <w:multiLevelType w:val="hybridMultilevel"/>
    <w:tmpl w:val="6DAE0D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F225A3"/>
    <w:multiLevelType w:val="hybridMultilevel"/>
    <w:tmpl w:val="6B4CE0F0"/>
    <w:lvl w:ilvl="0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532916"/>
    <w:multiLevelType w:val="multilevel"/>
    <w:tmpl w:val="C8BC7A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66C5581F"/>
    <w:multiLevelType w:val="hybridMultilevel"/>
    <w:tmpl w:val="DABA8CC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6F84E76"/>
    <w:multiLevelType w:val="hybridMultilevel"/>
    <w:tmpl w:val="7BD2A66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EB42239"/>
    <w:multiLevelType w:val="hybridMultilevel"/>
    <w:tmpl w:val="560EAC0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1"/>
  </w:num>
  <w:num w:numId="13">
    <w:abstractNumId w:val="11"/>
  </w:num>
  <w:num w:numId="14">
    <w:abstractNumId w:val="13"/>
  </w:num>
  <w:num w:numId="15">
    <w:abstractNumId w:val="10"/>
  </w:num>
  <w:num w:numId="16">
    <w:abstractNumId w:val="14"/>
  </w:num>
  <w:num w:numId="17">
    <w:abstractNumId w:val="18"/>
  </w:num>
  <w:num w:numId="18">
    <w:abstractNumId w:val="12"/>
  </w:num>
  <w:num w:numId="19">
    <w:abstractNumId w:val="19"/>
  </w:num>
  <w:num w:numId="20">
    <w:abstractNumId w:val="15"/>
  </w:num>
  <w:num w:numId="21">
    <w:abstractNumId w:val="17"/>
  </w:num>
  <w:num w:numId="22">
    <w:abstractNumId w:val="23"/>
  </w:num>
  <w:num w:numId="23">
    <w:abstractNumId w:val="16"/>
  </w:num>
  <w:num w:numId="24">
    <w:abstractNumId w:val="2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stylePaneFormatFilter w:val="1024" w:allStyles="0" w:alternateStyleNames="0" w:clearFormatting="1" w:customStyles="0" w:directFormattingOnNumbering="0" w:directFormattingOnParagraphs="0" w:directFormattingOnRuns="0" w:directFormattingOnTables="0" w:headingStyles="1" w:latentStyles="1" w:numberingStyles="0" w:stylesInUse="0" w:tableStyles="0" w:top3HeadingStyles="0" w:visibleStyl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6"/>
        <w:szCs w:val="16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4703"/>
    <w:pPr>
      <w:spacing w:after="240"/>
      <w:jc w:val="both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416D"/>
    <w:rPr>
      <w:color w:val="243782" w:themeColor="text2"/>
      <w:lang w:val="en-US"/>
    </w:rPr>
  </w:style>
  <w:style w:type="paragraph" w:styleId="Footer">
    <w:name w:val="footer"/>
    <w:basedOn w:val="Normal"/>
    <w:link w:val="FooterChar"/>
    <w:uiPriority w:val="99"/>
    <w:semiHidden/>
    <w:rsid w:val="008D3E4C"/>
    <w:pPr>
      <w:spacing w:before="120" w:line="288" w:lineRule="auto"/>
      <w:contextualSpacing/>
      <w:jc w:val="left"/>
    </w:pPr>
    <w:rPr>
      <w:color w:val="243782" w:themeColor="text2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D3E4C"/>
    <w:rPr>
      <w:rFonts w:ascii="Encode Sans ExpandedLight" w:hAnsi="Encode Sans ExpandedLight"/>
      <w:color w:val="243782" w:themeColor="text2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rsid w:val="00912FC8"/>
    <w:rPr>
      <w:color w:val="243782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F2120"/>
    <w:rPr>
      <w:color w:val="808080"/>
    </w:rPr>
  </w:style>
  <w:style w:type="table" w:styleId="TableGrid">
    <w:name w:val="Table Grid"/>
    <w:basedOn w:val="TableNormal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992BE1"/>
  </w:style>
  <w:style w:type="paragraph" w:customStyle="1" w:styleId="STITLE">
    <w:name w:val="S_TITLE"/>
    <w:basedOn w:val="Normal"/>
    <w:next w:val="Normal"/>
    <w:uiPriority w:val="1"/>
    <w:qFormat/>
    <w:rsid w:val="00150AD4"/>
    <w:pPr>
      <w:keepNext/>
      <w:spacing w:before="240"/>
      <w:jc w:val="left"/>
    </w:pPr>
    <w:rPr>
      <w:caps/>
      <w:color w:val="243782" w:themeColor="text2"/>
      <w:szCs w:val="18"/>
    </w:rPr>
  </w:style>
  <w:style w:type="paragraph" w:styleId="ListParagraph">
    <w:name w:val="List Paragraph"/>
    <w:basedOn w:val="Normal"/>
    <w:uiPriority w:val="34"/>
    <w:qFormat/>
    <w:rsid w:val="0086416D"/>
    <w:pPr>
      <w:ind w:left="720"/>
      <w:contextualSpacing/>
    </w:pPr>
  </w:style>
  <w:style w:type="paragraph" w:customStyle="1" w:styleId="SBullet">
    <w:name w:val="S_Bullet"/>
    <w:basedOn w:val="Normal"/>
    <w:uiPriority w:val="2"/>
    <w:qFormat/>
    <w:rsid w:val="001E6C1E"/>
    <w:pPr>
      <w:numPr>
        <w:numId w:val="11"/>
      </w:numPr>
      <w:ind w:left="794" w:hanging="227"/>
    </w:pPr>
    <w:rPr>
      <w:rFonts w:asciiTheme="majorHAnsi" w:hAnsiTheme="majorHAnsi"/>
      <w:bCs/>
    </w:rPr>
  </w:style>
  <w:style w:type="paragraph" w:customStyle="1" w:styleId="SDatePlace">
    <w:name w:val="S_Date + Place"/>
    <w:basedOn w:val="Normal"/>
    <w:qFormat/>
    <w:rsid w:val="001E6C1E"/>
    <w:pPr>
      <w:jc w:val="left"/>
    </w:pPr>
    <w:rPr>
      <w:szCs w:val="18"/>
    </w:rPr>
  </w:style>
  <w:style w:type="paragraph" w:customStyle="1" w:styleId="SContact-Title">
    <w:name w:val="S_Contact - Title"/>
    <w:basedOn w:val="Normal"/>
    <w:next w:val="SContact-Sendersinfo"/>
    <w:link w:val="SContact-TitleCar"/>
    <w:qFormat/>
    <w:rsid w:val="00150AD4"/>
    <w:pPr>
      <w:spacing w:after="120" w:line="288" w:lineRule="auto"/>
      <w:jc w:val="left"/>
    </w:pPr>
    <w:rPr>
      <w:rFonts w:asciiTheme="majorHAnsi" w:hAnsiTheme="majorHAnsi"/>
      <w:bCs/>
      <w:color w:val="243782" w:themeColor="text2"/>
      <w:szCs w:val="18"/>
    </w:rPr>
  </w:style>
  <w:style w:type="paragraph" w:customStyle="1" w:styleId="SContact-Sendersinfo">
    <w:name w:val="S_Contact - Sender's info"/>
    <w:basedOn w:val="SContact-Title"/>
    <w:qFormat/>
    <w:rsid w:val="00150AD4"/>
    <w:pPr>
      <w:spacing w:before="240" w:after="0" w:line="360" w:lineRule="auto"/>
      <w:contextualSpacing/>
    </w:pPr>
    <w:rPr>
      <w:bCs w:val="0"/>
    </w:rPr>
  </w:style>
  <w:style w:type="character" w:customStyle="1" w:styleId="SContact-TitleCar">
    <w:name w:val="S_Contact - Title Car"/>
    <w:basedOn w:val="DefaultParagraphFont"/>
    <w:link w:val="SContact-Title"/>
    <w:rsid w:val="00150AD4"/>
    <w:rPr>
      <w:rFonts w:asciiTheme="majorHAnsi" w:hAnsiTheme="majorHAnsi"/>
      <w:bCs/>
      <w:color w:val="243782" w:themeColor="text2"/>
      <w:sz w:val="24"/>
      <w:szCs w:val="18"/>
      <w:lang w:val="en-US"/>
    </w:rPr>
  </w:style>
  <w:style w:type="paragraph" w:customStyle="1" w:styleId="Pagination">
    <w:name w:val="Pagination"/>
    <w:basedOn w:val="Footer"/>
    <w:qFormat/>
    <w:rsid w:val="008D3E4C"/>
    <w:pPr>
      <w:jc w:val="center"/>
    </w:pPr>
    <w:rPr>
      <w:sz w:val="16"/>
      <w:szCs w:val="16"/>
    </w:rPr>
  </w:style>
  <w:style w:type="paragraph" w:customStyle="1" w:styleId="SSubjectBlock">
    <w:name w:val="S_Subject Block"/>
    <w:basedOn w:val="Normal"/>
    <w:autoRedefine/>
    <w:qFormat/>
    <w:rsid w:val="001E6C1E"/>
    <w:pPr>
      <w:spacing w:before="1800" w:after="480"/>
      <w:contextualSpacing/>
      <w:jc w:val="center"/>
    </w:pPr>
    <w:rPr>
      <w:rFonts w:asciiTheme="majorHAnsi" w:hAnsiTheme="majorHAnsi"/>
      <w:noProof/>
      <w:color w:val="243782" w:themeColor="text2"/>
      <w:szCs w:val="18"/>
    </w:rPr>
  </w:style>
  <w:style w:type="paragraph" w:customStyle="1" w:styleId="SPRESSRELEASESTRIP">
    <w:name w:val="S_PRESS RELEASE STRIP"/>
    <w:basedOn w:val="Normal"/>
    <w:qFormat/>
    <w:rsid w:val="005B024F"/>
    <w:rPr>
      <w:sz w:val="26"/>
    </w:rPr>
  </w:style>
  <w:style w:type="paragraph" w:customStyle="1" w:styleId="SFooter-Emailwebsite">
    <w:name w:val="S_Footer - Email + website"/>
    <w:basedOn w:val="Footer"/>
    <w:qFormat/>
    <w:rsid w:val="00150AD4"/>
  </w:style>
  <w:style w:type="paragraph" w:customStyle="1" w:styleId="SSubtitle">
    <w:name w:val="S_Subtitle"/>
    <w:basedOn w:val="Normal"/>
    <w:qFormat/>
    <w:rsid w:val="001E6C1E"/>
    <w:pPr>
      <w:spacing w:before="480" w:after="480"/>
      <w:ind w:right="1457"/>
      <w:contextualSpacing/>
    </w:pPr>
    <w:rPr>
      <w:rFonts w:asciiTheme="majorHAnsi" w:hAnsiTheme="majorHAnsi"/>
      <w:bCs/>
      <w:i/>
      <w:noProof/>
      <w:color w:val="243782" w:themeColor="text2"/>
      <w:szCs w:val="24"/>
      <w:lang w:val="fr-FR"/>
    </w:rPr>
  </w:style>
  <w:style w:type="paragraph" w:customStyle="1" w:styleId="STextitalic">
    <w:name w:val="S_Text italic"/>
    <w:basedOn w:val="Normal"/>
    <w:qFormat/>
    <w:rsid w:val="00B96799"/>
    <w:rPr>
      <w:i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8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8A4"/>
    <w:rPr>
      <w:rFonts w:ascii="Segoe UI" w:hAnsi="Segoe UI" w:cs="Segoe UI"/>
      <w:sz w:val="18"/>
      <w:szCs w:val="18"/>
      <w:lang w:val="en-US"/>
    </w:rPr>
  </w:style>
  <w:style w:type="character" w:customStyle="1" w:styleId="normaltextrun">
    <w:name w:val="normaltextrun"/>
    <w:basedOn w:val="DefaultParagraphFont"/>
    <w:rsid w:val="009415F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44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E7422A"/>
    <w:rPr>
      <w:color w:val="272B35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D0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D0A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A5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A59"/>
    <w:rPr>
      <w:b/>
      <w:bCs/>
      <w:sz w:val="20"/>
      <w:szCs w:val="20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90749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55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glossaryDocument" Target="glossary/document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image" Target="media/image2.emf" /><Relationship Id="rId6" Type="http://schemas.openxmlformats.org/officeDocument/2006/relationships/image" Target="media/image3.emf" /><Relationship Id="rId7" Type="http://schemas.openxmlformats.org/officeDocument/2006/relationships/image" Target="media/image4.emf" /><Relationship Id="rId8" Type="http://schemas.openxmlformats.org/officeDocument/2006/relationships/footer" Target="footer1.xml" /><Relationship Id="rId9" Type="http://schemas.openxmlformats.org/officeDocument/2006/relationships/header" Target="header1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Relationship Id="rId4" Type="http://schemas.openxmlformats.org/officeDocument/2006/relationships/font" Target="fonts/font4.odttf" /><Relationship Id="rId5" Type="http://schemas.openxmlformats.org/officeDocument/2006/relationships/font" Target="fonts/font5.odttf" /><Relationship Id="rId6" Type="http://schemas.openxmlformats.org/officeDocument/2006/relationships/font" Target="fonts/font6.odttf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5.jpe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C4475BC594FE41A4B70644BC0F69B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094E7-05C0-4C4B-A899-9E531C09A062}"/>
      </w:docPartPr>
      <w:docPartBody>
        <w:p w:rsidR="00331851" w:rsidP="006D3118">
          <w:pPr>
            <w:pStyle w:val="C4475BC594FE41A4B70644BC0F69B0A8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CE3E5EA1A49A47D5A26AEC040D899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1C665-B31B-452F-B2A1-DA3989DC8B23}"/>
      </w:docPartPr>
      <w:docPartBody>
        <w:p w:rsidR="00F014BD" w:rsidP="00E44672">
          <w:pPr>
            <w:pStyle w:val="CE3E5EA1A49A47D5A26AEC040D899A51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D5C503420D964060A55578895F3DD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5BD5B-F6E2-4B2D-96DA-B315C6147C0C}"/>
      </w:docPartPr>
      <w:docPartBody>
        <w:p w:rsidR="00F014BD" w:rsidP="00E44672">
          <w:pPr>
            <w:pStyle w:val="D5C503420D964060A55578895F3DD2CE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4AB496E044F443FB9950EC2028529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D14DB-576A-46D3-B234-F5651DFFF088}"/>
      </w:docPartPr>
      <w:docPartBody>
        <w:p w:rsidR="00F014BD" w:rsidP="00E44672">
          <w:pPr>
            <w:pStyle w:val="4AB496E044F443FB9950EC2028529BE8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3F001C52D8B5488EA9CBF66155FB3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928B9-0D2B-4ECB-B70E-D613A39482C7}"/>
      </w:docPartPr>
      <w:docPartBody>
        <w:p w:rsidR="00F014BD" w:rsidP="00E44672">
          <w:pPr>
            <w:pStyle w:val="3F001C52D8B5488EA9CBF66155FB3812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  <w:docPart>
      <w:docPartPr>
        <w:name w:val="DC541AFFAF6044019ED75F6281D79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CB705-4F9D-4B82-9171-36CFE962F81D}"/>
      </w:docPartPr>
      <w:docPartBody>
        <w:p w:rsidR="00F014BD" w:rsidP="00E44672">
          <w:pPr>
            <w:pStyle w:val="DC541AFFAF6044019ED75F6281D796E8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  <w:docPart>
      <w:docPartPr>
        <w:name w:val="9B6BAAB185554217B5298E176B351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27051-017D-4246-82F2-01B3352A592A}"/>
      </w:docPartPr>
      <w:docPartBody>
        <w:p w:rsidR="00F014BD" w:rsidP="00E44672">
          <w:pPr>
            <w:pStyle w:val="9B6BAAB185554217B5298E176B351D31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CEB14744533942C592C0FF4951249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60EF4-CDEC-43A1-9B73-6B860CC67E07}"/>
      </w:docPartPr>
      <w:docPartBody>
        <w:p w:rsidR="00F014BD" w:rsidP="00E44672">
          <w:pPr>
            <w:pStyle w:val="CEB14744533942C592C0FF4951249444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">
    <w:altName w:val="Encode Sans Condensed Medium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ncode Sans ExpandedThin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4672"/>
    <w:rPr>
      <w:color w:val="808080"/>
    </w:rPr>
  </w:style>
  <w:style w:type="paragraph" w:customStyle="1" w:styleId="C4475BC594FE41A4B70644BC0F69B0A8">
    <w:name w:val="C4475BC594FE41A4B70644BC0F69B0A8"/>
    <w:rsid w:val="006D3118"/>
  </w:style>
  <w:style w:type="paragraph" w:customStyle="1" w:styleId="CE3E5EA1A49A47D5A26AEC040D899A51">
    <w:name w:val="CE3E5EA1A49A47D5A26AEC040D899A51"/>
    <w:rsid w:val="00E44672"/>
  </w:style>
  <w:style w:type="paragraph" w:customStyle="1" w:styleId="D5C503420D964060A55578895F3DD2CE">
    <w:name w:val="D5C503420D964060A55578895F3DD2CE"/>
    <w:rsid w:val="00E44672"/>
  </w:style>
  <w:style w:type="paragraph" w:customStyle="1" w:styleId="4AB496E044F443FB9950EC2028529BE8">
    <w:name w:val="4AB496E044F443FB9950EC2028529BE8"/>
    <w:rsid w:val="00E44672"/>
  </w:style>
  <w:style w:type="paragraph" w:customStyle="1" w:styleId="3F001C52D8B5488EA9CBF66155FB3812">
    <w:name w:val="3F001C52D8B5488EA9CBF66155FB3812"/>
    <w:rsid w:val="00E44672"/>
  </w:style>
  <w:style w:type="paragraph" w:customStyle="1" w:styleId="DC541AFFAF6044019ED75F6281D796E8">
    <w:name w:val="DC541AFFAF6044019ED75F6281D796E8"/>
    <w:rsid w:val="00E44672"/>
  </w:style>
  <w:style w:type="paragraph" w:customStyle="1" w:styleId="9B6BAAB185554217B5298E176B351D31">
    <w:name w:val="9B6BAAB185554217B5298E176B351D31"/>
    <w:rsid w:val="00E44672"/>
  </w:style>
  <w:style w:type="paragraph" w:customStyle="1" w:styleId="CEB14744533942C592C0FF4951249444">
    <w:name w:val="CEB14744533942C592C0FF4951249444"/>
    <w:rsid w:val="00E446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563</Words>
  <Characters>3209</Characters>
  <Application>Microsoft Office Word</Application>
  <DocSecurity>0</DocSecurity>
  <Lines>82</Lines>
  <Paragraphs>25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