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105C8" w14:textId="5CDDCE5B" w:rsidR="00BD32EA" w:rsidRDefault="0086416D" w:rsidP="00BD32EA">
      <w:pPr>
        <w:pStyle w:val="SSubjectBlock"/>
      </w:pPr>
      <w:r>
        <w:rPr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075FFC46" wp14:editId="085DAE13">
                <wp:simplePos x="0" y="0"/>
                <wp:positionH relativeFrom="column">
                  <wp:posOffset>-1122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FE30B" id="Freeform 27" o:spid="_x0000_s1026" style="position:absolute;margin-left:-.1pt;margin-top:133.2pt;width:33.85pt;height: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" o:allowoverlap="f" path="m329,39l,39,27,,354,,329,39xe" fillcolor="#243782 [3204]" stroked="f">
                <v:path arrowok="t" o:connecttype="custom" o:connectlocs="399417,64008;0,64008;32779,0;429768,0;399417,64008" o:connectangles="0,0,0,0,0"/>
                <w10:wrap anchory="page"/>
                <w10:anchorlock/>
              </v:shape>
            </w:pict>
          </mc:Fallback>
        </mc:AlternateContent>
      </w:r>
      <w:r w:rsidR="004D6C0A" w:rsidRPr="004D6C0A">
        <w:t>Stellantis accelera il suo percorso verso la guida autonoma con l</w:t>
      </w:r>
      <w:r w:rsidR="00584E6A">
        <w:t>’</w:t>
      </w:r>
      <w:r w:rsidR="004D6C0A" w:rsidRPr="004D6C0A">
        <w:t>acquisizione di aiMotive, start</w:t>
      </w:r>
      <w:r w:rsidR="00363450">
        <w:t>-</w:t>
      </w:r>
      <w:r w:rsidR="004D6C0A" w:rsidRPr="004D6C0A">
        <w:t>up leader nel settore di questa tecnologia e dell</w:t>
      </w:r>
      <w:r w:rsidR="00584E6A">
        <w:t>’</w:t>
      </w:r>
      <w:r w:rsidR="004D6C0A" w:rsidRPr="004D6C0A">
        <w:t>intelligenza artificiale</w:t>
      </w:r>
    </w:p>
    <w:p w14:paraId="25E14570" w14:textId="44425BE4" w:rsidR="004D6C0A" w:rsidRPr="00450D3D" w:rsidRDefault="004D6C0A" w:rsidP="004D6C0A">
      <w:pPr>
        <w:pStyle w:val="SBullet"/>
        <w:rPr>
          <w:rFonts w:cs="Calibri"/>
          <w:shd w:val="clear" w:color="auto" w:fill="FFFFFF"/>
        </w:rPr>
      </w:pPr>
      <w:r>
        <w:rPr>
          <w:shd w:val="clear" w:color="auto" w:fill="FFFFFF"/>
        </w:rPr>
        <w:t xml:space="preserve">La tecnologia </w:t>
      </w:r>
      <w:proofErr w:type="spellStart"/>
      <w:r>
        <w:rPr>
          <w:shd w:val="clear" w:color="auto" w:fill="FFFFFF"/>
        </w:rPr>
        <w:t>aiMotive</w:t>
      </w:r>
      <w:proofErr w:type="spellEnd"/>
      <w:r>
        <w:rPr>
          <w:shd w:val="clear" w:color="auto" w:fill="FFFFFF"/>
        </w:rPr>
        <w:t xml:space="preserve"> dà un nuovo grande impulso a Stellantis per lo sviluppo a medio termine di STLA </w:t>
      </w:r>
      <w:proofErr w:type="spellStart"/>
      <w:r>
        <w:rPr>
          <w:shd w:val="clear" w:color="auto" w:fill="FFFFFF"/>
        </w:rPr>
        <w:t>AutoDrive</w:t>
      </w:r>
      <w:proofErr w:type="spellEnd"/>
      <w:r>
        <w:rPr>
          <w:shd w:val="clear" w:color="auto" w:fill="FFFFFF"/>
        </w:rPr>
        <w:t>, la piattaforma tecnologica dell</w:t>
      </w:r>
      <w:r w:rsidR="00584E6A">
        <w:rPr>
          <w:shd w:val="clear" w:color="auto" w:fill="FFFFFF"/>
        </w:rPr>
        <w:t>’</w:t>
      </w:r>
      <w:r>
        <w:rPr>
          <w:shd w:val="clear" w:color="auto" w:fill="FFFFFF"/>
        </w:rPr>
        <w:t xml:space="preserve">azienda per la guida autonoma </w:t>
      </w:r>
    </w:p>
    <w:p w14:paraId="4E3197CD" w14:textId="6FC06208" w:rsidR="004D6C0A" w:rsidRPr="00667F47" w:rsidRDefault="004D6C0A" w:rsidP="004D6C0A">
      <w:pPr>
        <w:pStyle w:val="SBullet"/>
        <w:rPr>
          <w:rFonts w:cs="Calibri"/>
          <w:shd w:val="clear" w:color="auto" w:fill="FFFFFF"/>
        </w:rPr>
      </w:pPr>
      <w:proofErr w:type="spellStart"/>
      <w:r>
        <w:rPr>
          <w:shd w:val="clear" w:color="auto" w:fill="FFFFFF"/>
        </w:rPr>
        <w:t>aiMotive</w:t>
      </w:r>
      <w:proofErr w:type="spellEnd"/>
      <w:r>
        <w:rPr>
          <w:shd w:val="clear" w:color="auto" w:fill="FFFFFF"/>
        </w:rPr>
        <w:t xml:space="preserve"> opererà come consociata di Stellantis, preservando quindi il suo spirito di start</w:t>
      </w:r>
      <w:r w:rsidR="00363450">
        <w:rPr>
          <w:shd w:val="clear" w:color="auto" w:fill="FFFFFF"/>
        </w:rPr>
        <w:t>-</w:t>
      </w:r>
      <w:r>
        <w:rPr>
          <w:shd w:val="clear" w:color="auto" w:fill="FFFFFF"/>
        </w:rPr>
        <w:t>up</w:t>
      </w:r>
    </w:p>
    <w:p w14:paraId="5F998390" w14:textId="454EF534" w:rsidR="004D6C0A" w:rsidRPr="00667F47" w:rsidRDefault="004D6C0A" w:rsidP="004D6C0A">
      <w:pPr>
        <w:pStyle w:val="SBullet"/>
        <w:rPr>
          <w:rFonts w:cs="Calibri"/>
          <w:shd w:val="clear" w:color="auto" w:fill="FFFFFF"/>
        </w:rPr>
      </w:pPr>
      <w:r>
        <w:rPr>
          <w:shd w:val="clear" w:color="auto" w:fill="FFFFFF"/>
        </w:rPr>
        <w:t xml:space="preserve">Il fondatore </w:t>
      </w:r>
      <w:proofErr w:type="spellStart"/>
      <w:r>
        <w:rPr>
          <w:shd w:val="clear" w:color="auto" w:fill="FFFFFF"/>
        </w:rPr>
        <w:t>László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Kishonti</w:t>
      </w:r>
      <w:proofErr w:type="spellEnd"/>
      <w:r>
        <w:rPr>
          <w:shd w:val="clear" w:color="auto" w:fill="FFFFFF"/>
        </w:rPr>
        <w:t xml:space="preserve"> </w:t>
      </w:r>
      <w:r w:rsidR="00363450">
        <w:rPr>
          <w:shd w:val="clear" w:color="auto" w:fill="FFFFFF"/>
        </w:rPr>
        <w:t>continuerà a guidare l’azienda</w:t>
      </w:r>
      <w:r>
        <w:rPr>
          <w:shd w:val="clear" w:color="auto" w:fill="FFFFFF"/>
        </w:rPr>
        <w:t xml:space="preserve"> come CEO di </w:t>
      </w:r>
      <w:proofErr w:type="spellStart"/>
      <w:r>
        <w:rPr>
          <w:shd w:val="clear" w:color="auto" w:fill="FFFFFF"/>
        </w:rPr>
        <w:t>aiMotive</w:t>
      </w:r>
      <w:proofErr w:type="spellEnd"/>
    </w:p>
    <w:p w14:paraId="068D3E1B" w14:textId="40CC03B5" w:rsidR="004D6C0A" w:rsidRPr="004D6C0A" w:rsidRDefault="004D6C0A" w:rsidP="004D6C0A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  <w:r>
        <w:rPr>
          <w:rFonts w:ascii="Encode Sans ExpandedLight" w:hAnsi="Encode Sans ExpandedLight"/>
          <w:b w:val="0"/>
          <w:bCs w:val="0"/>
          <w:sz w:val="24"/>
          <w:szCs w:val="24"/>
        </w:rPr>
        <w:t>AMSTERDAM</w:t>
      </w:r>
      <w:r w:rsidR="00955E68">
        <w:rPr>
          <w:rFonts w:ascii="Encode Sans ExpandedLight" w:hAnsi="Encode Sans ExpandedLight"/>
          <w:b w:val="0"/>
          <w:bCs w:val="0"/>
          <w:sz w:val="24"/>
          <w:szCs w:val="24"/>
        </w:rPr>
        <w:t xml:space="preserve">, </w:t>
      </w:r>
      <w:r>
        <w:rPr>
          <w:rFonts w:ascii="Encode Sans ExpandedLight" w:hAnsi="Encode Sans ExpandedLight"/>
          <w:b w:val="0"/>
          <w:bCs w:val="0"/>
          <w:sz w:val="24"/>
          <w:szCs w:val="24"/>
        </w:rPr>
        <w:t>17</w:t>
      </w:r>
      <w:r w:rsidR="00955E68">
        <w:rPr>
          <w:rFonts w:ascii="Encode Sans ExpandedLight" w:hAnsi="Encode Sans ExpandedLight"/>
          <w:b w:val="0"/>
          <w:sz w:val="24"/>
          <w:szCs w:val="24"/>
        </w:rPr>
        <w:t xml:space="preserve"> novembre 2022</w:t>
      </w:r>
      <w:r w:rsidR="00955E68">
        <w:rPr>
          <w:rFonts w:ascii="Encode Sans ExpandedLight" w:hAnsi="Encode Sans ExpandedLight"/>
          <w:sz w:val="24"/>
          <w:szCs w:val="24"/>
        </w:rPr>
        <w:t xml:space="preserve"> – </w:t>
      </w:r>
      <w:hyperlink r:id="rId11" w:history="1">
        <w:r w:rsidRPr="007C6582">
          <w:rPr>
            <w:rStyle w:val="Hyperlink"/>
            <w:rFonts w:ascii="Encode Sans ExpandedLight" w:hAnsi="Encode Sans ExpandedLight"/>
            <w:b w:val="0"/>
            <w:sz w:val="24"/>
            <w:szCs w:val="24"/>
            <w:u w:val="single"/>
          </w:rPr>
          <w:t>Stellantis N.V.</w:t>
        </w:r>
      </w:hyperlink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e </w:t>
      </w:r>
      <w:hyperlink r:id="rId12" w:history="1">
        <w:proofErr w:type="spellStart"/>
        <w:r w:rsidRPr="004250E5">
          <w:rPr>
            <w:rStyle w:val="Hyperlink"/>
            <w:rFonts w:ascii="Encode Sans ExpandedLight" w:hAnsi="Encode Sans ExpandedLight"/>
            <w:b w:val="0"/>
            <w:sz w:val="24"/>
            <w:szCs w:val="24"/>
            <w:u w:val="single"/>
          </w:rPr>
          <w:t>aiMotive</w:t>
        </w:r>
        <w:proofErr w:type="spellEnd"/>
      </w:hyperlink>
      <w:r w:rsidRPr="004D6C0A">
        <w:rPr>
          <w:rFonts w:ascii="Encode Sans ExpandedLight" w:hAnsi="Encode Sans ExpandedLight"/>
          <w:b w:val="0"/>
          <w:sz w:val="24"/>
          <w:szCs w:val="24"/>
        </w:rPr>
        <w:t>, azienda leader nello sviluppo di soluzioni avanzate per l’intelligenza artificiale e di software per la guida autonoma, hanno annunciato oggi un nuovo accordo per l</w:t>
      </w:r>
      <w:r w:rsidR="00584E6A">
        <w:rPr>
          <w:rFonts w:ascii="Encode Sans ExpandedLight" w:hAnsi="Encode Sans ExpandedLight"/>
          <w:b w:val="0"/>
          <w:sz w:val="24"/>
          <w:szCs w:val="24"/>
        </w:rPr>
        <w:t>’</w:t>
      </w:r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acquisizione di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aiMotive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da parte di Stellantis. </w:t>
      </w:r>
    </w:p>
    <w:p w14:paraId="739454F1" w14:textId="6DB71456" w:rsidR="004D6C0A" w:rsidRPr="004D6C0A" w:rsidRDefault="004D6C0A" w:rsidP="004D6C0A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Questa acquisizione </w:t>
      </w:r>
      <w:r w:rsidR="004250E5">
        <w:rPr>
          <w:rFonts w:ascii="Encode Sans ExpandedLight" w:hAnsi="Encode Sans ExpandedLight"/>
          <w:b w:val="0"/>
          <w:sz w:val="24"/>
          <w:szCs w:val="24"/>
        </w:rPr>
        <w:t>migliora</w:t>
      </w:r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la tecnologia core per la guida autonoma e l</w:t>
      </w:r>
      <w:r w:rsidR="00584E6A">
        <w:rPr>
          <w:rFonts w:ascii="Encode Sans ExpandedLight" w:hAnsi="Encode Sans ExpandedLight"/>
          <w:b w:val="0"/>
          <w:sz w:val="24"/>
          <w:szCs w:val="24"/>
        </w:rPr>
        <w:t>’</w:t>
      </w:r>
      <w:r w:rsidRPr="004D6C0A">
        <w:rPr>
          <w:rFonts w:ascii="Encode Sans ExpandedLight" w:hAnsi="Encode Sans ExpandedLight"/>
          <w:b w:val="0"/>
          <w:sz w:val="24"/>
          <w:szCs w:val="24"/>
        </w:rPr>
        <w:t>intelligenza artificiale di Stellantis, amplia il suo bacino di talenti a livello globale</w:t>
      </w:r>
      <w:r w:rsidR="00996EA0">
        <w:rPr>
          <w:rFonts w:ascii="Encode Sans ExpandedLight" w:hAnsi="Encode Sans ExpandedLight"/>
          <w:b w:val="0"/>
          <w:sz w:val="24"/>
          <w:szCs w:val="24"/>
        </w:rPr>
        <w:t xml:space="preserve"> e</w:t>
      </w:r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potenzia lo sviluppo a medio termine della nuova piattaforma STLA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AutoDrive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>.</w:t>
      </w:r>
    </w:p>
    <w:p w14:paraId="1C8B982A" w14:textId="64C5AADD" w:rsidR="004D6C0A" w:rsidRPr="004D6C0A" w:rsidRDefault="00584E6A" w:rsidP="004D6C0A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  <w:r>
        <w:rPr>
          <w:rFonts w:ascii="Encode Sans ExpandedLight" w:hAnsi="Encode Sans ExpandedLight"/>
          <w:b w:val="0"/>
          <w:sz w:val="24"/>
          <w:szCs w:val="24"/>
        </w:rPr>
        <w:t>“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L</w:t>
      </w:r>
      <w:r w:rsidR="00A3771A">
        <w:rPr>
          <w:rFonts w:ascii="Encode Sans ExpandedLight" w:hAnsi="Encode Sans ExpandedLight"/>
          <w:b w:val="0"/>
          <w:sz w:val="24"/>
          <w:szCs w:val="24"/>
        </w:rPr>
        <w:t>’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acquisizione dell’eccellente tecnologia per la guida autonoma e l</w:t>
      </w:r>
      <w:r>
        <w:rPr>
          <w:rFonts w:ascii="Encode Sans ExpandedLight" w:hAnsi="Encode Sans ExpandedLight"/>
          <w:b w:val="0"/>
          <w:sz w:val="24"/>
          <w:szCs w:val="24"/>
        </w:rPr>
        <w:t>’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intelligenza artificiale di </w:t>
      </w:r>
      <w:proofErr w:type="spellStart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aiMotive</w:t>
      </w:r>
      <w:proofErr w:type="spellEnd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 segna un contributo importante nel processo per divenire un’azienda tecnologica di mobilità sostenibile</w:t>
      </w:r>
      <w:r>
        <w:rPr>
          <w:rFonts w:ascii="Encode Sans ExpandedLight" w:hAnsi="Encode Sans ExpandedLight"/>
          <w:b w:val="0"/>
          <w:sz w:val="24"/>
          <w:szCs w:val="24"/>
        </w:rPr>
        <w:t>”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, ha affermato Yves </w:t>
      </w:r>
      <w:proofErr w:type="spellStart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Bonnefont</w:t>
      </w:r>
      <w:proofErr w:type="spellEnd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, </w:t>
      </w:r>
      <w:proofErr w:type="spellStart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Chief</w:t>
      </w:r>
      <w:proofErr w:type="spellEnd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 Software </w:t>
      </w:r>
      <w:proofErr w:type="spellStart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Officer</w:t>
      </w:r>
      <w:proofErr w:type="spellEnd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 di Stellantis.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“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Lo spirito della startup e l</w:t>
      </w:r>
      <w:r>
        <w:rPr>
          <w:rFonts w:ascii="Encode Sans ExpandedLight" w:hAnsi="Encode Sans ExpandedLight"/>
          <w:b w:val="0"/>
          <w:sz w:val="24"/>
          <w:szCs w:val="24"/>
        </w:rPr>
        <w:t>’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autorevole</w:t>
      </w:r>
      <w:r w:rsidR="00D16066">
        <w:rPr>
          <w:rFonts w:ascii="Encode Sans ExpandedLight" w:hAnsi="Encode Sans ExpandedLight"/>
          <w:b w:val="0"/>
          <w:sz w:val="24"/>
          <w:szCs w:val="24"/>
        </w:rPr>
        <w:t xml:space="preserve"> competenza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 di </w:t>
      </w:r>
      <w:proofErr w:type="spellStart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aiMotive</w:t>
      </w:r>
      <w:proofErr w:type="spellEnd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 daranno slancio per raggiungere gli obiettivi del nostro piano Dare </w:t>
      </w:r>
      <w:proofErr w:type="spellStart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Forward</w:t>
      </w:r>
      <w:proofErr w:type="spellEnd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 2030</w:t>
      </w:r>
      <w:r>
        <w:rPr>
          <w:rFonts w:ascii="Encode Sans ExpandedLight" w:hAnsi="Encode Sans ExpandedLight"/>
          <w:b w:val="0"/>
          <w:sz w:val="24"/>
          <w:szCs w:val="24"/>
        </w:rPr>
        <w:t>”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.</w:t>
      </w:r>
    </w:p>
    <w:p w14:paraId="32594B6A" w14:textId="1369A1EC" w:rsidR="004D6C0A" w:rsidRPr="004D6C0A" w:rsidRDefault="00D16066" w:rsidP="004D6C0A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  <w:r>
        <w:rPr>
          <w:rFonts w:ascii="Encode Sans ExpandedLight" w:hAnsi="Encode Sans ExpandedLight"/>
          <w:b w:val="0"/>
          <w:sz w:val="24"/>
          <w:szCs w:val="24"/>
        </w:rPr>
        <w:t>La gamma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 dei prodotti tecnologici di </w:t>
      </w:r>
      <w:proofErr w:type="spellStart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aiMotive</w:t>
      </w:r>
      <w:proofErr w:type="spellEnd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 è </w:t>
      </w:r>
      <w:r>
        <w:rPr>
          <w:rFonts w:ascii="Encode Sans ExpandedLight" w:hAnsi="Encode Sans ExpandedLight"/>
          <w:b w:val="0"/>
          <w:sz w:val="24"/>
          <w:szCs w:val="24"/>
        </w:rPr>
        <w:t>articolata</w:t>
      </w:r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su quattro aree chiave, nel settore dell</w:t>
      </w:r>
      <w:r w:rsidR="00584E6A">
        <w:rPr>
          <w:rFonts w:ascii="Encode Sans ExpandedLight" w:hAnsi="Encode Sans ExpandedLight"/>
          <w:b w:val="0"/>
          <w:sz w:val="24"/>
          <w:szCs w:val="24"/>
        </w:rPr>
        <w:t>’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intelligenza artificiale e della guida autonoma:</w:t>
      </w:r>
    </w:p>
    <w:p w14:paraId="26AEF847" w14:textId="647D5E81" w:rsidR="004D6C0A" w:rsidRPr="004D6C0A" w:rsidRDefault="004D6C0A" w:rsidP="00C91501">
      <w:pPr>
        <w:pStyle w:val="Heading2"/>
        <w:shd w:val="clear" w:color="auto" w:fill="FFFFFF" w:themeFill="background1"/>
        <w:spacing w:before="0" w:beforeAutospacing="0" w:after="0" w:afterAutospacing="0"/>
        <w:contextualSpacing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  <w:r w:rsidRPr="004D6C0A">
        <w:rPr>
          <w:rFonts w:ascii="Encode Sans ExpandedLight" w:hAnsi="Encode Sans ExpandedLight"/>
          <w:b w:val="0"/>
          <w:sz w:val="24"/>
          <w:szCs w:val="24"/>
        </w:rPr>
        <w:lastRenderedPageBreak/>
        <w:t>•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aiDrive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>: stack con software integrato per la guida autonoma</w:t>
      </w:r>
    </w:p>
    <w:p w14:paraId="21777C4F" w14:textId="5680CC88" w:rsidR="004D6C0A" w:rsidRPr="004D6C0A" w:rsidRDefault="004D6C0A" w:rsidP="00C91501">
      <w:pPr>
        <w:pStyle w:val="Heading2"/>
        <w:shd w:val="clear" w:color="auto" w:fill="FFFFFF" w:themeFill="background1"/>
        <w:spacing w:before="0" w:beforeAutospacing="0" w:after="0" w:afterAutospacing="0"/>
        <w:contextualSpacing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  <w:r w:rsidRPr="004D6C0A">
        <w:rPr>
          <w:rFonts w:ascii="Encode Sans ExpandedLight" w:hAnsi="Encode Sans ExpandedLight"/>
          <w:b w:val="0"/>
          <w:sz w:val="24"/>
          <w:szCs w:val="24"/>
        </w:rPr>
        <w:t>•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aiData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: operazioni basate su intelligenza artificiale e data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tooling</w:t>
      </w:r>
      <w:proofErr w:type="spellEnd"/>
    </w:p>
    <w:p w14:paraId="7FE8A53B" w14:textId="5675A61C" w:rsidR="004D6C0A" w:rsidRPr="004D6C0A" w:rsidRDefault="004D6C0A" w:rsidP="00C91501">
      <w:pPr>
        <w:pStyle w:val="Heading2"/>
        <w:shd w:val="clear" w:color="auto" w:fill="FFFFFF" w:themeFill="background1"/>
        <w:spacing w:before="0" w:beforeAutospacing="0" w:after="0" w:afterAutospacing="0"/>
        <w:contextualSpacing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  <w:r w:rsidRPr="004D6C0A">
        <w:rPr>
          <w:rFonts w:ascii="Encode Sans ExpandedLight" w:hAnsi="Encode Sans ExpandedLight"/>
          <w:b w:val="0"/>
          <w:sz w:val="24"/>
          <w:szCs w:val="24"/>
        </w:rPr>
        <w:t>•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aiWare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: </w:t>
      </w:r>
      <w:r w:rsidR="00D16066">
        <w:rPr>
          <w:rFonts w:ascii="Encode Sans ExpandedLight" w:hAnsi="Encode Sans ExpandedLight"/>
          <w:b w:val="0"/>
          <w:sz w:val="24"/>
          <w:szCs w:val="24"/>
        </w:rPr>
        <w:t>competenza</w:t>
      </w:r>
      <w:r w:rsidR="00D16066" w:rsidRPr="004D6C0A">
        <w:rPr>
          <w:rFonts w:ascii="Encode Sans ExpandedLight" w:hAnsi="Encode Sans ExpandedLight"/>
          <w:b w:val="0"/>
          <w:sz w:val="24"/>
          <w:szCs w:val="24"/>
        </w:rPr>
        <w:t xml:space="preserve"> </w:t>
      </w:r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e proprietà intellettuale per i microchip in </w:t>
      </w:r>
      <w:r w:rsidR="00584E6A">
        <w:rPr>
          <w:rFonts w:ascii="Encode Sans ExpandedLight" w:hAnsi="Encode Sans ExpandedLight"/>
          <w:b w:val="0"/>
          <w:sz w:val="24"/>
          <w:szCs w:val="24"/>
        </w:rPr>
        <w:t>silicio</w:t>
      </w:r>
    </w:p>
    <w:p w14:paraId="1B17D407" w14:textId="141157AB" w:rsidR="004D6C0A" w:rsidRPr="004D6C0A" w:rsidRDefault="004D6C0A" w:rsidP="00C91501">
      <w:pPr>
        <w:pStyle w:val="Heading2"/>
        <w:shd w:val="clear" w:color="auto" w:fill="FFFFFF" w:themeFill="background1"/>
        <w:spacing w:before="0" w:beforeAutospacing="0" w:after="0" w:afterAutospacing="0"/>
        <w:contextualSpacing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  <w:r w:rsidRPr="004D6C0A">
        <w:rPr>
          <w:rFonts w:ascii="Encode Sans ExpandedLight" w:hAnsi="Encode Sans ExpandedLight"/>
          <w:b w:val="0"/>
          <w:sz w:val="24"/>
          <w:szCs w:val="24"/>
        </w:rPr>
        <w:t>•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aiSim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: simulazione software per lo sviluppo della guida autonoma </w:t>
      </w:r>
    </w:p>
    <w:p w14:paraId="7C2DD34D" w14:textId="6258F596" w:rsidR="004D6C0A" w:rsidRPr="004D6C0A" w:rsidRDefault="00694953" w:rsidP="004D6C0A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  <w:r>
        <w:rPr>
          <w:rFonts w:ascii="Encode Sans ExpandedLight" w:hAnsi="Encode Sans ExpandedLight"/>
          <w:b w:val="0"/>
          <w:sz w:val="24"/>
          <w:szCs w:val="24"/>
        </w:rPr>
        <w:t>I team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 software di Stellantis 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stanno già sviluppando </w:t>
      </w:r>
      <w:hyperlink r:id="rId13" w:history="1">
        <w:r w:rsidRPr="003C13B7">
          <w:rPr>
            <w:rStyle w:val="Hyperlink"/>
            <w:rFonts w:ascii="Encode Sans ExpandedLight" w:hAnsi="Encode Sans ExpandedLight"/>
            <w:b w:val="0"/>
            <w:sz w:val="24"/>
            <w:szCs w:val="24"/>
            <w:u w:val="single"/>
          </w:rPr>
          <w:t>le</w:t>
        </w:r>
        <w:r w:rsidR="004D6C0A" w:rsidRPr="003C13B7">
          <w:rPr>
            <w:rStyle w:val="Hyperlink"/>
            <w:rFonts w:ascii="Encode Sans ExpandedLight" w:hAnsi="Encode Sans ExpandedLight"/>
            <w:b w:val="0"/>
            <w:sz w:val="24"/>
            <w:szCs w:val="24"/>
            <w:u w:val="single"/>
          </w:rPr>
          <w:t xml:space="preserve"> tre nuove piattaforme tecnologiche</w:t>
        </w:r>
      </w:hyperlink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 (STLA Brain, STLA </w:t>
      </w:r>
      <w:proofErr w:type="spellStart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SmartCockpit</w:t>
      </w:r>
      <w:proofErr w:type="spellEnd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, STLA </w:t>
      </w:r>
      <w:proofErr w:type="spellStart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AutoDrive</w:t>
      </w:r>
      <w:proofErr w:type="spellEnd"/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), che a partire dal 2024 saranno implementate in scala </w:t>
      </w:r>
      <w:hyperlink r:id="rId14" w:history="1">
        <w:r w:rsidR="004D6C0A" w:rsidRPr="003C13B7">
          <w:rPr>
            <w:rStyle w:val="Hyperlink"/>
            <w:rFonts w:ascii="Encode Sans ExpandedLight" w:hAnsi="Encode Sans ExpandedLight"/>
            <w:b w:val="0"/>
            <w:sz w:val="24"/>
            <w:szCs w:val="24"/>
            <w:u w:val="single"/>
          </w:rPr>
          <w:t>nelle quattro nuove piattaforme dei veicoli</w:t>
        </w:r>
      </w:hyperlink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 (STLA Small, STLA Medium, STLA Large, STLA Frame). Si prevede che la strategia software, come annunciato durante il Software Day di Stellantis</w:t>
      </w:r>
      <w:r w:rsidR="00363450">
        <w:rPr>
          <w:rFonts w:ascii="Encode Sans ExpandedLight" w:hAnsi="Encode Sans ExpandedLight"/>
          <w:b w:val="0"/>
          <w:sz w:val="24"/>
          <w:szCs w:val="24"/>
        </w:rPr>
        <w:t xml:space="preserve"> nel </w:t>
      </w:r>
      <w:r w:rsidR="00744C5B">
        <w:rPr>
          <w:rFonts w:ascii="Encode Sans ExpandedLight" w:hAnsi="Encode Sans ExpandedLight"/>
          <w:b w:val="0"/>
          <w:sz w:val="24"/>
          <w:szCs w:val="24"/>
        </w:rPr>
        <w:t>dicembre</w:t>
      </w:r>
      <w:r w:rsidR="00363450">
        <w:rPr>
          <w:rFonts w:ascii="Encode Sans ExpandedLight" w:hAnsi="Encode Sans ExpandedLight"/>
          <w:b w:val="0"/>
          <w:sz w:val="24"/>
          <w:szCs w:val="24"/>
        </w:rPr>
        <w:t xml:space="preserve"> 2021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 xml:space="preserve">, generi circa €20 miliardi di ricavi annui incrementali entro </w:t>
      </w:r>
      <w:r w:rsidR="00363450">
        <w:rPr>
          <w:rFonts w:ascii="Encode Sans ExpandedLight" w:hAnsi="Encode Sans ExpandedLight"/>
          <w:b w:val="0"/>
          <w:sz w:val="24"/>
          <w:szCs w:val="24"/>
        </w:rPr>
        <w:t>la fine del decennio, nell’ambito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dell’audace piano strategico Dare </w:t>
      </w:r>
      <w:proofErr w:type="spellStart"/>
      <w:r>
        <w:rPr>
          <w:rFonts w:ascii="Encode Sans ExpandedLight" w:hAnsi="Encode Sans ExpandedLight"/>
          <w:b w:val="0"/>
          <w:sz w:val="24"/>
          <w:szCs w:val="24"/>
        </w:rPr>
        <w:t>Forward</w:t>
      </w:r>
      <w:proofErr w:type="spellEnd"/>
      <w:r>
        <w:rPr>
          <w:rFonts w:ascii="Encode Sans ExpandedLight" w:hAnsi="Encode Sans ExpandedLight"/>
          <w:b w:val="0"/>
          <w:sz w:val="24"/>
          <w:szCs w:val="24"/>
        </w:rPr>
        <w:t xml:space="preserve"> 2030, supportato da un investimento di €30</w:t>
      </w:r>
      <w:r w:rsidR="00960677" w:rsidRPr="00960677">
        <w:rPr>
          <w:rFonts w:ascii="Encode Sans ExpandedLight" w:hAnsi="Encode Sans ExpandedLight"/>
          <w:b w:val="0"/>
          <w:sz w:val="24"/>
          <w:szCs w:val="24"/>
        </w:rPr>
        <w:t>*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miliardi nell’elettrificazione e nel software</w:t>
      </w:r>
      <w:r w:rsidR="004D6C0A" w:rsidRPr="004D6C0A">
        <w:rPr>
          <w:rFonts w:ascii="Encode Sans ExpandedLight" w:hAnsi="Encode Sans ExpandedLight"/>
          <w:b w:val="0"/>
          <w:sz w:val="24"/>
          <w:szCs w:val="24"/>
        </w:rPr>
        <w:t>.</w:t>
      </w:r>
    </w:p>
    <w:p w14:paraId="05102B1C" w14:textId="14270666" w:rsidR="004D6C0A" w:rsidRPr="004D6C0A" w:rsidRDefault="004D6C0A" w:rsidP="004D6C0A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La sede centrale di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aiMotive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si trova a Budapest, Ungheria, mentre gli uffici sono situati in Germania, Stati Uniti, Giappone, con oltre 200 dipendenti altamente specializzati in tutto il mondo, tra cui ingegneri con </w:t>
      </w:r>
      <w:r w:rsidR="00D16066">
        <w:rPr>
          <w:rFonts w:ascii="Encode Sans ExpandedLight" w:hAnsi="Encode Sans ExpandedLight"/>
          <w:b w:val="0"/>
          <w:sz w:val="24"/>
          <w:szCs w:val="24"/>
        </w:rPr>
        <w:t>competenza</w:t>
      </w:r>
      <w:r w:rsidR="00D16066" w:rsidRPr="004D6C0A">
        <w:rPr>
          <w:rFonts w:ascii="Encode Sans ExpandedLight" w:hAnsi="Encode Sans ExpandedLight"/>
          <w:b w:val="0"/>
          <w:sz w:val="24"/>
          <w:szCs w:val="24"/>
        </w:rPr>
        <w:t xml:space="preserve"> </w:t>
      </w:r>
      <w:r w:rsidRPr="004D6C0A">
        <w:rPr>
          <w:rFonts w:ascii="Encode Sans ExpandedLight" w:hAnsi="Encode Sans ExpandedLight"/>
          <w:b w:val="0"/>
          <w:sz w:val="24"/>
          <w:szCs w:val="24"/>
        </w:rPr>
        <w:t>sull</w:t>
      </w:r>
      <w:r w:rsidR="00584E6A">
        <w:rPr>
          <w:rFonts w:ascii="Encode Sans ExpandedLight" w:hAnsi="Encode Sans ExpandedLight"/>
          <w:b w:val="0"/>
          <w:sz w:val="24"/>
          <w:szCs w:val="24"/>
        </w:rPr>
        <w:t>’</w:t>
      </w:r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intelligenza artificiale avanzata e sulla guida autonoma.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aiMotive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opererà come consociata di Stellantis, mantenendo la sua indipendenza e la sua cultura di startup. Il fondatore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László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Kishonti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rimarrà CEO di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aiMotive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. </w:t>
      </w:r>
      <w:r w:rsidR="006645B0" w:rsidRPr="006645B0">
        <w:rPr>
          <w:rFonts w:ascii="Encode Sans ExpandedLight" w:hAnsi="Encode Sans ExpandedLight"/>
          <w:b w:val="0"/>
          <w:sz w:val="24"/>
          <w:szCs w:val="24"/>
        </w:rPr>
        <w:t xml:space="preserve">Continuerà a </w:t>
      </w:r>
      <w:r w:rsidR="0057080F">
        <w:rPr>
          <w:rFonts w:ascii="Encode Sans ExpandedLight" w:hAnsi="Encode Sans ExpandedLight"/>
          <w:b w:val="0"/>
          <w:sz w:val="24"/>
          <w:szCs w:val="24"/>
        </w:rPr>
        <w:t>vendere ad altri partner i prodotti presenti nelle tre gamme tecnologiche</w:t>
      </w:r>
      <w:r w:rsidR="006645B0" w:rsidRPr="006645B0">
        <w:rPr>
          <w:rFonts w:ascii="Encode Sans ExpandedLight" w:hAnsi="Encode Sans ExpandedLight"/>
          <w:b w:val="0"/>
          <w:sz w:val="24"/>
          <w:szCs w:val="24"/>
        </w:rPr>
        <w:t xml:space="preserve">, </w:t>
      </w:r>
      <w:r w:rsidR="0057080F">
        <w:rPr>
          <w:rFonts w:ascii="Encode Sans ExpandedLight" w:hAnsi="Encode Sans ExpandedLight"/>
          <w:b w:val="0"/>
          <w:sz w:val="24"/>
          <w:szCs w:val="24"/>
        </w:rPr>
        <w:t>inclusi</w:t>
      </w:r>
      <w:r w:rsidR="006645B0" w:rsidRPr="006645B0">
        <w:rPr>
          <w:rFonts w:ascii="Encode Sans ExpandedLight" w:hAnsi="Encode Sans ExpandedLight"/>
          <w:b w:val="0"/>
          <w:sz w:val="24"/>
          <w:szCs w:val="24"/>
        </w:rPr>
        <w:t xml:space="preserve"> </w:t>
      </w:r>
      <w:proofErr w:type="spellStart"/>
      <w:r w:rsidR="006645B0" w:rsidRPr="006645B0">
        <w:rPr>
          <w:rFonts w:ascii="Encode Sans ExpandedLight" w:hAnsi="Encode Sans ExpandedLight"/>
          <w:b w:val="0"/>
          <w:sz w:val="24"/>
          <w:szCs w:val="24"/>
        </w:rPr>
        <w:t>aiData</w:t>
      </w:r>
      <w:proofErr w:type="spellEnd"/>
      <w:r w:rsidR="006645B0" w:rsidRPr="006645B0">
        <w:rPr>
          <w:rFonts w:ascii="Encode Sans ExpandedLight" w:hAnsi="Encode Sans ExpandedLight"/>
          <w:b w:val="0"/>
          <w:sz w:val="24"/>
          <w:szCs w:val="24"/>
        </w:rPr>
        <w:t xml:space="preserve">, </w:t>
      </w:r>
      <w:proofErr w:type="spellStart"/>
      <w:r w:rsidR="006645B0" w:rsidRPr="006645B0">
        <w:rPr>
          <w:rFonts w:ascii="Encode Sans ExpandedLight" w:hAnsi="Encode Sans ExpandedLight"/>
          <w:b w:val="0"/>
          <w:sz w:val="24"/>
          <w:szCs w:val="24"/>
        </w:rPr>
        <w:t>aiSim</w:t>
      </w:r>
      <w:proofErr w:type="spellEnd"/>
      <w:r w:rsidR="006645B0" w:rsidRPr="006645B0">
        <w:rPr>
          <w:rFonts w:ascii="Encode Sans ExpandedLight" w:hAnsi="Encode Sans ExpandedLight"/>
          <w:b w:val="0"/>
          <w:sz w:val="24"/>
          <w:szCs w:val="24"/>
        </w:rPr>
        <w:t xml:space="preserve"> e </w:t>
      </w:r>
      <w:proofErr w:type="spellStart"/>
      <w:r w:rsidR="006645B0" w:rsidRPr="006645B0">
        <w:rPr>
          <w:rFonts w:ascii="Encode Sans ExpandedLight" w:hAnsi="Encode Sans ExpandedLight"/>
          <w:b w:val="0"/>
          <w:sz w:val="24"/>
          <w:szCs w:val="24"/>
        </w:rPr>
        <w:t>aiWare</w:t>
      </w:r>
      <w:proofErr w:type="spellEnd"/>
      <w:r w:rsidR="006645B0" w:rsidRPr="006645B0">
        <w:rPr>
          <w:rFonts w:ascii="Encode Sans ExpandedLight" w:hAnsi="Encode Sans ExpandedLight"/>
          <w:b w:val="0"/>
          <w:sz w:val="24"/>
          <w:szCs w:val="24"/>
        </w:rPr>
        <w:t>.</w:t>
      </w:r>
    </w:p>
    <w:p w14:paraId="585287A5" w14:textId="382D2357" w:rsidR="004D6C0A" w:rsidRPr="004D6C0A" w:rsidRDefault="004D6C0A" w:rsidP="004D6C0A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Stellantis creerà un Consiglio di Amministrazione per monitorare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aiMotive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e per preservare </w:t>
      </w:r>
      <w:r w:rsidR="00D16066">
        <w:rPr>
          <w:rFonts w:ascii="Encode Sans ExpandedLight" w:hAnsi="Encode Sans ExpandedLight"/>
          <w:b w:val="0"/>
          <w:sz w:val="24"/>
          <w:szCs w:val="24"/>
        </w:rPr>
        <w:t>la sua logica</w:t>
      </w:r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di startup impegnata in soluzioni di innovazione rapida. </w:t>
      </w:r>
      <w:proofErr w:type="gramStart"/>
      <w:r w:rsidRPr="004D6C0A">
        <w:rPr>
          <w:rFonts w:ascii="Encode Sans ExpandedLight" w:hAnsi="Encode Sans ExpandedLight"/>
          <w:b w:val="0"/>
          <w:sz w:val="24"/>
          <w:szCs w:val="24"/>
        </w:rPr>
        <w:t>Il team</w:t>
      </w:r>
      <w:proofErr w:type="gramEnd"/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di </w:t>
      </w:r>
      <w:proofErr w:type="spellStart"/>
      <w:r w:rsidRPr="004D6C0A">
        <w:rPr>
          <w:rFonts w:ascii="Encode Sans ExpandedLight" w:hAnsi="Encode Sans ExpandedLight"/>
          <w:b w:val="0"/>
          <w:sz w:val="24"/>
          <w:szCs w:val="24"/>
        </w:rPr>
        <w:t>aiMotive</w:t>
      </w:r>
      <w:proofErr w:type="spellEnd"/>
      <w:r w:rsidRPr="004D6C0A">
        <w:rPr>
          <w:rFonts w:ascii="Encode Sans ExpandedLight" w:hAnsi="Encode Sans ExpandedLight"/>
          <w:b w:val="0"/>
          <w:sz w:val="24"/>
          <w:szCs w:val="24"/>
        </w:rPr>
        <w:t xml:space="preserve"> collaborerà fianco a fianco con i team Stellantis sulla guida autonoma e sull</w:t>
      </w:r>
      <w:r w:rsidR="00584E6A">
        <w:rPr>
          <w:rFonts w:ascii="Encode Sans ExpandedLight" w:hAnsi="Encode Sans ExpandedLight"/>
          <w:b w:val="0"/>
          <w:sz w:val="24"/>
          <w:szCs w:val="24"/>
        </w:rPr>
        <w:t>’</w:t>
      </w:r>
      <w:r w:rsidRPr="004D6C0A">
        <w:rPr>
          <w:rFonts w:ascii="Encode Sans ExpandedLight" w:hAnsi="Encode Sans ExpandedLight"/>
          <w:b w:val="0"/>
          <w:sz w:val="24"/>
          <w:szCs w:val="24"/>
        </w:rPr>
        <w:t>intelligenza artificiale.</w:t>
      </w:r>
    </w:p>
    <w:p w14:paraId="4683DA60" w14:textId="36B1817F" w:rsidR="00C9630A" w:rsidRDefault="004D6C0A" w:rsidP="00C9630A">
      <w:pPr>
        <w:pStyle w:val="Heading2"/>
        <w:shd w:val="clear" w:color="auto" w:fill="FFFFFF" w:themeFill="background1"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  <w:sectPr w:rsidR="00C9630A" w:rsidSect="003A1013">
          <w:footerReference w:type="even" r:id="rId15"/>
          <w:headerReference w:type="first" r:id="rId16"/>
          <w:pgSz w:w="12242" w:h="15842" w:code="134"/>
          <w:pgMar w:top="1134" w:right="1928" w:bottom="1134" w:left="1928" w:header="1021" w:footer="427" w:gutter="0"/>
          <w:cols w:space="708"/>
          <w:titlePg/>
          <w:docGrid w:linePitch="360"/>
        </w:sectPr>
      </w:pPr>
      <w:r w:rsidRPr="004D6C0A">
        <w:rPr>
          <w:rFonts w:ascii="Encode Sans ExpandedLight" w:hAnsi="Encode Sans ExpandedLight"/>
          <w:b w:val="0"/>
          <w:sz w:val="24"/>
          <w:szCs w:val="24"/>
        </w:rPr>
        <w:t>Il completamento dell</w:t>
      </w:r>
      <w:r w:rsidR="00584E6A">
        <w:rPr>
          <w:rFonts w:ascii="Encode Sans ExpandedLight" w:hAnsi="Encode Sans ExpandedLight"/>
          <w:b w:val="0"/>
          <w:sz w:val="24"/>
          <w:szCs w:val="24"/>
        </w:rPr>
        <w:t>’</w:t>
      </w:r>
      <w:r w:rsidRPr="004D6C0A">
        <w:rPr>
          <w:rFonts w:ascii="Encode Sans ExpandedLight" w:hAnsi="Encode Sans ExpandedLight"/>
          <w:b w:val="0"/>
          <w:sz w:val="24"/>
          <w:szCs w:val="24"/>
        </w:rPr>
        <w:t>acquisizione è soggetto alle abituali condizioni di chiusura, incluso il soddisfacimento dei requisiti antitrust.</w:t>
      </w:r>
    </w:p>
    <w:p w14:paraId="03CCDAFE" w14:textId="712AA0CD" w:rsidR="004D6C0A" w:rsidRPr="004D6C0A" w:rsidRDefault="004D6C0A" w:rsidP="00C9630A">
      <w:pPr>
        <w:pStyle w:val="Heading2"/>
        <w:shd w:val="clear" w:color="auto" w:fill="FFFFFF" w:themeFill="background1"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</w:p>
    <w:p w14:paraId="631C979E" w14:textId="77777777" w:rsidR="008138B7" w:rsidRDefault="008138B7" w:rsidP="008138B7">
      <w:pPr>
        <w:pStyle w:val="SDatePlace"/>
        <w:jc w:val="center"/>
      </w:pPr>
      <w:r>
        <w:t>###</w:t>
      </w:r>
    </w:p>
    <w:p w14:paraId="6A613AAD" w14:textId="77777777" w:rsidR="008138B7" w:rsidRDefault="008138B7" w:rsidP="008138B7">
      <w:pPr>
        <w:pStyle w:val="SDatePlace"/>
        <w:rPr>
          <w:b/>
          <w:bCs/>
          <w:i/>
          <w:iCs/>
          <w:color w:val="243782" w:themeColor="accent1"/>
        </w:rPr>
      </w:pPr>
      <w:r>
        <w:rPr>
          <w:b/>
          <w:bCs/>
          <w:i/>
          <w:iCs/>
          <w:color w:val="243782" w:themeColor="accent1"/>
        </w:rPr>
        <w:t>Stellantis</w:t>
      </w:r>
    </w:p>
    <w:p w14:paraId="2F14FF6D" w14:textId="77777777" w:rsidR="008138B7" w:rsidRDefault="008138B7" w:rsidP="008138B7">
      <w:pPr>
        <w:pStyle w:val="STextitalic"/>
      </w:pPr>
      <w:r>
        <w:t xml:space="preserve">Stellantis N.V. (NYSE / MTA / Euronext Paris: STLA) è leader a livello mondiale nella produzione di veicoli e fornitore di mobilità. I suoi marchi iconici e ricchi di storia – Abarth, Alfa Romeo, Chrysler, Citroën, Dodge, DS Automobiles, Fiat, Jeep®, Lancia, Maserati, Opel, Peugeot, </w:t>
      </w:r>
      <w:proofErr w:type="spellStart"/>
      <w:r>
        <w:t>Ram</w:t>
      </w:r>
      <w:proofErr w:type="spellEnd"/>
      <w:r>
        <w:t xml:space="preserve">, </w:t>
      </w:r>
      <w:r>
        <w:lastRenderedPageBreak/>
        <w:t xml:space="preserve">Vauxhall, Free2move e </w:t>
      </w:r>
      <w:proofErr w:type="spellStart"/>
      <w:r>
        <w:t>Leasys</w:t>
      </w:r>
      <w:proofErr w:type="spellEnd"/>
      <w:r>
        <w:t xml:space="preserve"> – danno forma concreta alla passione dei loro fondatori e dei nostri clienti, offrendo prodotti e servizi innovativi. Grazie alla diversità che ci alimenta, guidiamo il modo in cui il mondo si muove puntando a diventare la più significativa azienda tech di mobilità, non la più grande, creando valore aggiunto per tutti gli stakeholder e le comunità in cui opera. Per maggiori informazioni, consultare il sito www.stellantis.com/</w:t>
      </w:r>
      <w:proofErr w:type="spellStart"/>
      <w:r>
        <w:t>it</w:t>
      </w:r>
      <w:proofErr w:type="spellEnd"/>
      <w: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8138B7" w14:paraId="120CB36D" w14:textId="77777777" w:rsidTr="008138B7">
        <w:trPr>
          <w:trHeight w:val="729"/>
        </w:trPr>
        <w:tc>
          <w:tcPr>
            <w:tcW w:w="579" w:type="dxa"/>
            <w:vAlign w:val="center"/>
            <w:hideMark/>
          </w:tcPr>
          <w:p w14:paraId="5397C6BF" w14:textId="3CD5C3F8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1FF11B3" wp14:editId="2237416D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-79375</wp:posOffset>
                  </wp:positionV>
                  <wp:extent cx="303530" cy="292735"/>
                  <wp:effectExtent l="0" t="0" r="1270" b="0"/>
                  <wp:wrapSquare wrapText="bothSides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  <w:hideMark/>
          </w:tcPr>
          <w:p w14:paraId="00B0788A" w14:textId="77777777" w:rsidR="008138B7" w:rsidRDefault="00534D8A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8" w:history="1">
              <w:r w:rsidR="008138B7">
                <w:rPr>
                  <w:rStyle w:val="Hyperlink"/>
                  <w:sz w:val="22"/>
                  <w:szCs w:val="22"/>
                  <w:u w:val="single"/>
                </w:rPr>
                <w:t>@Stellantis</w:t>
              </w:r>
            </w:hyperlink>
          </w:p>
        </w:tc>
        <w:tc>
          <w:tcPr>
            <w:tcW w:w="570" w:type="dxa"/>
            <w:vAlign w:val="center"/>
            <w:hideMark/>
          </w:tcPr>
          <w:p w14:paraId="0D0CEFDF" w14:textId="418FC705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156E3C2" wp14:editId="104EFEC0">
                  <wp:simplePos x="0" y="0"/>
                  <wp:positionH relativeFrom="column">
                    <wp:posOffset>-379730</wp:posOffset>
                  </wp:positionH>
                  <wp:positionV relativeFrom="paragraph">
                    <wp:posOffset>-73025</wp:posOffset>
                  </wp:positionV>
                  <wp:extent cx="292735" cy="292735"/>
                  <wp:effectExtent l="0" t="0" r="0" b="0"/>
                  <wp:wrapTight wrapText="bothSides">
                    <wp:wrapPolygon edited="0">
                      <wp:start x="1406" y="0"/>
                      <wp:lineTo x="0" y="4217"/>
                      <wp:lineTo x="0" y="15462"/>
                      <wp:lineTo x="1406" y="19679"/>
                      <wp:lineTo x="16868" y="19679"/>
                      <wp:lineTo x="19679" y="12651"/>
                      <wp:lineTo x="19679" y="4217"/>
                      <wp:lineTo x="16868" y="0"/>
                      <wp:lineTo x="1406" y="0"/>
                    </wp:wrapPolygon>
                  </wp:wrapTight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  <w:hideMark/>
          </w:tcPr>
          <w:p w14:paraId="445AF828" w14:textId="77777777" w:rsidR="008138B7" w:rsidRDefault="00534D8A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20" w:history="1">
              <w:r w:rsidR="008138B7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  <w:tc>
          <w:tcPr>
            <w:tcW w:w="556" w:type="dxa"/>
            <w:vAlign w:val="center"/>
            <w:hideMark/>
          </w:tcPr>
          <w:p w14:paraId="70EEFA12" w14:textId="59E5DDA0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D6C5A40" wp14:editId="79B96F0A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2678" y="19679"/>
                      <wp:lineTo x="19722" y="16868"/>
                      <wp:lineTo x="19722" y="4217"/>
                      <wp:lineTo x="16904" y="0"/>
                      <wp:lineTo x="2817" y="0"/>
                    </wp:wrapPolygon>
                  </wp:wrapTight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  <w:hideMark/>
          </w:tcPr>
          <w:p w14:paraId="1AFC7D7A" w14:textId="77777777" w:rsidR="008138B7" w:rsidRDefault="00534D8A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22" w:history="1">
              <w:r w:rsidR="008138B7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  <w:tc>
          <w:tcPr>
            <w:tcW w:w="568" w:type="dxa"/>
            <w:vAlign w:val="center"/>
            <w:hideMark/>
          </w:tcPr>
          <w:p w14:paraId="63666B63" w14:textId="45C5AA84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0CF1BC0" wp14:editId="77EC7807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  <w:hideMark/>
          </w:tcPr>
          <w:p w14:paraId="6B32AC66" w14:textId="77777777" w:rsidR="008138B7" w:rsidRDefault="00534D8A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24" w:history="1">
              <w:r w:rsidR="008138B7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</w:tr>
      <w:tr w:rsidR="008138B7" w14:paraId="748C6EC3" w14:textId="77777777" w:rsidTr="008138B7">
        <w:trPr>
          <w:trHeight w:val="729"/>
        </w:trPr>
        <w:tc>
          <w:tcPr>
            <w:tcW w:w="579" w:type="dxa"/>
            <w:vAlign w:val="center"/>
          </w:tcPr>
          <w:p w14:paraId="0C4C2582" w14:textId="77777777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835" w:type="dxa"/>
          </w:tcPr>
          <w:p w14:paraId="60479596" w14:textId="77777777" w:rsidR="008138B7" w:rsidRDefault="008138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70" w:type="dxa"/>
            <w:vAlign w:val="center"/>
          </w:tcPr>
          <w:p w14:paraId="35427F86" w14:textId="77777777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624" w:type="dxa"/>
          </w:tcPr>
          <w:p w14:paraId="5322FDF6" w14:textId="77777777" w:rsidR="008138B7" w:rsidRDefault="008138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56" w:type="dxa"/>
            <w:vAlign w:val="center"/>
          </w:tcPr>
          <w:p w14:paraId="0075AEBF" w14:textId="77777777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591" w:type="dxa"/>
          </w:tcPr>
          <w:p w14:paraId="3DBD89D6" w14:textId="77777777" w:rsidR="008138B7" w:rsidRDefault="008138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14:paraId="2B5DB647" w14:textId="77777777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063" w:type="dxa"/>
            <w:gridSpan w:val="2"/>
          </w:tcPr>
          <w:p w14:paraId="45269770" w14:textId="77777777" w:rsidR="008138B7" w:rsidRDefault="008138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</w:tr>
      <w:tr w:rsidR="008138B7" w:rsidRPr="00A3771A" w14:paraId="7CD6884E" w14:textId="77777777" w:rsidTr="008138B7">
        <w:trPr>
          <w:gridAfter w:val="1"/>
          <w:wAfter w:w="22" w:type="dxa"/>
          <w:trHeight w:val="2043"/>
        </w:trPr>
        <w:tc>
          <w:tcPr>
            <w:tcW w:w="8364" w:type="dxa"/>
            <w:gridSpan w:val="8"/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8307"/>
            </w:tblGrid>
            <w:tr w:rsidR="008138B7" w:rsidRPr="00A3771A" w14:paraId="4E54F35F" w14:textId="77777777">
              <w:trPr>
                <w:trHeight w:val="2043"/>
              </w:trPr>
              <w:tc>
                <w:tcPr>
                  <w:tcW w:w="8364" w:type="dxa"/>
                </w:tcPr>
                <w:p w14:paraId="4A822F31" w14:textId="45B780D1" w:rsidR="008138B7" w:rsidRDefault="008138B7"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46847B4" wp14:editId="2F6B62BC">
                            <wp:extent cx="431800" cy="62230"/>
                            <wp:effectExtent l="0" t="0" r="6350" b="4445"/>
                            <wp:docPr id="2" name="Figura a mano libera: forma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31800" cy="62230"/>
                                    </a:xfrm>
                                    <a:custGeom>
                                      <a:avLst/>
                                      <a:gdLst>
                                        <a:gd name="T0" fmla="*/ 401492 w 354"/>
                                        <a:gd name="T1" fmla="*/ 61913 h 39"/>
                                        <a:gd name="T2" fmla="*/ 0 w 354"/>
                                        <a:gd name="T3" fmla="*/ 61913 h 39"/>
                                        <a:gd name="T4" fmla="*/ 32949 w 354"/>
                                        <a:gd name="T5" fmla="*/ 0 h 39"/>
                                        <a:gd name="T6" fmla="*/ 432000 w 354"/>
                                        <a:gd name="T7" fmla="*/ 0 h 39"/>
                                        <a:gd name="T8" fmla="*/ 401492 w 354"/>
                                        <a:gd name="T9" fmla="*/ 61913 h 39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54" h="39">
                                          <a:moveTo>
                                            <a:pt x="329" y="39"/>
                                          </a:moveTo>
                                          <a:lnTo>
                                            <a:pt x="0" y="39"/>
                                          </a:lnTo>
                                          <a:lnTo>
                                            <a:pt x="27" y="0"/>
                                          </a:lnTo>
                                          <a:lnTo>
                                            <a:pt x="354" y="0"/>
                                          </a:lnTo>
                                          <a:lnTo>
                                            <a:pt x="329" y="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4415362D" id="Figura a mano libera: forma 2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" path="m329,39l,39,27,,354,,329,39xe" fillcolor="#243782 [3204]" stroked="f">
                            <v:path arrowok="t" o:connecttype="custom" o:connectlocs="489729507,98790923;0,98790923;40190334,0;526942373,0;489729507,98790923" o:connectangles="0,0,0,0,0"/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7F594A7B" w14:textId="77777777" w:rsidR="008138B7" w:rsidRDefault="008138B7">
                  <w:pPr>
                    <w:pStyle w:val="SContact-Title"/>
                  </w:pPr>
                  <w:bookmarkStart w:id="0" w:name="_Hlk61784883"/>
                  <w:r>
                    <w:t>Per maggiori informazioni, contattare:</w:t>
                  </w:r>
                </w:p>
                <w:bookmarkStart w:id="1" w:name="_Hlk97712922" w:displacedByCustomXml="next"/>
                <w:sdt>
                  <w:sdtPr>
                    <w:rPr>
                      <w:sz w:val="20"/>
                    </w:rPr>
                    <w:id w:val="143632974"/>
                    <w:placeholder>
                      <w:docPart w:val="90FD88E1719C43228C844F34C6A33299"/>
                    </w:placeholder>
                  </w:sdtPr>
                  <w:sdtEndPr/>
                  <w:sdtContent>
                    <w:sdt>
                      <w:sdtPr>
                        <w:rPr>
                          <w:color w:val="2B579A"/>
                          <w:sz w:val="20"/>
                          <w:shd w:val="clear" w:color="auto" w:fill="E6E6E6"/>
                        </w:rPr>
                        <w:id w:val="-29498101"/>
                        <w:placeholder>
                          <w:docPart w:val="545A4C748E02402CB49CD6981BCAF070"/>
                        </w:placeholder>
                      </w:sdtPr>
                      <w:sdtEndPr/>
                      <w:sdtContent>
                        <w:p w14:paraId="27D5140B" w14:textId="77777777" w:rsidR="004D6C0A" w:rsidRPr="0069324A" w:rsidRDefault="00534D8A" w:rsidP="004D6C0A">
                          <w:pPr>
                            <w:pStyle w:val="SContact-Sendersinfo"/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B579A"/>
                                <w:sz w:val="20"/>
                                <w:szCs w:val="20"/>
                                <w:shd w:val="clear" w:color="auto" w:fill="E6E6E6"/>
                              </w:rPr>
                              <w:id w:val="-1719962335"/>
                              <w:placeholder>
                                <w:docPart w:val="F0F47252019B4DB499FECA1108FE700C"/>
                              </w:placeholder>
                            </w:sdtPr>
                            <w:sdtEndPr/>
                            <w:sdtContent>
                              <w:proofErr w:type="spellStart"/>
                              <w:r w:rsidR="004D6C0A" w:rsidRPr="0069324A">
                                <w:rPr>
                                  <w:sz w:val="20"/>
                                  <w:szCs w:val="20"/>
                                </w:rPr>
                                <w:t>Fernão</w:t>
                              </w:r>
                              <w:proofErr w:type="spellEnd"/>
                              <w:r w:rsidR="004D6C0A" w:rsidRPr="0069324A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color w:val="2B579A"/>
                                    <w:sz w:val="20"/>
                                    <w:szCs w:val="20"/>
                                    <w:shd w:val="clear" w:color="auto" w:fill="E6E6E6"/>
                                  </w:rPr>
                                  <w:id w:val="743996128"/>
                                  <w:placeholder>
                                    <w:docPart w:val="EDF25E9D524D4909A404DFB27A5BE1CD"/>
                                  </w:placeholder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color w:val="2B579A"/>
                                        <w:sz w:val="20"/>
                                        <w:szCs w:val="20"/>
                                        <w:shd w:val="clear" w:color="auto" w:fill="E6E6E6"/>
                                      </w:rPr>
                                      <w:id w:val="1175080926"/>
                                      <w:placeholder>
                                        <w:docPart w:val="C199ACC9FFEF401CB00EBAE0411FBDE2"/>
                                      </w:placeholder>
                                    </w:sdtPr>
                                    <w:sdtEndPr/>
                                    <w:sdtContent>
                                      <w:r w:rsidR="004D6C0A" w:rsidRPr="0069324A">
                                        <w:rPr>
                                          <w:sz w:val="20"/>
                                          <w:szCs w:val="20"/>
                                        </w:rPr>
                                        <w:t>SILVEIRA</w:t>
                                      </w:r>
                                    </w:sdtContent>
                                  </w:sdt>
                                </w:sdtContent>
                              </w:sdt>
                              <w:r w:rsidR="004D6C0A" w:rsidRPr="0069324A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Encode Sans ExpandedLight" w:hAnsi="Encode Sans ExpandedLight"/>
                                    <w:color w:val="2B579A"/>
                                    <w:sz w:val="20"/>
                                    <w:szCs w:val="20"/>
                                    <w:shd w:val="clear" w:color="auto" w:fill="E6E6E6"/>
                                  </w:rPr>
                                  <w:id w:val="983514247"/>
                                  <w:placeholder>
                                    <w:docPart w:val="EFE30F56575B4A8DA63426745110F8C2"/>
                                  </w:placeholder>
                                </w:sdtPr>
                                <w:sdtEndPr/>
                                <w:sdtContent>
                                  <w:r w:rsidR="004D6C0A" w:rsidRPr="0069324A">
                                    <w:rPr>
                                      <w:rFonts w:ascii="Encode Sans ExpandedLight" w:hAnsi="Encode Sans ExpandedLight"/>
                                      <w:sz w:val="20"/>
                                      <w:szCs w:val="20"/>
                                    </w:rPr>
                                    <w:t>+31 6 43 25 43 41 – fernao.silveira@stellantis.com</w:t>
                                  </w:r>
                                </w:sdtContent>
                              </w:sdt>
                              <w:r w:rsidR="004D6C0A" w:rsidRPr="0069324A">
                                <w:rPr>
                                  <w:rFonts w:ascii="Encode Sans ExpandedLight" w:hAnsi="Encode Sans ExpandedLight"/>
                                  <w:sz w:val="20"/>
                                  <w:szCs w:val="20"/>
                                </w:rPr>
                                <w:br/>
                              </w:r>
                              <w:proofErr w:type="spellStart"/>
                              <w:r w:rsidR="004D6C0A" w:rsidRPr="0069324A">
                                <w:rPr>
                                  <w:sz w:val="20"/>
                                  <w:szCs w:val="20"/>
                                </w:rPr>
                                <w:t>Valérie</w:t>
                              </w:r>
                              <w:proofErr w:type="spellEnd"/>
                              <w:r w:rsidR="004D6C0A" w:rsidRPr="0069324A">
                                <w:rPr>
                                  <w:sz w:val="20"/>
                                  <w:szCs w:val="20"/>
                                </w:rPr>
                                <w:t xml:space="preserve"> GILLOT</w:t>
                              </w:r>
                            </w:sdtContent>
                          </w:sdt>
                          <w:r w:rsidR="004D6C0A" w:rsidRPr="0069324A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Encode Sans ExpandedLight" w:hAnsi="Encode Sans ExpandedLight"/>
                                <w:color w:val="2B579A"/>
                                <w:sz w:val="20"/>
                                <w:szCs w:val="20"/>
                                <w:shd w:val="clear" w:color="auto" w:fill="E6E6E6"/>
                              </w:rPr>
                              <w:id w:val="-1037958382"/>
                              <w:placeholder>
                                <w:docPart w:val="D8A1475858AA40CC927E2B59AA52A7D0"/>
                              </w:placeholder>
                            </w:sdtPr>
                            <w:sdtEndPr/>
                            <w:sdtContent>
                              <w:r w:rsidR="004D6C0A" w:rsidRPr="0069324A">
                                <w:rPr>
                                  <w:rFonts w:ascii="Encode Sans ExpandedLight" w:hAnsi="Encode Sans ExpandedLight"/>
                                  <w:sz w:val="20"/>
                                  <w:szCs w:val="20"/>
                                </w:rPr>
                                <w:t>+ 33 6 83 92 92 96 – valerie.gillot@stellantis.com</w:t>
                              </w:r>
                            </w:sdtContent>
                          </w:sdt>
                        </w:p>
                        <w:p w14:paraId="3E68C91D" w14:textId="20B70924" w:rsidR="008138B7" w:rsidRPr="00A3771A" w:rsidRDefault="00534D8A">
                          <w:pPr>
                            <w:pStyle w:val="SContact-Sendersinfo"/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  <w:lang w:val="fr-FR"/>
                            </w:rPr>
                          </w:pPr>
                          <w:sdt>
                            <w:sdtPr>
                              <w:rPr>
                                <w:color w:val="2B579A"/>
                                <w:sz w:val="20"/>
                                <w:szCs w:val="20"/>
                                <w:shd w:val="clear" w:color="auto" w:fill="E6E6E6"/>
                              </w:rPr>
                              <w:id w:val="1282529045"/>
                              <w:placeholder>
                                <w:docPart w:val="FA5709B14B92476DA5555743EC07544C"/>
                              </w:placeholder>
                            </w:sdtPr>
                            <w:sdtEndPr/>
                            <w:sdtContent>
                              <w:r w:rsidR="004D6C0A" w:rsidRPr="00A3771A">
                                <w:rPr>
                                  <w:sz w:val="20"/>
                                  <w:szCs w:val="20"/>
                                  <w:lang w:val="fr-FR"/>
                                </w:rPr>
                                <w:t>Nathalie ROUSSEL</w:t>
                              </w:r>
                              <w:r w:rsidR="004D6C0A" w:rsidRPr="00A3771A">
                                <w:rPr>
                                  <w:rFonts w:ascii="Cambria" w:hAnsi="Cambria"/>
                                  <w:sz w:val="20"/>
                                  <w:szCs w:val="20"/>
                                  <w:lang w:val="fr-FR"/>
                                </w:rPr>
                                <w:t> </w:t>
                              </w:r>
                            </w:sdtContent>
                          </w:sdt>
                          <w:r w:rsidR="004D6C0A" w:rsidRPr="00A3771A">
                            <w:rPr>
                              <w:sz w:val="20"/>
                              <w:szCs w:val="20"/>
                              <w:lang w:val="fr-F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Encode Sans ExpandedLight" w:hAnsi="Encode Sans ExpandedLight"/>
                                <w:color w:val="2B579A"/>
                                <w:sz w:val="20"/>
                                <w:szCs w:val="20"/>
                                <w:shd w:val="clear" w:color="auto" w:fill="E6E6E6"/>
                              </w:rPr>
                              <w:id w:val="-878779968"/>
                              <w:placeholder>
                                <w:docPart w:val="784409706B5A471481EAD27272CD00CF"/>
                              </w:placeholder>
                            </w:sdtPr>
                            <w:sdtEndPr/>
                            <w:sdtContent>
                              <w:r w:rsidR="004D6C0A" w:rsidRPr="00A3771A">
                                <w:rPr>
                                  <w:rFonts w:ascii="Encode Sans ExpandedLight" w:hAnsi="Encode Sans ExpandedLight"/>
                                  <w:sz w:val="20"/>
                                  <w:szCs w:val="20"/>
                                  <w:lang w:val="fr-FR"/>
                                </w:rPr>
                                <w:t>+ 33 6 87 77 41 82 – nathalie.roussel@stellantis.com</w:t>
                              </w:r>
                            </w:sdtContent>
                          </w:sdt>
                        </w:p>
                      </w:sdtContent>
                    </w:sdt>
                    <w:bookmarkEnd w:id="1" w:displacedByCustomXml="next"/>
                  </w:sdtContent>
                </w:sdt>
                <w:p w14:paraId="54F8229E" w14:textId="1DB677E6" w:rsidR="008138B7" w:rsidRPr="00A3771A" w:rsidRDefault="008138B7">
                  <w:pPr>
                    <w:pStyle w:val="SFooter-Emailwebsite"/>
                    <w:spacing w:after="0"/>
                    <w:rPr>
                      <w:lang w:val="fr-FR"/>
                    </w:rPr>
                  </w:pPr>
                  <w:r w:rsidRPr="00A3771A">
                    <w:rPr>
                      <w:lang w:val="fr-FR"/>
                    </w:rPr>
                    <w:t>communications@stellantis.com</w:t>
                  </w:r>
                  <w:r w:rsidRPr="00A3771A">
                    <w:rPr>
                      <w:lang w:val="fr-FR"/>
                    </w:rPr>
                    <w:br/>
                  </w:r>
                  <w:hyperlink r:id="rId25" w:history="1">
                    <w:r w:rsidR="00761B50" w:rsidRPr="00A3771A">
                      <w:rPr>
                        <w:rStyle w:val="Hyperlink"/>
                        <w:lang w:val="fr-FR"/>
                      </w:rPr>
                      <w:t>www.stellantis.com</w:t>
                    </w:r>
                  </w:hyperlink>
                  <w:bookmarkEnd w:id="0"/>
                  <w:r w:rsidR="00761B50" w:rsidRPr="00A3771A">
                    <w:rPr>
                      <w:lang w:val="fr-FR"/>
                    </w:rPr>
                    <w:br/>
                  </w:r>
                </w:p>
              </w:tc>
            </w:tr>
          </w:tbl>
          <w:p w14:paraId="2C095389" w14:textId="77777777" w:rsidR="008138B7" w:rsidRPr="00A3771A" w:rsidRDefault="008138B7">
            <w:pPr>
              <w:pStyle w:val="SFooter-Emailwebsite"/>
              <w:rPr>
                <w:lang w:val="fr-FR"/>
              </w:rPr>
            </w:pPr>
          </w:p>
        </w:tc>
      </w:tr>
    </w:tbl>
    <w:p w14:paraId="4D381ADC" w14:textId="77777777" w:rsidR="008138B7" w:rsidRPr="00A3771A" w:rsidRDefault="008138B7" w:rsidP="008138B7">
      <w:pPr>
        <w:spacing w:after="0"/>
        <w:jc w:val="left"/>
        <w:rPr>
          <w:lang w:val="fr-FR"/>
        </w:rPr>
      </w:pPr>
    </w:p>
    <w:p w14:paraId="62076EA8" w14:textId="77777777" w:rsidR="00761B50" w:rsidRPr="007E638A" w:rsidRDefault="00761B50" w:rsidP="00761B50">
      <w:pPr>
        <w:rPr>
          <w:rFonts w:ascii="Encode Sans" w:hAnsi="Encode Sans"/>
        </w:rPr>
      </w:pPr>
      <w:proofErr w:type="spellStart"/>
      <w:r>
        <w:rPr>
          <w:rFonts w:ascii="Encode Sans" w:hAnsi="Encode Sans"/>
          <w:b/>
          <w:bCs/>
          <w:i/>
          <w:iCs/>
        </w:rPr>
        <w:t>aiMotive</w:t>
      </w:r>
      <w:proofErr w:type="spellEnd"/>
    </w:p>
    <w:p w14:paraId="522D1FB6" w14:textId="336DD877" w:rsidR="00761B50" w:rsidRPr="003516E6" w:rsidRDefault="00761B50" w:rsidP="00761B50">
      <w:pPr>
        <w:rPr>
          <w:rFonts w:ascii="Encode Sans" w:hAnsi="Encode Sans"/>
          <w:i/>
          <w:iCs/>
        </w:rPr>
      </w:pPr>
      <w:proofErr w:type="spellStart"/>
      <w:r>
        <w:rPr>
          <w:rFonts w:ascii="Encode Sans" w:hAnsi="Encode Sans"/>
          <w:i/>
          <w:iCs/>
        </w:rPr>
        <w:t>aiMotive</w:t>
      </w:r>
      <w:proofErr w:type="spellEnd"/>
      <w:r>
        <w:rPr>
          <w:rFonts w:ascii="Encode Sans" w:hAnsi="Encode Sans"/>
          <w:i/>
          <w:iCs/>
        </w:rPr>
        <w:t xml:space="preserve"> è una delle </w:t>
      </w:r>
      <w:proofErr w:type="spellStart"/>
      <w:r>
        <w:rPr>
          <w:rFonts w:ascii="Encode Sans" w:hAnsi="Encode Sans"/>
          <w:i/>
          <w:iCs/>
        </w:rPr>
        <w:t>powerhouse</w:t>
      </w:r>
      <w:proofErr w:type="spellEnd"/>
      <w:r>
        <w:rPr>
          <w:rFonts w:ascii="Encode Sans" w:hAnsi="Encode Sans"/>
          <w:i/>
          <w:iCs/>
        </w:rPr>
        <w:t xml:space="preserve"> indipendenti leader mondiali nelle tecnologie automotive, dedicata alle soluzioni di guida automatica </w:t>
      </w:r>
      <w:proofErr w:type="spellStart"/>
      <w:r>
        <w:rPr>
          <w:rFonts w:ascii="Encode Sans" w:hAnsi="Encode Sans"/>
          <w:i/>
          <w:iCs/>
        </w:rPr>
        <w:t>level-agnostic</w:t>
      </w:r>
      <w:proofErr w:type="spellEnd"/>
      <w:r>
        <w:rPr>
          <w:rFonts w:ascii="Encode Sans" w:hAnsi="Encode Sans"/>
          <w:i/>
          <w:iCs/>
        </w:rPr>
        <w:t xml:space="preserve">. L'azienda offre un portfolio integrato di software, strumenti e prodotti hardware supportati da strumenti di gestione dei dati proprietari, consentendo ai clienti di sviluppare e implementare velocemente funzionalità di guida automatica nella produzione, che abbinino l'expertise in-house e le capacità modulari di </w:t>
      </w:r>
      <w:proofErr w:type="spellStart"/>
      <w:r>
        <w:rPr>
          <w:rFonts w:ascii="Encode Sans" w:hAnsi="Encode Sans"/>
          <w:i/>
          <w:iCs/>
        </w:rPr>
        <w:t>aiMotive</w:t>
      </w:r>
      <w:proofErr w:type="spellEnd"/>
      <w:r>
        <w:rPr>
          <w:rFonts w:ascii="Encode Sans" w:hAnsi="Encode Sans"/>
          <w:i/>
          <w:iCs/>
        </w:rPr>
        <w:t xml:space="preserve">, ottenendo allo stesso tempo riduzioni sostanziali dei costi e dei tempi di sviluppo. Il portfolio di prodotti dell'azienda è stato convalidato nei programmi di produzione di massa. La sua pipeline di dati riutilizzabili, </w:t>
      </w:r>
      <w:proofErr w:type="spellStart"/>
      <w:r>
        <w:rPr>
          <w:rFonts w:ascii="Encode Sans" w:hAnsi="Encode Sans"/>
          <w:i/>
          <w:iCs/>
        </w:rPr>
        <w:t>sensor-agnostic</w:t>
      </w:r>
      <w:proofErr w:type="spellEnd"/>
      <w:r>
        <w:rPr>
          <w:rFonts w:ascii="Encode Sans" w:hAnsi="Encode Sans"/>
          <w:i/>
          <w:iCs/>
        </w:rPr>
        <w:t xml:space="preserve"> e stack di esecuzione leggera accelerano il fattore “time to market” per i clienti. Per maggiori informazioni, visitare </w:t>
      </w:r>
      <w:hyperlink r:id="rId26" w:history="1">
        <w:r>
          <w:rPr>
            <w:rStyle w:val="Hyperlink"/>
            <w:rFonts w:ascii="Encode Sans" w:hAnsi="Encode Sans"/>
            <w:i/>
            <w:iCs/>
          </w:rPr>
          <w:t>https://aimotive.com</w:t>
        </w:r>
      </w:hyperlink>
      <w:r>
        <w:rPr>
          <w:rFonts w:ascii="Encode Sans" w:hAnsi="Encode Sans"/>
          <w:i/>
          <w:iCs/>
        </w:rPr>
        <w:t>.</w:t>
      </w:r>
    </w:p>
    <w:p w14:paraId="634EF64C" w14:textId="77777777" w:rsidR="003A1013" w:rsidRPr="003A1013" w:rsidRDefault="003A1013" w:rsidP="003A1013">
      <w:pPr>
        <w:rPr>
          <w:lang w:val="es-ES"/>
        </w:rPr>
      </w:pPr>
    </w:p>
    <w:p w14:paraId="2F010FF2" w14:textId="3862638A" w:rsidR="003A1013" w:rsidRDefault="003A1013" w:rsidP="00C9630A">
      <w:pPr>
        <w:tabs>
          <w:tab w:val="left" w:pos="1830"/>
        </w:tabs>
        <w:rPr>
          <w:lang w:val="es-ES"/>
        </w:rPr>
      </w:pPr>
      <w:r>
        <w:rPr>
          <w:lang w:val="es-ES"/>
        </w:rPr>
        <w:tab/>
      </w:r>
    </w:p>
    <w:p w14:paraId="3C804594" w14:textId="0912BD9E" w:rsidR="008138B7" w:rsidRDefault="008138B7" w:rsidP="00B12FF3">
      <w:pPr>
        <w:spacing w:after="0"/>
        <w:jc w:val="left"/>
        <w:rPr>
          <w:rFonts w:ascii="Arial" w:hAnsi="Arial" w:cs="Arial"/>
          <w:b/>
          <w:bCs/>
          <w:color w:val="243782" w:themeColor="text2"/>
          <w:sz w:val="18"/>
          <w:szCs w:val="18"/>
        </w:rPr>
      </w:pPr>
      <w:r w:rsidRPr="003A1013">
        <w:rPr>
          <w:lang w:val="es-ES"/>
        </w:rPr>
        <w:br w:type="page"/>
      </w:r>
      <w:r>
        <w:rPr>
          <w:rFonts w:ascii="Arial" w:hAnsi="Arial"/>
          <w:b/>
          <w:bCs/>
          <w:color w:val="243782" w:themeColor="text2"/>
          <w:sz w:val="18"/>
          <w:szCs w:val="18"/>
        </w:rPr>
        <w:lastRenderedPageBreak/>
        <w:t>DICHIARAZIONI PREVISIONALI</w:t>
      </w:r>
    </w:p>
    <w:p w14:paraId="1FFA1084" w14:textId="77777777" w:rsidR="008138B7" w:rsidRDefault="008138B7" w:rsidP="008138B7">
      <w:pPr>
        <w:spacing w:before="240"/>
        <w:rPr>
          <w:rFonts w:ascii="Arial" w:eastAsia="Encode Sans" w:hAnsi="Arial" w:cs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La presente comunicazione contiene dichiarazioni previsionali. In particolare, le dichiarazioni riguardanti gli eventi futuri e i risultati previsti delle operazioni, le strategie aziendali, la previsione dei benefici ottenuti dalla transazione proposta, i risultati finanziari e operativi futuri, la data di chiusura prevista per la transazione proposta e gli altri aspetti previsti relativamente alle nostre operazioni o ai nostri risultati operativi sono dichiarazioni previsionali. Tali dichiarazioni possono includere i termini come “possono”, “saranno”, "prevedono", "potrebbero", "dovrebbero", "intendono", "stimano", "anticipano", "credono", "rimangono", "sulla buona strada", "progettano", "obiettivo", "previsione", "proiezione", "prospettiva", "prospettive", "piano" o termini simili. Le dichiarazioni previsionali non sono garanzie di prestazioni future. Piuttosto, si basano sullo stato attuale delle conoscenze di Stellantis, sulle aspettative future e sulle proiezioni di eventi futuri e sono, per loro natura, soggette a rischi e incertezze intrinseche. Si riferiscono a eventi e dipendono da circostanze che possono o non possono verificarsi o esistere in futuro e, pertanto, che non dovrebbero essere oggetto di eccessivo affidamento.</w:t>
      </w:r>
    </w:p>
    <w:p w14:paraId="575851F2" w14:textId="77777777" w:rsidR="008138B7" w:rsidRDefault="008138B7" w:rsidP="008138B7">
      <w:pPr>
        <w:spacing w:before="240"/>
        <w:rPr>
          <w:rFonts w:ascii="Arial" w:eastAsia="Encode Sans" w:hAnsi="Arial" w:cs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 xml:space="preserve">I risultati effettivi potrebbero differire materialmente da quelli espressi nelle dichiarazioni previsionali quale risultato di una molteplicità di fattori, inclusi: l’impatto della pandemia da COVID-19, la capacità di Stellantis di lanciare nuovi prodotti con successo e di mantenere i volumi di consegna dei veicoli; i cambiamenti nei mercati finanziari globali, nel contesto economico generale e i cambiamenti nella domanda di prodotti automobilistici, soggetta a ciclicità; i cambiamenti delle condizioni economiche e politiche locali, i cambiamenti delle politiche commerciali e l’imposizione di dazi a livello globale e regionale o dazi mirati all’industria automobilistica, l’attuazione di riforme fiscali o altre variazioni nelle normative e regolamentazioni fiscali; la capacità di Stellantis di espandere a livello globale alcuni dei suoi marchi; la sua capacità di offrire prodotti innovativi e attraenti; la sua capacità di sviluppare, produrre e vendere veicoli con caratteristiche avanzate tra cui elettrificazione potenziata, connettività e guida autonoma; diversi tipi di reclami, azioni legali, indagini governative e altre controversie legali, inclusi responsabilità del prodotto e reclami di garanzia del prodotto e reclami, indagini e azioni legali in materia ambientale; costi operativi in relazione alla conformità con le normative di tutela dell’ambiente, della salute e della sicurezza; l’elevato livello di concorrenza nel settore automobilistico, che potrebbe aumentare a causa di consolidamenti; la potenziale carenza nel finanziamento dei piani pensionistici di Stellantis; la capacità di fornire o organizzare accesso a finanziamenti adeguati per i concessionari e i clienti finali e i rischi associati alla costituzione e alle operazioni di società di servizi finanziari; la capacità di accedere a finanziamenti per realizzare i piani industriali di Stellantis e migliorare le attività, la situazione finanziaria e i risultati operativi; un significativo malfunzionamento, interruzione o violazione della sicurezza che possa compromettere i sistemi di information </w:t>
      </w:r>
      <w:proofErr w:type="spellStart"/>
      <w:r>
        <w:rPr>
          <w:rFonts w:ascii="Arial" w:hAnsi="Arial"/>
          <w:i/>
          <w:sz w:val="18"/>
          <w:szCs w:val="18"/>
        </w:rPr>
        <w:t>technology</w:t>
      </w:r>
      <w:proofErr w:type="spellEnd"/>
      <w:r>
        <w:rPr>
          <w:rFonts w:ascii="Arial" w:hAnsi="Arial"/>
          <w:i/>
          <w:sz w:val="18"/>
          <w:szCs w:val="18"/>
        </w:rPr>
        <w:t xml:space="preserve"> o i sistemi di controllo elettronico contenuti nei veicoli di Stellantis; la capacità di Stellantis di realizzare i benefici previsti dagli accordi di joint venture; interruzioni dovute a instabilità politica, sociale ed economica; i rischi associati alle relazioni con dipendenti, concessionari e fornitori; aumenti dei costi, interruzioni di forniture o carenza di materie prime, parti, componenti e sistemi utilizzati nei veicoli di Stellantis; sviluppi in relazioni sindacali, industriali e nella normativa del lavoro; fluttuazioni dei tassi di cambio, variazioni dai tassi di interesse, rischio di credito e altri rischi di mercato; tensioni politiche e sociali; terremoti o altri disastri; altri rischi e incertezze.</w:t>
      </w:r>
    </w:p>
    <w:p w14:paraId="724CA161" w14:textId="77777777" w:rsidR="008138B7" w:rsidRDefault="008138B7" w:rsidP="008138B7">
      <w:pPr>
        <w:spacing w:before="240"/>
        <w:rPr>
          <w:b/>
          <w:i/>
          <w:sz w:val="16"/>
        </w:rPr>
      </w:pPr>
      <w:r>
        <w:rPr>
          <w:rFonts w:ascii="Arial" w:hAnsi="Arial"/>
          <w:i/>
          <w:sz w:val="18"/>
          <w:szCs w:val="18"/>
        </w:rPr>
        <w:t>Tutte le dichiarazioni previsionali riportate nella presente comunicazione si riferiscono solo alla data di questo documento e Stellantis declina qualsiasi obbligo di aggiornarle o rivederle pubblicamente. Ulteriori informazioni su Stellantis e le sue attività, inclusi i fattori che potrebbero materialmente influenzare i risultati finanziari di Stellantis, sono contenute nelle relazioni e nei documenti di Stellantis depositati presso la U.S. Securities and Exchange Commission e AFM.</w:t>
      </w:r>
    </w:p>
    <w:p w14:paraId="00D7F8BC" w14:textId="77777777" w:rsidR="008138B7" w:rsidRDefault="008138B7" w:rsidP="008138B7">
      <w:pPr>
        <w:spacing w:after="0"/>
        <w:jc w:val="left"/>
      </w:pPr>
    </w:p>
    <w:p w14:paraId="21D1BCE5" w14:textId="06485AB6" w:rsidR="006B1851" w:rsidRDefault="006B1851" w:rsidP="0003564A">
      <w:pPr>
        <w:pStyle w:val="Heading2"/>
        <w:shd w:val="clear" w:color="auto" w:fill="FFFFFF" w:themeFill="background1"/>
        <w:spacing w:after="0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</w:p>
    <w:p w14:paraId="20CCB077" w14:textId="0EB2063E" w:rsidR="006B1851" w:rsidRPr="0003564A" w:rsidRDefault="006B1851" w:rsidP="0003564A">
      <w:pPr>
        <w:pStyle w:val="Heading2"/>
        <w:shd w:val="clear" w:color="auto" w:fill="FFFFFF" w:themeFill="background1"/>
        <w:spacing w:after="0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</w:p>
    <w:sectPr w:rsidR="006B1851" w:rsidRPr="0003564A" w:rsidSect="00C9630A">
      <w:footerReference w:type="even" r:id="rId27"/>
      <w:type w:val="continuous"/>
      <w:pgSz w:w="12242" w:h="15842" w:code="134"/>
      <w:pgMar w:top="1134" w:right="1928" w:bottom="1134" w:left="1928" w:header="1021" w:footer="4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CFA2D" w14:textId="77777777" w:rsidR="00BA3CB2" w:rsidRDefault="00BA3CB2" w:rsidP="008D3E4C">
      <w:r>
        <w:separator/>
      </w:r>
    </w:p>
  </w:endnote>
  <w:endnote w:type="continuationSeparator" w:id="0">
    <w:p w14:paraId="4E9E08AC" w14:textId="77777777" w:rsidR="00BA3CB2" w:rsidRDefault="00BA3CB2" w:rsidP="008D3E4C">
      <w:r>
        <w:continuationSeparator/>
      </w:r>
    </w:p>
  </w:endnote>
  <w:endnote w:type="continuationNotice" w:id="1">
    <w:p w14:paraId="14E8A6C8" w14:textId="77777777" w:rsidR="00BA3CB2" w:rsidRDefault="00BA3CB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725AE7E9-071F-48EE-B722-0EF251A6E841}"/>
    <w:embedBold r:id="rId2" w:fontKey="{E1B4B8B7-5B3C-4EDA-AF4B-8EA3848AB27D}"/>
    <w:embedItalic r:id="rId3" w:fontKey="{C752C4F7-113F-44AE-B430-9FEF9CF97335}"/>
    <w:embedBoldItalic r:id="rId4" w:fontKey="{9BE6D872-47C1-40A5-AF15-80D19D238A91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CA313B92-E345-4E64-944D-BF51682619CA}"/>
    <w:embedItalic r:id="rId6" w:fontKey="{F2479F04-14E2-4EC7-9EDE-E00E86DE66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C832B194-22EB-427A-931A-3D4D9E9D934B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8" w:fontKey="{C29201D9-FB3C-4E90-83F1-31FEB3A2A4F1}"/>
    <w:embedItalic r:id="rId9" w:fontKey="{3F721D20-062F-4210-9AC3-A25812C66464}"/>
    <w:embedBoldItalic r:id="rId10" w:fontKey="{97205B0E-3FCA-4B72-8E4A-649D7C8041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2952447-BEBF-481D-9CFA-F47C3A7BCAA4}"/>
    <w:embedBold r:id="rId12" w:fontKey="{2FF77C0C-B244-435B-88A7-896A0C3A7CB5}"/>
    <w:embedItalic r:id="rId13" w:fontKey="{60ACA748-B721-4C3D-98C3-1B3BB93D2E5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BE08C" w14:textId="53CD98A0" w:rsidR="001307C9" w:rsidRPr="00960677" w:rsidRDefault="001307C9" w:rsidP="001307C9">
    <w:pPr>
      <w:pStyle w:val="Pagination"/>
      <w:jc w:val="left"/>
    </w:pPr>
    <w:r w:rsidRPr="00960677">
      <w:rPr>
        <w:rStyle w:val="PageNumber"/>
      </w:rPr>
      <w:t>*Nel luglio 2021, Stellantis ha annunciato l</w:t>
    </w:r>
    <w:r w:rsidR="008B449D">
      <w:rPr>
        <w:rStyle w:val="PageNumber"/>
      </w:rPr>
      <w:t>’</w:t>
    </w:r>
    <w:r w:rsidRPr="00960677">
      <w:rPr>
        <w:rStyle w:val="PageNumber"/>
      </w:rPr>
      <w:t xml:space="preserve">intenzione di investire </w:t>
    </w:r>
    <w:r>
      <w:rPr>
        <w:rStyle w:val="PageNumber"/>
      </w:rPr>
      <w:t>oltre</w:t>
    </w:r>
    <w:r w:rsidRPr="00960677">
      <w:rPr>
        <w:rStyle w:val="PageNumber"/>
      </w:rPr>
      <w:t xml:space="preserve"> 30 miliardi di euro </w:t>
    </w:r>
    <w:r>
      <w:rPr>
        <w:rStyle w:val="PageNumber"/>
      </w:rPr>
      <w:t>entro</w:t>
    </w:r>
    <w:r w:rsidRPr="00960677">
      <w:rPr>
        <w:rStyle w:val="PageNumber"/>
      </w:rPr>
      <w:t xml:space="preserve"> </w:t>
    </w:r>
    <w:r>
      <w:rPr>
        <w:rStyle w:val="PageNumber"/>
      </w:rPr>
      <w:t>i</w:t>
    </w:r>
    <w:r w:rsidRPr="00960677">
      <w:rPr>
        <w:rStyle w:val="PageNumber"/>
      </w:rPr>
      <w:t>l 2025 nell</w:t>
    </w:r>
    <w:r w:rsidR="008B449D">
      <w:rPr>
        <w:rStyle w:val="PageNumber"/>
      </w:rPr>
      <w:t>’</w:t>
    </w:r>
    <w:r w:rsidRPr="00960677">
      <w:rPr>
        <w:rStyle w:val="PageNumber"/>
      </w:rPr>
      <w:t>elettrificazione e nello sviluppo d</w:t>
    </w:r>
    <w:r>
      <w:rPr>
        <w:rStyle w:val="PageNumber"/>
      </w:rPr>
      <w:t>el</w:t>
    </w:r>
    <w:r w:rsidRPr="00960677">
      <w:rPr>
        <w:rStyle w:val="PageNumber"/>
      </w:rPr>
      <w:t xml:space="preserve"> software.</w:t>
    </w:r>
  </w:p>
  <w:p w14:paraId="56A5C6F4" w14:textId="77777777" w:rsidR="001307C9" w:rsidRDefault="00130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1564C" w14:textId="77777777" w:rsidR="00C9630A" w:rsidRDefault="00C963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1ACC5" w14:textId="77777777" w:rsidR="00BA3CB2" w:rsidRDefault="00BA3CB2" w:rsidP="008D3E4C">
      <w:r>
        <w:separator/>
      </w:r>
    </w:p>
  </w:footnote>
  <w:footnote w:type="continuationSeparator" w:id="0">
    <w:p w14:paraId="2C9CB632" w14:textId="77777777" w:rsidR="00BA3CB2" w:rsidRDefault="00BA3CB2" w:rsidP="008D3E4C">
      <w:r>
        <w:continuationSeparator/>
      </w:r>
    </w:p>
  </w:footnote>
  <w:footnote w:type="continuationNotice" w:id="1">
    <w:p w14:paraId="789C6509" w14:textId="77777777" w:rsidR="00BA3CB2" w:rsidRDefault="00BA3CB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ECCE8" w14:textId="77777777" w:rsidR="005F2120" w:rsidRDefault="00A33E8D" w:rsidP="008D3E4C">
    <w:pPr>
      <w:pStyle w:val="Header"/>
    </w:pPr>
    <w:r>
      <w:rPr>
        <w:noProof/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1F8B2C30" wp14:editId="312740B5">
              <wp:simplePos x="0" y="0"/>
              <wp:positionH relativeFrom="page">
                <wp:posOffset>447675</wp:posOffset>
              </wp:positionH>
              <wp:positionV relativeFrom="page">
                <wp:posOffset>-19050</wp:posOffset>
              </wp:positionV>
              <wp:extent cx="269875" cy="2657475"/>
              <wp:effectExtent l="0" t="0" r="0" b="9525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657475"/>
                        <a:chOff x="0" y="-89386"/>
                        <a:chExt cx="315912" cy="2835761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89386"/>
                          <a:ext cx="315912" cy="2729399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FE266" w14:textId="77777777" w:rsidR="00A33E8D" w:rsidRPr="00150AD4" w:rsidRDefault="00A33E8D" w:rsidP="008D3E4C">
                            <w:pPr>
                              <w:pStyle w:val="SPRESSRELEASESTRIP"/>
                            </w:pPr>
                            <w:r>
                              <w:t>COMUNICATO STAMPA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8B2C30" id="Groupe 29" o:spid="_x0000_s1026" style="position:absolute;margin-left:35.25pt;margin-top:-1.5pt;width:21.25pt;height:209.25pt;z-index:-251658240;mso-position-horizontal-relative:page;mso-position-vertical-relative:page;mso-width-relative:margin;mso-height-relative:margin" coordorigin=",-893" coordsize="3159,2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top:-893;width:3159;height:27293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705971;0,2705971;0,2705971;23401,2729399;46802,2705971;46802,2705971;50702,2705971;70203,2686447;89703,2705971;89703,2705971;89703,2705971;113104,2729399;136505,2705971;136505,2705971;136505,2705971;159906,2686447;179407,2705971;179407,2705971;179407,2705971;179407,2705971;179407,2705971;202808,2729399;226209,2705971;226209,2705971;226209,2705971;245709,2686447;269110,2705971;269110,2705971;269110,2705971;292511,2729399;315912,2705971;315912,2705971;315912,2705971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70DFE266" w14:textId="77777777" w:rsidR="00A33E8D" w:rsidRPr="00150AD4" w:rsidRDefault="00A33E8D" w:rsidP="008D3E4C">
                      <w:pPr>
                        <w:pStyle w:val="SPRESSRELEASESTRIP"/>
                      </w:pPr>
                      <w:r>
                        <w:t>COMUNICATO STAMPA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rPr>
        <w:noProof/>
        <w:color w:val="2B579A"/>
        <w:shd w:val="clear" w:color="auto" w:fill="E6E6E6"/>
      </w:rPr>
      <w:drawing>
        <wp:inline distT="0" distB="0" distL="0" distR="0" wp14:anchorId="3D22E142" wp14:editId="09046492">
          <wp:extent cx="2228850" cy="647700"/>
          <wp:effectExtent l="0" t="0" r="0" b="0"/>
          <wp:docPr id="1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 r="3505" b="9890"/>
                  <a:stretch/>
                </pic:blipFill>
                <pic:spPr bwMode="auto">
                  <a:xfrm>
                    <a:off x="0" y="0"/>
                    <a:ext cx="2228941" cy="6477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C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45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68B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F48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C45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C2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00A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68B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A3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5CF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52E46"/>
    <w:multiLevelType w:val="hybridMultilevel"/>
    <w:tmpl w:val="7DF814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6B0FC6"/>
    <w:multiLevelType w:val="hybridMultilevel"/>
    <w:tmpl w:val="89200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67897"/>
    <w:multiLevelType w:val="hybridMultilevel"/>
    <w:tmpl w:val="30FE0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E6AD9"/>
    <w:multiLevelType w:val="hybridMultilevel"/>
    <w:tmpl w:val="E8A49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A4CD9"/>
    <w:multiLevelType w:val="multilevel"/>
    <w:tmpl w:val="E918C2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E24A1F"/>
    <w:multiLevelType w:val="hybridMultilevel"/>
    <w:tmpl w:val="357E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225A3"/>
    <w:multiLevelType w:val="hybridMultilevel"/>
    <w:tmpl w:val="6B4CE0F0"/>
    <w:lvl w:ilvl="0" w:tplc="10F601F2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82FFB"/>
    <w:multiLevelType w:val="hybridMultilevel"/>
    <w:tmpl w:val="E838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D69C2"/>
    <w:multiLevelType w:val="multilevel"/>
    <w:tmpl w:val="1EC6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6"/>
  </w:num>
  <w:num w:numId="12">
    <w:abstractNumId w:val="11"/>
  </w:num>
  <w:num w:numId="13">
    <w:abstractNumId w:val="13"/>
  </w:num>
  <w:num w:numId="14">
    <w:abstractNumId w:val="14"/>
  </w:num>
  <w:num w:numId="15">
    <w:abstractNumId w:val="15"/>
  </w:num>
  <w:num w:numId="16">
    <w:abstractNumId w:val="18"/>
  </w:num>
  <w:num w:numId="17">
    <w:abstractNumId w:val="12"/>
  </w:num>
  <w:num w:numId="18">
    <w:abstractNumId w:val="1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9E7"/>
    <w:rsid w:val="000017CD"/>
    <w:rsid w:val="000046ED"/>
    <w:rsid w:val="000059B6"/>
    <w:rsid w:val="000078FB"/>
    <w:rsid w:val="00010037"/>
    <w:rsid w:val="00011F0D"/>
    <w:rsid w:val="00026767"/>
    <w:rsid w:val="00033FC0"/>
    <w:rsid w:val="0003564A"/>
    <w:rsid w:val="00053045"/>
    <w:rsid w:val="0005412F"/>
    <w:rsid w:val="00061B86"/>
    <w:rsid w:val="00063255"/>
    <w:rsid w:val="000639E6"/>
    <w:rsid w:val="00074E75"/>
    <w:rsid w:val="00075B52"/>
    <w:rsid w:val="0008103F"/>
    <w:rsid w:val="00081BB2"/>
    <w:rsid w:val="00083404"/>
    <w:rsid w:val="00087566"/>
    <w:rsid w:val="000914BF"/>
    <w:rsid w:val="0009429E"/>
    <w:rsid w:val="00095A99"/>
    <w:rsid w:val="000A1B30"/>
    <w:rsid w:val="000A7383"/>
    <w:rsid w:val="000B1A7C"/>
    <w:rsid w:val="000B1CDC"/>
    <w:rsid w:val="000B3ABF"/>
    <w:rsid w:val="000B54E7"/>
    <w:rsid w:val="000B5AC0"/>
    <w:rsid w:val="000C1CF0"/>
    <w:rsid w:val="000D0762"/>
    <w:rsid w:val="000D2800"/>
    <w:rsid w:val="000D6279"/>
    <w:rsid w:val="000E09C0"/>
    <w:rsid w:val="000E17A2"/>
    <w:rsid w:val="000E1852"/>
    <w:rsid w:val="000E292E"/>
    <w:rsid w:val="000E3F7F"/>
    <w:rsid w:val="000E4807"/>
    <w:rsid w:val="000F2FE8"/>
    <w:rsid w:val="000F6DE7"/>
    <w:rsid w:val="00100535"/>
    <w:rsid w:val="0011090D"/>
    <w:rsid w:val="00112256"/>
    <w:rsid w:val="00114658"/>
    <w:rsid w:val="00116357"/>
    <w:rsid w:val="00124494"/>
    <w:rsid w:val="00126E5A"/>
    <w:rsid w:val="001276BD"/>
    <w:rsid w:val="001307C9"/>
    <w:rsid w:val="001356B7"/>
    <w:rsid w:val="00136EF4"/>
    <w:rsid w:val="0013795C"/>
    <w:rsid w:val="00140A24"/>
    <w:rsid w:val="00145240"/>
    <w:rsid w:val="00150070"/>
    <w:rsid w:val="00150218"/>
    <w:rsid w:val="00150AD4"/>
    <w:rsid w:val="0015180A"/>
    <w:rsid w:val="00152710"/>
    <w:rsid w:val="001530B9"/>
    <w:rsid w:val="00156703"/>
    <w:rsid w:val="00162231"/>
    <w:rsid w:val="0016373D"/>
    <w:rsid w:val="00172899"/>
    <w:rsid w:val="00173B98"/>
    <w:rsid w:val="001758C2"/>
    <w:rsid w:val="00177539"/>
    <w:rsid w:val="00178118"/>
    <w:rsid w:val="0018733A"/>
    <w:rsid w:val="00187E5F"/>
    <w:rsid w:val="001A1120"/>
    <w:rsid w:val="001B510F"/>
    <w:rsid w:val="001B591C"/>
    <w:rsid w:val="001C0FF2"/>
    <w:rsid w:val="001C173F"/>
    <w:rsid w:val="001C5532"/>
    <w:rsid w:val="001D168B"/>
    <w:rsid w:val="001D246B"/>
    <w:rsid w:val="001D5F4F"/>
    <w:rsid w:val="001D6258"/>
    <w:rsid w:val="001D6633"/>
    <w:rsid w:val="001D6D33"/>
    <w:rsid w:val="001D7511"/>
    <w:rsid w:val="001E0DA6"/>
    <w:rsid w:val="001E15D6"/>
    <w:rsid w:val="001E2C93"/>
    <w:rsid w:val="001E5F48"/>
    <w:rsid w:val="001E6C1E"/>
    <w:rsid w:val="001E7E57"/>
    <w:rsid w:val="001F15FD"/>
    <w:rsid w:val="001F2C14"/>
    <w:rsid w:val="001F4703"/>
    <w:rsid w:val="002016C8"/>
    <w:rsid w:val="00206F11"/>
    <w:rsid w:val="002120C4"/>
    <w:rsid w:val="00214443"/>
    <w:rsid w:val="00214545"/>
    <w:rsid w:val="002207B3"/>
    <w:rsid w:val="0022588D"/>
    <w:rsid w:val="00230C3E"/>
    <w:rsid w:val="002347BD"/>
    <w:rsid w:val="0023542B"/>
    <w:rsid w:val="00240F2F"/>
    <w:rsid w:val="00242220"/>
    <w:rsid w:val="00243BA9"/>
    <w:rsid w:val="002478DD"/>
    <w:rsid w:val="00253AD7"/>
    <w:rsid w:val="00255DE7"/>
    <w:rsid w:val="00257978"/>
    <w:rsid w:val="00263292"/>
    <w:rsid w:val="00265503"/>
    <w:rsid w:val="00265709"/>
    <w:rsid w:val="0027163A"/>
    <w:rsid w:val="00271813"/>
    <w:rsid w:val="00273B1D"/>
    <w:rsid w:val="00276F1B"/>
    <w:rsid w:val="002836DD"/>
    <w:rsid w:val="002838A4"/>
    <w:rsid w:val="00285835"/>
    <w:rsid w:val="0028714D"/>
    <w:rsid w:val="00293E0C"/>
    <w:rsid w:val="00297125"/>
    <w:rsid w:val="00297C6B"/>
    <w:rsid w:val="002A0600"/>
    <w:rsid w:val="002A06A0"/>
    <w:rsid w:val="002A4FF6"/>
    <w:rsid w:val="002A5DA9"/>
    <w:rsid w:val="002A6E41"/>
    <w:rsid w:val="002B11EC"/>
    <w:rsid w:val="002B18F8"/>
    <w:rsid w:val="002B7878"/>
    <w:rsid w:val="002C44F9"/>
    <w:rsid w:val="002C508D"/>
    <w:rsid w:val="002C7B6C"/>
    <w:rsid w:val="002D169C"/>
    <w:rsid w:val="002D1A79"/>
    <w:rsid w:val="002D7B55"/>
    <w:rsid w:val="002F0703"/>
    <w:rsid w:val="002F0D30"/>
    <w:rsid w:val="002F2567"/>
    <w:rsid w:val="002F4DA3"/>
    <w:rsid w:val="002F705B"/>
    <w:rsid w:val="002F74B6"/>
    <w:rsid w:val="00300741"/>
    <w:rsid w:val="00302284"/>
    <w:rsid w:val="003056A3"/>
    <w:rsid w:val="00305A60"/>
    <w:rsid w:val="00305F63"/>
    <w:rsid w:val="0030679B"/>
    <w:rsid w:val="00307A32"/>
    <w:rsid w:val="00311842"/>
    <w:rsid w:val="00312BF0"/>
    <w:rsid w:val="00315F2E"/>
    <w:rsid w:val="003177AA"/>
    <w:rsid w:val="003214A5"/>
    <w:rsid w:val="00322C26"/>
    <w:rsid w:val="00326CE0"/>
    <w:rsid w:val="0033127F"/>
    <w:rsid w:val="00333EF3"/>
    <w:rsid w:val="00340644"/>
    <w:rsid w:val="00341513"/>
    <w:rsid w:val="003419B7"/>
    <w:rsid w:val="00341DE9"/>
    <w:rsid w:val="00341E53"/>
    <w:rsid w:val="003444C7"/>
    <w:rsid w:val="00345554"/>
    <w:rsid w:val="003465C1"/>
    <w:rsid w:val="00346C49"/>
    <w:rsid w:val="0035076D"/>
    <w:rsid w:val="00352C28"/>
    <w:rsid w:val="00353843"/>
    <w:rsid w:val="00354548"/>
    <w:rsid w:val="0035607B"/>
    <w:rsid w:val="003566F3"/>
    <w:rsid w:val="00363450"/>
    <w:rsid w:val="00364A29"/>
    <w:rsid w:val="003650EA"/>
    <w:rsid w:val="0036683D"/>
    <w:rsid w:val="003674E2"/>
    <w:rsid w:val="00371D1D"/>
    <w:rsid w:val="003805B4"/>
    <w:rsid w:val="00381D01"/>
    <w:rsid w:val="00385964"/>
    <w:rsid w:val="003864AD"/>
    <w:rsid w:val="00390669"/>
    <w:rsid w:val="00396635"/>
    <w:rsid w:val="0039799D"/>
    <w:rsid w:val="003A1013"/>
    <w:rsid w:val="003A2A55"/>
    <w:rsid w:val="003A3192"/>
    <w:rsid w:val="003A621B"/>
    <w:rsid w:val="003B1E76"/>
    <w:rsid w:val="003B354F"/>
    <w:rsid w:val="003B3C7F"/>
    <w:rsid w:val="003B46DE"/>
    <w:rsid w:val="003B4EEC"/>
    <w:rsid w:val="003C0F9A"/>
    <w:rsid w:val="003C13B7"/>
    <w:rsid w:val="003C24B3"/>
    <w:rsid w:val="003C360F"/>
    <w:rsid w:val="003C4132"/>
    <w:rsid w:val="003C62D6"/>
    <w:rsid w:val="003C7F44"/>
    <w:rsid w:val="003D24D2"/>
    <w:rsid w:val="003D2A7B"/>
    <w:rsid w:val="003D2DDD"/>
    <w:rsid w:val="003D2E74"/>
    <w:rsid w:val="003D7CE8"/>
    <w:rsid w:val="003E68CC"/>
    <w:rsid w:val="003E727D"/>
    <w:rsid w:val="003F2FDD"/>
    <w:rsid w:val="003F3464"/>
    <w:rsid w:val="003F3F9F"/>
    <w:rsid w:val="004010FB"/>
    <w:rsid w:val="004022B4"/>
    <w:rsid w:val="0040273C"/>
    <w:rsid w:val="0040318B"/>
    <w:rsid w:val="004037FB"/>
    <w:rsid w:val="00406713"/>
    <w:rsid w:val="004112E7"/>
    <w:rsid w:val="00412413"/>
    <w:rsid w:val="00416AB7"/>
    <w:rsid w:val="004219EA"/>
    <w:rsid w:val="00423177"/>
    <w:rsid w:val="004233C7"/>
    <w:rsid w:val="004246D1"/>
    <w:rsid w:val="004250E5"/>
    <w:rsid w:val="00425677"/>
    <w:rsid w:val="00427ABE"/>
    <w:rsid w:val="004307CC"/>
    <w:rsid w:val="00432977"/>
    <w:rsid w:val="00432D9E"/>
    <w:rsid w:val="004336AD"/>
    <w:rsid w:val="00433EDD"/>
    <w:rsid w:val="0044117B"/>
    <w:rsid w:val="0044219E"/>
    <w:rsid w:val="00444613"/>
    <w:rsid w:val="004502CD"/>
    <w:rsid w:val="0045216F"/>
    <w:rsid w:val="00452C69"/>
    <w:rsid w:val="004532D9"/>
    <w:rsid w:val="00453654"/>
    <w:rsid w:val="00464B4C"/>
    <w:rsid w:val="00466952"/>
    <w:rsid w:val="00467649"/>
    <w:rsid w:val="00473F39"/>
    <w:rsid w:val="00476C03"/>
    <w:rsid w:val="00476C4A"/>
    <w:rsid w:val="004800D0"/>
    <w:rsid w:val="004815F9"/>
    <w:rsid w:val="00483990"/>
    <w:rsid w:val="00483BDF"/>
    <w:rsid w:val="004A2AEE"/>
    <w:rsid w:val="004A4D6B"/>
    <w:rsid w:val="004A73F2"/>
    <w:rsid w:val="004B6E2C"/>
    <w:rsid w:val="004C0060"/>
    <w:rsid w:val="004D086B"/>
    <w:rsid w:val="004D58C8"/>
    <w:rsid w:val="004D61EA"/>
    <w:rsid w:val="004D6C0A"/>
    <w:rsid w:val="004D733F"/>
    <w:rsid w:val="004E1355"/>
    <w:rsid w:val="004E649A"/>
    <w:rsid w:val="004F18E2"/>
    <w:rsid w:val="004F1C05"/>
    <w:rsid w:val="004F5A34"/>
    <w:rsid w:val="005009BC"/>
    <w:rsid w:val="00501A19"/>
    <w:rsid w:val="00502AB2"/>
    <w:rsid w:val="005038CC"/>
    <w:rsid w:val="00505221"/>
    <w:rsid w:val="00507993"/>
    <w:rsid w:val="00510D80"/>
    <w:rsid w:val="00512D8A"/>
    <w:rsid w:val="0051365F"/>
    <w:rsid w:val="0051384E"/>
    <w:rsid w:val="00514E1A"/>
    <w:rsid w:val="00531A4B"/>
    <w:rsid w:val="00532435"/>
    <w:rsid w:val="00534D8A"/>
    <w:rsid w:val="00544345"/>
    <w:rsid w:val="00544E1D"/>
    <w:rsid w:val="00545338"/>
    <w:rsid w:val="00547385"/>
    <w:rsid w:val="00547799"/>
    <w:rsid w:val="00552BDD"/>
    <w:rsid w:val="0055479C"/>
    <w:rsid w:val="00562D3D"/>
    <w:rsid w:val="00567BC8"/>
    <w:rsid w:val="00570126"/>
    <w:rsid w:val="0057080F"/>
    <w:rsid w:val="00572AAE"/>
    <w:rsid w:val="00584E6A"/>
    <w:rsid w:val="0059213B"/>
    <w:rsid w:val="005953D2"/>
    <w:rsid w:val="00596701"/>
    <w:rsid w:val="00596746"/>
    <w:rsid w:val="00597316"/>
    <w:rsid w:val="00597B0C"/>
    <w:rsid w:val="005A299C"/>
    <w:rsid w:val="005A2A4F"/>
    <w:rsid w:val="005A4AE5"/>
    <w:rsid w:val="005A5683"/>
    <w:rsid w:val="005A7DBC"/>
    <w:rsid w:val="005B024F"/>
    <w:rsid w:val="005B098F"/>
    <w:rsid w:val="005B0C9A"/>
    <w:rsid w:val="005B3216"/>
    <w:rsid w:val="005B368E"/>
    <w:rsid w:val="005B3A95"/>
    <w:rsid w:val="005B76AC"/>
    <w:rsid w:val="005C2BD4"/>
    <w:rsid w:val="005C5803"/>
    <w:rsid w:val="005C775F"/>
    <w:rsid w:val="005D1D6D"/>
    <w:rsid w:val="005D1D9B"/>
    <w:rsid w:val="005D2EA9"/>
    <w:rsid w:val="005E2AFE"/>
    <w:rsid w:val="005F1F79"/>
    <w:rsid w:val="005F2120"/>
    <w:rsid w:val="005F4BD1"/>
    <w:rsid w:val="005F524E"/>
    <w:rsid w:val="005F6350"/>
    <w:rsid w:val="00602F84"/>
    <w:rsid w:val="00613209"/>
    <w:rsid w:val="00613CDE"/>
    <w:rsid w:val="0061682B"/>
    <w:rsid w:val="00616B56"/>
    <w:rsid w:val="00617EF1"/>
    <w:rsid w:val="00624A21"/>
    <w:rsid w:val="006353DC"/>
    <w:rsid w:val="00642CA7"/>
    <w:rsid w:val="00646129"/>
    <w:rsid w:val="00646166"/>
    <w:rsid w:val="006519D7"/>
    <w:rsid w:val="00653609"/>
    <w:rsid w:val="00653972"/>
    <w:rsid w:val="00655042"/>
    <w:rsid w:val="006552C2"/>
    <w:rsid w:val="00655A10"/>
    <w:rsid w:val="00656145"/>
    <w:rsid w:val="00656847"/>
    <w:rsid w:val="006645B0"/>
    <w:rsid w:val="00665A05"/>
    <w:rsid w:val="006662C9"/>
    <w:rsid w:val="00666A99"/>
    <w:rsid w:val="0066785B"/>
    <w:rsid w:val="006708D2"/>
    <w:rsid w:val="00672CDF"/>
    <w:rsid w:val="00682310"/>
    <w:rsid w:val="006860CD"/>
    <w:rsid w:val="00686A24"/>
    <w:rsid w:val="00687096"/>
    <w:rsid w:val="00687C25"/>
    <w:rsid w:val="0069364B"/>
    <w:rsid w:val="00693FF6"/>
    <w:rsid w:val="006946F6"/>
    <w:rsid w:val="00694953"/>
    <w:rsid w:val="006953BB"/>
    <w:rsid w:val="00696ADF"/>
    <w:rsid w:val="006970FF"/>
    <w:rsid w:val="006A119B"/>
    <w:rsid w:val="006A2591"/>
    <w:rsid w:val="006A37EF"/>
    <w:rsid w:val="006A4EA2"/>
    <w:rsid w:val="006A4FFE"/>
    <w:rsid w:val="006B1851"/>
    <w:rsid w:val="006B19B2"/>
    <w:rsid w:val="006B4A9D"/>
    <w:rsid w:val="006B50C0"/>
    <w:rsid w:val="006B5C7E"/>
    <w:rsid w:val="006BA9CD"/>
    <w:rsid w:val="006C5782"/>
    <w:rsid w:val="006C7111"/>
    <w:rsid w:val="006C793D"/>
    <w:rsid w:val="006D2E72"/>
    <w:rsid w:val="006D576C"/>
    <w:rsid w:val="006D6DDC"/>
    <w:rsid w:val="006D781A"/>
    <w:rsid w:val="006E27BF"/>
    <w:rsid w:val="006E29EF"/>
    <w:rsid w:val="006E60E3"/>
    <w:rsid w:val="006F0706"/>
    <w:rsid w:val="006F272D"/>
    <w:rsid w:val="00700983"/>
    <w:rsid w:val="007021AB"/>
    <w:rsid w:val="0071327D"/>
    <w:rsid w:val="007137F5"/>
    <w:rsid w:val="0071494E"/>
    <w:rsid w:val="00715F6F"/>
    <w:rsid w:val="00717783"/>
    <w:rsid w:val="00721D47"/>
    <w:rsid w:val="00721ED2"/>
    <w:rsid w:val="00723074"/>
    <w:rsid w:val="00723B73"/>
    <w:rsid w:val="0072422D"/>
    <w:rsid w:val="00733D91"/>
    <w:rsid w:val="007404CC"/>
    <w:rsid w:val="007426CB"/>
    <w:rsid w:val="00743079"/>
    <w:rsid w:val="00743DC4"/>
    <w:rsid w:val="007446F3"/>
    <w:rsid w:val="00744C5B"/>
    <w:rsid w:val="00746945"/>
    <w:rsid w:val="0074708E"/>
    <w:rsid w:val="00752944"/>
    <w:rsid w:val="00753A05"/>
    <w:rsid w:val="007559F0"/>
    <w:rsid w:val="00756E5F"/>
    <w:rsid w:val="00757DE3"/>
    <w:rsid w:val="00761B50"/>
    <w:rsid w:val="007627AB"/>
    <w:rsid w:val="007669E3"/>
    <w:rsid w:val="00766C23"/>
    <w:rsid w:val="00772E14"/>
    <w:rsid w:val="007734B6"/>
    <w:rsid w:val="007812AE"/>
    <w:rsid w:val="00784139"/>
    <w:rsid w:val="00787101"/>
    <w:rsid w:val="0079157D"/>
    <w:rsid w:val="00791A09"/>
    <w:rsid w:val="00793396"/>
    <w:rsid w:val="0079534E"/>
    <w:rsid w:val="007958AB"/>
    <w:rsid w:val="00796F63"/>
    <w:rsid w:val="0079702F"/>
    <w:rsid w:val="0079757B"/>
    <w:rsid w:val="007A0C41"/>
    <w:rsid w:val="007A0EB9"/>
    <w:rsid w:val="007A1D05"/>
    <w:rsid w:val="007A46E2"/>
    <w:rsid w:val="007B6150"/>
    <w:rsid w:val="007C0608"/>
    <w:rsid w:val="007C0E1C"/>
    <w:rsid w:val="007C2BA6"/>
    <w:rsid w:val="007C4D05"/>
    <w:rsid w:val="007C6499"/>
    <w:rsid w:val="007C6582"/>
    <w:rsid w:val="007C7046"/>
    <w:rsid w:val="007D2F5D"/>
    <w:rsid w:val="007D4071"/>
    <w:rsid w:val="007E149A"/>
    <w:rsid w:val="007E317D"/>
    <w:rsid w:val="007E531E"/>
    <w:rsid w:val="007E7632"/>
    <w:rsid w:val="007F5FA9"/>
    <w:rsid w:val="00802FD8"/>
    <w:rsid w:val="0080313B"/>
    <w:rsid w:val="00805FAA"/>
    <w:rsid w:val="008124BD"/>
    <w:rsid w:val="008138B7"/>
    <w:rsid w:val="00815291"/>
    <w:rsid w:val="00815B14"/>
    <w:rsid w:val="00821613"/>
    <w:rsid w:val="008216A7"/>
    <w:rsid w:val="0082311F"/>
    <w:rsid w:val="00832AFF"/>
    <w:rsid w:val="0083312A"/>
    <w:rsid w:val="00834B8D"/>
    <w:rsid w:val="00837ED0"/>
    <w:rsid w:val="00841978"/>
    <w:rsid w:val="00841C7A"/>
    <w:rsid w:val="008433B9"/>
    <w:rsid w:val="00843728"/>
    <w:rsid w:val="00844956"/>
    <w:rsid w:val="00844F38"/>
    <w:rsid w:val="00846AD4"/>
    <w:rsid w:val="0085420C"/>
    <w:rsid w:val="008542BA"/>
    <w:rsid w:val="008570DA"/>
    <w:rsid w:val="008606F0"/>
    <w:rsid w:val="00860D42"/>
    <w:rsid w:val="0086416D"/>
    <w:rsid w:val="00874E37"/>
    <w:rsid w:val="00874E5E"/>
    <w:rsid w:val="00876685"/>
    <w:rsid w:val="00876C07"/>
    <w:rsid w:val="00877117"/>
    <w:rsid w:val="00877866"/>
    <w:rsid w:val="00887748"/>
    <w:rsid w:val="00894080"/>
    <w:rsid w:val="00894D7C"/>
    <w:rsid w:val="00894E92"/>
    <w:rsid w:val="008A52D5"/>
    <w:rsid w:val="008A6887"/>
    <w:rsid w:val="008A79A3"/>
    <w:rsid w:val="008A7DC5"/>
    <w:rsid w:val="008B2E57"/>
    <w:rsid w:val="008B2FE2"/>
    <w:rsid w:val="008B30AE"/>
    <w:rsid w:val="008B3696"/>
    <w:rsid w:val="008B3772"/>
    <w:rsid w:val="008B3FA3"/>
    <w:rsid w:val="008B449D"/>
    <w:rsid w:val="008B4CD5"/>
    <w:rsid w:val="008B4D37"/>
    <w:rsid w:val="008B5BCB"/>
    <w:rsid w:val="008B718E"/>
    <w:rsid w:val="008C1606"/>
    <w:rsid w:val="008C2401"/>
    <w:rsid w:val="008C6A96"/>
    <w:rsid w:val="008C7666"/>
    <w:rsid w:val="008D04B7"/>
    <w:rsid w:val="008D3C3A"/>
    <w:rsid w:val="008D3E4C"/>
    <w:rsid w:val="008D634F"/>
    <w:rsid w:val="008D7351"/>
    <w:rsid w:val="008E0583"/>
    <w:rsid w:val="008E09C2"/>
    <w:rsid w:val="008E0C1D"/>
    <w:rsid w:val="008E4DAF"/>
    <w:rsid w:val="008E762F"/>
    <w:rsid w:val="008F0F07"/>
    <w:rsid w:val="008F22B1"/>
    <w:rsid w:val="008F2A13"/>
    <w:rsid w:val="008F51C9"/>
    <w:rsid w:val="008F7351"/>
    <w:rsid w:val="00901E50"/>
    <w:rsid w:val="00903CC8"/>
    <w:rsid w:val="00913686"/>
    <w:rsid w:val="0091681F"/>
    <w:rsid w:val="0092133D"/>
    <w:rsid w:val="009239AD"/>
    <w:rsid w:val="00927348"/>
    <w:rsid w:val="009332D0"/>
    <w:rsid w:val="00933CBD"/>
    <w:rsid w:val="00936A1D"/>
    <w:rsid w:val="00937C8B"/>
    <w:rsid w:val="009515A2"/>
    <w:rsid w:val="0095412D"/>
    <w:rsid w:val="00955E68"/>
    <w:rsid w:val="00960677"/>
    <w:rsid w:val="0096081E"/>
    <w:rsid w:val="0096508C"/>
    <w:rsid w:val="00972ADF"/>
    <w:rsid w:val="00977252"/>
    <w:rsid w:val="00983C27"/>
    <w:rsid w:val="00983D36"/>
    <w:rsid w:val="00985B25"/>
    <w:rsid w:val="00987FE3"/>
    <w:rsid w:val="00992BE1"/>
    <w:rsid w:val="0099324C"/>
    <w:rsid w:val="009968C5"/>
    <w:rsid w:val="00996EA0"/>
    <w:rsid w:val="009A0B67"/>
    <w:rsid w:val="009A12F3"/>
    <w:rsid w:val="009A23AB"/>
    <w:rsid w:val="009A2C08"/>
    <w:rsid w:val="009A3DAB"/>
    <w:rsid w:val="009A50D5"/>
    <w:rsid w:val="009A60D0"/>
    <w:rsid w:val="009A7C31"/>
    <w:rsid w:val="009B3977"/>
    <w:rsid w:val="009C33F1"/>
    <w:rsid w:val="009C4C91"/>
    <w:rsid w:val="009C6F7C"/>
    <w:rsid w:val="009C792B"/>
    <w:rsid w:val="009D180E"/>
    <w:rsid w:val="009D5F52"/>
    <w:rsid w:val="009D6E05"/>
    <w:rsid w:val="009D7896"/>
    <w:rsid w:val="009D79F4"/>
    <w:rsid w:val="009E25C2"/>
    <w:rsid w:val="009E2D4E"/>
    <w:rsid w:val="009E2D71"/>
    <w:rsid w:val="009E56C3"/>
    <w:rsid w:val="009E7B3F"/>
    <w:rsid w:val="009F1425"/>
    <w:rsid w:val="009F2D03"/>
    <w:rsid w:val="009F2D77"/>
    <w:rsid w:val="009F3DAC"/>
    <w:rsid w:val="009F6FE7"/>
    <w:rsid w:val="00A02447"/>
    <w:rsid w:val="00A0245A"/>
    <w:rsid w:val="00A0327E"/>
    <w:rsid w:val="00A05F40"/>
    <w:rsid w:val="00A06A1A"/>
    <w:rsid w:val="00A21A88"/>
    <w:rsid w:val="00A21FAE"/>
    <w:rsid w:val="00A22F26"/>
    <w:rsid w:val="00A23DEE"/>
    <w:rsid w:val="00A26775"/>
    <w:rsid w:val="00A33E8D"/>
    <w:rsid w:val="00A36C11"/>
    <w:rsid w:val="00A36FE0"/>
    <w:rsid w:val="00A3771A"/>
    <w:rsid w:val="00A42BA7"/>
    <w:rsid w:val="00A52718"/>
    <w:rsid w:val="00A53658"/>
    <w:rsid w:val="00A629A2"/>
    <w:rsid w:val="00A70E7B"/>
    <w:rsid w:val="00A724DF"/>
    <w:rsid w:val="00A748DE"/>
    <w:rsid w:val="00A77983"/>
    <w:rsid w:val="00A807B3"/>
    <w:rsid w:val="00A86141"/>
    <w:rsid w:val="00A864FA"/>
    <w:rsid w:val="00A87390"/>
    <w:rsid w:val="00A9028B"/>
    <w:rsid w:val="00A917E4"/>
    <w:rsid w:val="00AA3DAD"/>
    <w:rsid w:val="00AB0B3E"/>
    <w:rsid w:val="00AB3E71"/>
    <w:rsid w:val="00AB6612"/>
    <w:rsid w:val="00AB7ADC"/>
    <w:rsid w:val="00AD622D"/>
    <w:rsid w:val="00AE1033"/>
    <w:rsid w:val="00AE1117"/>
    <w:rsid w:val="00AE17A3"/>
    <w:rsid w:val="00AE3B5D"/>
    <w:rsid w:val="00AE40E1"/>
    <w:rsid w:val="00AE5662"/>
    <w:rsid w:val="00AE7FD0"/>
    <w:rsid w:val="00AF22B5"/>
    <w:rsid w:val="00AF4FB7"/>
    <w:rsid w:val="00B008F1"/>
    <w:rsid w:val="00B00BE6"/>
    <w:rsid w:val="00B0283E"/>
    <w:rsid w:val="00B10CB9"/>
    <w:rsid w:val="00B12FF3"/>
    <w:rsid w:val="00B133F7"/>
    <w:rsid w:val="00B14A59"/>
    <w:rsid w:val="00B17AB3"/>
    <w:rsid w:val="00B32084"/>
    <w:rsid w:val="00B32F4C"/>
    <w:rsid w:val="00B34A01"/>
    <w:rsid w:val="00B371BB"/>
    <w:rsid w:val="00B42975"/>
    <w:rsid w:val="00B465E4"/>
    <w:rsid w:val="00B46F9C"/>
    <w:rsid w:val="00B471B1"/>
    <w:rsid w:val="00B502F9"/>
    <w:rsid w:val="00B50792"/>
    <w:rsid w:val="00B509C0"/>
    <w:rsid w:val="00B5282C"/>
    <w:rsid w:val="00B56275"/>
    <w:rsid w:val="00B5694E"/>
    <w:rsid w:val="00B603C9"/>
    <w:rsid w:val="00B604F6"/>
    <w:rsid w:val="00B61561"/>
    <w:rsid w:val="00B623D9"/>
    <w:rsid w:val="00B644DC"/>
    <w:rsid w:val="00B64F18"/>
    <w:rsid w:val="00B6511B"/>
    <w:rsid w:val="00B716BE"/>
    <w:rsid w:val="00B749FA"/>
    <w:rsid w:val="00B7750D"/>
    <w:rsid w:val="00B867E7"/>
    <w:rsid w:val="00B873FB"/>
    <w:rsid w:val="00B90B7F"/>
    <w:rsid w:val="00B921F4"/>
    <w:rsid w:val="00B924AC"/>
    <w:rsid w:val="00B92A6A"/>
    <w:rsid w:val="00B92FB1"/>
    <w:rsid w:val="00B96046"/>
    <w:rsid w:val="00B96799"/>
    <w:rsid w:val="00B97EA3"/>
    <w:rsid w:val="00BA1663"/>
    <w:rsid w:val="00BA1F7E"/>
    <w:rsid w:val="00BA3CB2"/>
    <w:rsid w:val="00BB0859"/>
    <w:rsid w:val="00BB2020"/>
    <w:rsid w:val="00BB24F2"/>
    <w:rsid w:val="00BB26E1"/>
    <w:rsid w:val="00BB2761"/>
    <w:rsid w:val="00BB64BD"/>
    <w:rsid w:val="00BB6A5C"/>
    <w:rsid w:val="00BB7046"/>
    <w:rsid w:val="00BB7073"/>
    <w:rsid w:val="00BB710A"/>
    <w:rsid w:val="00BC2E12"/>
    <w:rsid w:val="00BC3DF5"/>
    <w:rsid w:val="00BD32EA"/>
    <w:rsid w:val="00BD3ED4"/>
    <w:rsid w:val="00BD5949"/>
    <w:rsid w:val="00BE3842"/>
    <w:rsid w:val="00BF160B"/>
    <w:rsid w:val="00BF4A07"/>
    <w:rsid w:val="00BF5D30"/>
    <w:rsid w:val="00C01D74"/>
    <w:rsid w:val="00C031D5"/>
    <w:rsid w:val="00C0321D"/>
    <w:rsid w:val="00C03708"/>
    <w:rsid w:val="00C0529B"/>
    <w:rsid w:val="00C0708E"/>
    <w:rsid w:val="00C10440"/>
    <w:rsid w:val="00C10E75"/>
    <w:rsid w:val="00C17C01"/>
    <w:rsid w:val="00C21849"/>
    <w:rsid w:val="00C21B90"/>
    <w:rsid w:val="00C23C0C"/>
    <w:rsid w:val="00C25D01"/>
    <w:rsid w:val="00C31F14"/>
    <w:rsid w:val="00C32389"/>
    <w:rsid w:val="00C332CF"/>
    <w:rsid w:val="00C34373"/>
    <w:rsid w:val="00C363C0"/>
    <w:rsid w:val="00C429C6"/>
    <w:rsid w:val="00C464F0"/>
    <w:rsid w:val="00C52C1C"/>
    <w:rsid w:val="00C6075C"/>
    <w:rsid w:val="00C60A64"/>
    <w:rsid w:val="00C61B52"/>
    <w:rsid w:val="00C62204"/>
    <w:rsid w:val="00C63973"/>
    <w:rsid w:val="00C6C755"/>
    <w:rsid w:val="00C71E9E"/>
    <w:rsid w:val="00C72231"/>
    <w:rsid w:val="00C80EAC"/>
    <w:rsid w:val="00C814CD"/>
    <w:rsid w:val="00C81FAB"/>
    <w:rsid w:val="00C91501"/>
    <w:rsid w:val="00C92C0B"/>
    <w:rsid w:val="00C92D93"/>
    <w:rsid w:val="00C93C1D"/>
    <w:rsid w:val="00C94858"/>
    <w:rsid w:val="00C9630A"/>
    <w:rsid w:val="00C97693"/>
    <w:rsid w:val="00CA217D"/>
    <w:rsid w:val="00CA6C3D"/>
    <w:rsid w:val="00CB350F"/>
    <w:rsid w:val="00CC2026"/>
    <w:rsid w:val="00CC26F1"/>
    <w:rsid w:val="00CC4BE3"/>
    <w:rsid w:val="00CC60ED"/>
    <w:rsid w:val="00CC7C49"/>
    <w:rsid w:val="00CD04CA"/>
    <w:rsid w:val="00CD0B64"/>
    <w:rsid w:val="00CD64BB"/>
    <w:rsid w:val="00CD70DF"/>
    <w:rsid w:val="00CD7384"/>
    <w:rsid w:val="00CD7D66"/>
    <w:rsid w:val="00CE65FF"/>
    <w:rsid w:val="00CF4170"/>
    <w:rsid w:val="00CF5094"/>
    <w:rsid w:val="00D00F9C"/>
    <w:rsid w:val="00D038A8"/>
    <w:rsid w:val="00D03B07"/>
    <w:rsid w:val="00D0485C"/>
    <w:rsid w:val="00D143E7"/>
    <w:rsid w:val="00D16066"/>
    <w:rsid w:val="00D16DB0"/>
    <w:rsid w:val="00D216D1"/>
    <w:rsid w:val="00D239E7"/>
    <w:rsid w:val="00D265D9"/>
    <w:rsid w:val="00D2700B"/>
    <w:rsid w:val="00D31AE7"/>
    <w:rsid w:val="00D42E3F"/>
    <w:rsid w:val="00D43A60"/>
    <w:rsid w:val="00D444FE"/>
    <w:rsid w:val="00D50E03"/>
    <w:rsid w:val="00D5456A"/>
    <w:rsid w:val="00D54C2A"/>
    <w:rsid w:val="00D56DFE"/>
    <w:rsid w:val="00D63F0E"/>
    <w:rsid w:val="00D700F0"/>
    <w:rsid w:val="00D74D48"/>
    <w:rsid w:val="00D800FB"/>
    <w:rsid w:val="00D814DF"/>
    <w:rsid w:val="00D82E59"/>
    <w:rsid w:val="00D92818"/>
    <w:rsid w:val="00D97181"/>
    <w:rsid w:val="00DA2228"/>
    <w:rsid w:val="00DA27E1"/>
    <w:rsid w:val="00DB0860"/>
    <w:rsid w:val="00DB1BDC"/>
    <w:rsid w:val="00DB4D4D"/>
    <w:rsid w:val="00DB7941"/>
    <w:rsid w:val="00DC02ED"/>
    <w:rsid w:val="00DC18C2"/>
    <w:rsid w:val="00DC1A28"/>
    <w:rsid w:val="00DC20D8"/>
    <w:rsid w:val="00DC285D"/>
    <w:rsid w:val="00DC4639"/>
    <w:rsid w:val="00DC4B09"/>
    <w:rsid w:val="00DD1F01"/>
    <w:rsid w:val="00DD2AB5"/>
    <w:rsid w:val="00DD529C"/>
    <w:rsid w:val="00DD6BB2"/>
    <w:rsid w:val="00DE04BD"/>
    <w:rsid w:val="00DE1B84"/>
    <w:rsid w:val="00DE72B9"/>
    <w:rsid w:val="00DF2B43"/>
    <w:rsid w:val="00DF3B0C"/>
    <w:rsid w:val="00DF4AB1"/>
    <w:rsid w:val="00DF554E"/>
    <w:rsid w:val="00DF5711"/>
    <w:rsid w:val="00DF60AE"/>
    <w:rsid w:val="00E014CA"/>
    <w:rsid w:val="00E055EF"/>
    <w:rsid w:val="00E15353"/>
    <w:rsid w:val="00E239E0"/>
    <w:rsid w:val="00E23C2A"/>
    <w:rsid w:val="00E255D1"/>
    <w:rsid w:val="00E2777A"/>
    <w:rsid w:val="00E34777"/>
    <w:rsid w:val="00E36EB7"/>
    <w:rsid w:val="00E405AA"/>
    <w:rsid w:val="00E42273"/>
    <w:rsid w:val="00E45FDD"/>
    <w:rsid w:val="00E501B9"/>
    <w:rsid w:val="00E5475B"/>
    <w:rsid w:val="00E564E3"/>
    <w:rsid w:val="00E6146B"/>
    <w:rsid w:val="00E62EBF"/>
    <w:rsid w:val="00E6577D"/>
    <w:rsid w:val="00E67D7F"/>
    <w:rsid w:val="00E70B45"/>
    <w:rsid w:val="00E725D5"/>
    <w:rsid w:val="00E72AA4"/>
    <w:rsid w:val="00E8163B"/>
    <w:rsid w:val="00E82EAD"/>
    <w:rsid w:val="00E84C75"/>
    <w:rsid w:val="00E84C7C"/>
    <w:rsid w:val="00E872A3"/>
    <w:rsid w:val="00E90B5F"/>
    <w:rsid w:val="00E93724"/>
    <w:rsid w:val="00E96D94"/>
    <w:rsid w:val="00EA7C1C"/>
    <w:rsid w:val="00EB0D15"/>
    <w:rsid w:val="00EB32CF"/>
    <w:rsid w:val="00EB3B21"/>
    <w:rsid w:val="00EB5BBD"/>
    <w:rsid w:val="00EB6982"/>
    <w:rsid w:val="00EC13C0"/>
    <w:rsid w:val="00EC24EC"/>
    <w:rsid w:val="00EC7500"/>
    <w:rsid w:val="00ED5411"/>
    <w:rsid w:val="00EE1EBC"/>
    <w:rsid w:val="00EE2A79"/>
    <w:rsid w:val="00EE5DA8"/>
    <w:rsid w:val="00EE64EB"/>
    <w:rsid w:val="00EE7488"/>
    <w:rsid w:val="00EE8AB1"/>
    <w:rsid w:val="00EF5DAB"/>
    <w:rsid w:val="00EF66E2"/>
    <w:rsid w:val="00F00150"/>
    <w:rsid w:val="00F03C4B"/>
    <w:rsid w:val="00F04831"/>
    <w:rsid w:val="00F124A5"/>
    <w:rsid w:val="00F12DA0"/>
    <w:rsid w:val="00F13D3E"/>
    <w:rsid w:val="00F245C4"/>
    <w:rsid w:val="00F26C5C"/>
    <w:rsid w:val="00F317B0"/>
    <w:rsid w:val="00F31CD1"/>
    <w:rsid w:val="00F32E46"/>
    <w:rsid w:val="00F34361"/>
    <w:rsid w:val="00F4007D"/>
    <w:rsid w:val="00F42480"/>
    <w:rsid w:val="00F4528B"/>
    <w:rsid w:val="00F45685"/>
    <w:rsid w:val="00F473FA"/>
    <w:rsid w:val="00F51560"/>
    <w:rsid w:val="00F5284E"/>
    <w:rsid w:val="00F61641"/>
    <w:rsid w:val="00F62801"/>
    <w:rsid w:val="00F63F27"/>
    <w:rsid w:val="00F657B9"/>
    <w:rsid w:val="00F7137E"/>
    <w:rsid w:val="00F71841"/>
    <w:rsid w:val="00F73A64"/>
    <w:rsid w:val="00F74AB5"/>
    <w:rsid w:val="00F7559B"/>
    <w:rsid w:val="00F84ECB"/>
    <w:rsid w:val="00F861AB"/>
    <w:rsid w:val="00F90273"/>
    <w:rsid w:val="00F90CCA"/>
    <w:rsid w:val="00F92EBF"/>
    <w:rsid w:val="00F965FC"/>
    <w:rsid w:val="00FA036B"/>
    <w:rsid w:val="00FA057C"/>
    <w:rsid w:val="00FA0A61"/>
    <w:rsid w:val="00FA38E1"/>
    <w:rsid w:val="00FB1AC2"/>
    <w:rsid w:val="00FB4948"/>
    <w:rsid w:val="00FB6F1E"/>
    <w:rsid w:val="00FB7846"/>
    <w:rsid w:val="00FC01F7"/>
    <w:rsid w:val="00FC57B5"/>
    <w:rsid w:val="00FD18BD"/>
    <w:rsid w:val="00FD6CFC"/>
    <w:rsid w:val="00FE0946"/>
    <w:rsid w:val="00FE09D3"/>
    <w:rsid w:val="00FE17BE"/>
    <w:rsid w:val="00FE4218"/>
    <w:rsid w:val="00FF0D2E"/>
    <w:rsid w:val="00FF15AC"/>
    <w:rsid w:val="00FF3013"/>
    <w:rsid w:val="00FF36F5"/>
    <w:rsid w:val="00FF527C"/>
    <w:rsid w:val="0203EF82"/>
    <w:rsid w:val="025F220C"/>
    <w:rsid w:val="0263A998"/>
    <w:rsid w:val="02CAD177"/>
    <w:rsid w:val="030244E1"/>
    <w:rsid w:val="0328DCE7"/>
    <w:rsid w:val="03351770"/>
    <w:rsid w:val="033F52F5"/>
    <w:rsid w:val="0349F2E6"/>
    <w:rsid w:val="035D35F5"/>
    <w:rsid w:val="037A09DF"/>
    <w:rsid w:val="038EBF78"/>
    <w:rsid w:val="0392F6E9"/>
    <w:rsid w:val="03A9443F"/>
    <w:rsid w:val="03B5A199"/>
    <w:rsid w:val="044FD007"/>
    <w:rsid w:val="04D17E09"/>
    <w:rsid w:val="056B55EF"/>
    <w:rsid w:val="05DA8ACD"/>
    <w:rsid w:val="062BDB9C"/>
    <w:rsid w:val="06B7A109"/>
    <w:rsid w:val="06D29704"/>
    <w:rsid w:val="06ED425B"/>
    <w:rsid w:val="0704C97D"/>
    <w:rsid w:val="0708E370"/>
    <w:rsid w:val="07630065"/>
    <w:rsid w:val="076E6DA8"/>
    <w:rsid w:val="0795D0F0"/>
    <w:rsid w:val="07B0CE33"/>
    <w:rsid w:val="07B750E3"/>
    <w:rsid w:val="07BF9EED"/>
    <w:rsid w:val="08058930"/>
    <w:rsid w:val="082671CD"/>
    <w:rsid w:val="0888C23E"/>
    <w:rsid w:val="08C00ED0"/>
    <w:rsid w:val="093F66AF"/>
    <w:rsid w:val="0999033C"/>
    <w:rsid w:val="09E47994"/>
    <w:rsid w:val="0A4CC784"/>
    <w:rsid w:val="0A70D07E"/>
    <w:rsid w:val="0AF42E69"/>
    <w:rsid w:val="0B233435"/>
    <w:rsid w:val="0BA49A87"/>
    <w:rsid w:val="0BA73AA3"/>
    <w:rsid w:val="0C577D61"/>
    <w:rsid w:val="0C9665A8"/>
    <w:rsid w:val="0CA92727"/>
    <w:rsid w:val="0CACF9C0"/>
    <w:rsid w:val="0D23AEAC"/>
    <w:rsid w:val="0D699DAD"/>
    <w:rsid w:val="0D713320"/>
    <w:rsid w:val="0D8DE819"/>
    <w:rsid w:val="0DEC0E52"/>
    <w:rsid w:val="0E136CFF"/>
    <w:rsid w:val="0EA23FEC"/>
    <w:rsid w:val="0EF803C2"/>
    <w:rsid w:val="0F08F5E0"/>
    <w:rsid w:val="0F55F315"/>
    <w:rsid w:val="0F6AF746"/>
    <w:rsid w:val="0FC79F8C"/>
    <w:rsid w:val="108DC7D1"/>
    <w:rsid w:val="10D70D83"/>
    <w:rsid w:val="111D3D74"/>
    <w:rsid w:val="11358A71"/>
    <w:rsid w:val="115C8779"/>
    <w:rsid w:val="11636FED"/>
    <w:rsid w:val="12049C00"/>
    <w:rsid w:val="1212F00F"/>
    <w:rsid w:val="123FCAE9"/>
    <w:rsid w:val="12884BF8"/>
    <w:rsid w:val="12B94665"/>
    <w:rsid w:val="12D8B8EC"/>
    <w:rsid w:val="131868AB"/>
    <w:rsid w:val="1328AB62"/>
    <w:rsid w:val="13391CFE"/>
    <w:rsid w:val="1343084D"/>
    <w:rsid w:val="134C01EF"/>
    <w:rsid w:val="1395DBF1"/>
    <w:rsid w:val="13F64719"/>
    <w:rsid w:val="143C6B28"/>
    <w:rsid w:val="146513B6"/>
    <w:rsid w:val="1498CF94"/>
    <w:rsid w:val="14BBA457"/>
    <w:rsid w:val="15277140"/>
    <w:rsid w:val="15A47304"/>
    <w:rsid w:val="15EC2F1C"/>
    <w:rsid w:val="1616F472"/>
    <w:rsid w:val="16916C64"/>
    <w:rsid w:val="16CCFA06"/>
    <w:rsid w:val="16D90C29"/>
    <w:rsid w:val="16E7127E"/>
    <w:rsid w:val="176431B0"/>
    <w:rsid w:val="1839A310"/>
    <w:rsid w:val="188DBB73"/>
    <w:rsid w:val="193748F6"/>
    <w:rsid w:val="195E5099"/>
    <w:rsid w:val="1A0A24B0"/>
    <w:rsid w:val="1A579793"/>
    <w:rsid w:val="1AC0152E"/>
    <w:rsid w:val="1AFF65F8"/>
    <w:rsid w:val="1B394FE5"/>
    <w:rsid w:val="1C01266C"/>
    <w:rsid w:val="1C03BD1C"/>
    <w:rsid w:val="1C1DC4B6"/>
    <w:rsid w:val="1D622B26"/>
    <w:rsid w:val="1E1C0752"/>
    <w:rsid w:val="1E246DB8"/>
    <w:rsid w:val="1E79AF95"/>
    <w:rsid w:val="1F31B92C"/>
    <w:rsid w:val="1F531B3B"/>
    <w:rsid w:val="1FDDC356"/>
    <w:rsid w:val="202A2418"/>
    <w:rsid w:val="206458F8"/>
    <w:rsid w:val="2064A0D4"/>
    <w:rsid w:val="20E84B44"/>
    <w:rsid w:val="211E5196"/>
    <w:rsid w:val="21E4B4CC"/>
    <w:rsid w:val="2246CF48"/>
    <w:rsid w:val="2266DBED"/>
    <w:rsid w:val="22BF62E5"/>
    <w:rsid w:val="246F8551"/>
    <w:rsid w:val="24C9E864"/>
    <w:rsid w:val="2507437A"/>
    <w:rsid w:val="2520CCAD"/>
    <w:rsid w:val="2560248A"/>
    <w:rsid w:val="25EFBB00"/>
    <w:rsid w:val="2666EADC"/>
    <w:rsid w:val="26729D44"/>
    <w:rsid w:val="26863A6D"/>
    <w:rsid w:val="26E69F05"/>
    <w:rsid w:val="27024549"/>
    <w:rsid w:val="273E3543"/>
    <w:rsid w:val="27607ED3"/>
    <w:rsid w:val="28700F1C"/>
    <w:rsid w:val="291A245D"/>
    <w:rsid w:val="2956EDD6"/>
    <w:rsid w:val="2972EFF3"/>
    <w:rsid w:val="29BA13E3"/>
    <w:rsid w:val="2A334EDB"/>
    <w:rsid w:val="2A50C5A9"/>
    <w:rsid w:val="2A9E43F9"/>
    <w:rsid w:val="2ADEC531"/>
    <w:rsid w:val="2B6C519A"/>
    <w:rsid w:val="2C21E80E"/>
    <w:rsid w:val="2C954C3A"/>
    <w:rsid w:val="2CE06A47"/>
    <w:rsid w:val="2D1F3A18"/>
    <w:rsid w:val="2D2C5535"/>
    <w:rsid w:val="2D9EDD8B"/>
    <w:rsid w:val="2DE94D63"/>
    <w:rsid w:val="2E6B538F"/>
    <w:rsid w:val="2E6EB771"/>
    <w:rsid w:val="2EE92443"/>
    <w:rsid w:val="2F0581FD"/>
    <w:rsid w:val="2F32B155"/>
    <w:rsid w:val="2F96C23B"/>
    <w:rsid w:val="2F9A8940"/>
    <w:rsid w:val="2FE2F3DF"/>
    <w:rsid w:val="2FE5BD8F"/>
    <w:rsid w:val="30267448"/>
    <w:rsid w:val="3075C4B3"/>
    <w:rsid w:val="307AB474"/>
    <w:rsid w:val="3101EA7D"/>
    <w:rsid w:val="312038BD"/>
    <w:rsid w:val="313BCFEE"/>
    <w:rsid w:val="3166D552"/>
    <w:rsid w:val="31737131"/>
    <w:rsid w:val="3197A507"/>
    <w:rsid w:val="31CFB05D"/>
    <w:rsid w:val="3297B7CE"/>
    <w:rsid w:val="332E45F7"/>
    <w:rsid w:val="333EC4B2"/>
    <w:rsid w:val="3367D70E"/>
    <w:rsid w:val="33830241"/>
    <w:rsid w:val="33F7C701"/>
    <w:rsid w:val="34062278"/>
    <w:rsid w:val="3425DEC0"/>
    <w:rsid w:val="3447FE36"/>
    <w:rsid w:val="34511BB3"/>
    <w:rsid w:val="34550E3C"/>
    <w:rsid w:val="34836D7F"/>
    <w:rsid w:val="349A4CB2"/>
    <w:rsid w:val="349C4867"/>
    <w:rsid w:val="349FB759"/>
    <w:rsid w:val="35A9E05F"/>
    <w:rsid w:val="36AF1113"/>
    <w:rsid w:val="36D6328D"/>
    <w:rsid w:val="36F1B91A"/>
    <w:rsid w:val="37101B80"/>
    <w:rsid w:val="3736B009"/>
    <w:rsid w:val="37404E73"/>
    <w:rsid w:val="375E01E2"/>
    <w:rsid w:val="381235D5"/>
    <w:rsid w:val="387F401C"/>
    <w:rsid w:val="38907DD8"/>
    <w:rsid w:val="38E49267"/>
    <w:rsid w:val="38EEE5BF"/>
    <w:rsid w:val="39272A15"/>
    <w:rsid w:val="39E3CB75"/>
    <w:rsid w:val="3A133B6E"/>
    <w:rsid w:val="3AB2C835"/>
    <w:rsid w:val="3AD7F63A"/>
    <w:rsid w:val="3B2C2C97"/>
    <w:rsid w:val="3BBDA259"/>
    <w:rsid w:val="3C11345D"/>
    <w:rsid w:val="3C2C0331"/>
    <w:rsid w:val="3C30C7F1"/>
    <w:rsid w:val="3D0659E8"/>
    <w:rsid w:val="3D10F37C"/>
    <w:rsid w:val="3D26E592"/>
    <w:rsid w:val="3D706B28"/>
    <w:rsid w:val="3D782B9F"/>
    <w:rsid w:val="3D835BAC"/>
    <w:rsid w:val="3E32F1A0"/>
    <w:rsid w:val="3E5D736A"/>
    <w:rsid w:val="3EF01127"/>
    <w:rsid w:val="3F053016"/>
    <w:rsid w:val="3F0725F7"/>
    <w:rsid w:val="3F614B26"/>
    <w:rsid w:val="3FF815D6"/>
    <w:rsid w:val="405DEEDC"/>
    <w:rsid w:val="40A2F658"/>
    <w:rsid w:val="410D5D8B"/>
    <w:rsid w:val="41177A4F"/>
    <w:rsid w:val="41352AA0"/>
    <w:rsid w:val="41436767"/>
    <w:rsid w:val="41AB0AD2"/>
    <w:rsid w:val="41CFC87F"/>
    <w:rsid w:val="4244A592"/>
    <w:rsid w:val="42B4F357"/>
    <w:rsid w:val="43553FA1"/>
    <w:rsid w:val="4361C5B8"/>
    <w:rsid w:val="43774A1A"/>
    <w:rsid w:val="439B9FB3"/>
    <w:rsid w:val="43AE13AD"/>
    <w:rsid w:val="43D47225"/>
    <w:rsid w:val="43FAF78D"/>
    <w:rsid w:val="44171F5E"/>
    <w:rsid w:val="443232C6"/>
    <w:rsid w:val="443CA0ED"/>
    <w:rsid w:val="4461B2BF"/>
    <w:rsid w:val="446CE660"/>
    <w:rsid w:val="4478E108"/>
    <w:rsid w:val="457C186A"/>
    <w:rsid w:val="45C3156F"/>
    <w:rsid w:val="46199D44"/>
    <w:rsid w:val="4712E44A"/>
    <w:rsid w:val="475BD48A"/>
    <w:rsid w:val="476C2CEB"/>
    <w:rsid w:val="47824F26"/>
    <w:rsid w:val="478F3D51"/>
    <w:rsid w:val="47AC0F52"/>
    <w:rsid w:val="47AC74A8"/>
    <w:rsid w:val="47CF5A5D"/>
    <w:rsid w:val="47E4BCB0"/>
    <w:rsid w:val="48F544A4"/>
    <w:rsid w:val="48FA88B9"/>
    <w:rsid w:val="499863F9"/>
    <w:rsid w:val="4A1ED0A5"/>
    <w:rsid w:val="4BA6718C"/>
    <w:rsid w:val="4BF29EFB"/>
    <w:rsid w:val="4C24B341"/>
    <w:rsid w:val="4E66F3F3"/>
    <w:rsid w:val="4E884DD7"/>
    <w:rsid w:val="4E9330B2"/>
    <w:rsid w:val="4F4A5977"/>
    <w:rsid w:val="4F5C5403"/>
    <w:rsid w:val="4F805ABC"/>
    <w:rsid w:val="4F9DC9B9"/>
    <w:rsid w:val="5017551B"/>
    <w:rsid w:val="519FD656"/>
    <w:rsid w:val="51C1F38E"/>
    <w:rsid w:val="5223F977"/>
    <w:rsid w:val="52751942"/>
    <w:rsid w:val="52CCB01F"/>
    <w:rsid w:val="52F16E09"/>
    <w:rsid w:val="52F5FAD0"/>
    <w:rsid w:val="5307777B"/>
    <w:rsid w:val="533C7DD9"/>
    <w:rsid w:val="53C1D45F"/>
    <w:rsid w:val="545C201D"/>
    <w:rsid w:val="54AB0A2B"/>
    <w:rsid w:val="54FE698D"/>
    <w:rsid w:val="5559F03C"/>
    <w:rsid w:val="5568C566"/>
    <w:rsid w:val="557E413A"/>
    <w:rsid w:val="55AE6232"/>
    <w:rsid w:val="55BAE584"/>
    <w:rsid w:val="56D53A30"/>
    <w:rsid w:val="57A72443"/>
    <w:rsid w:val="57D58386"/>
    <w:rsid w:val="583A2390"/>
    <w:rsid w:val="5856BEFD"/>
    <w:rsid w:val="58AE48A3"/>
    <w:rsid w:val="58CC992C"/>
    <w:rsid w:val="58F9953D"/>
    <w:rsid w:val="59B2595F"/>
    <w:rsid w:val="59E8634B"/>
    <w:rsid w:val="5A25DED3"/>
    <w:rsid w:val="5A44EFFC"/>
    <w:rsid w:val="5A45B4BD"/>
    <w:rsid w:val="5A462AA0"/>
    <w:rsid w:val="5ABF0ECC"/>
    <w:rsid w:val="5B60536D"/>
    <w:rsid w:val="5B8433AC"/>
    <w:rsid w:val="5B85D654"/>
    <w:rsid w:val="5B93DC17"/>
    <w:rsid w:val="5BB79C73"/>
    <w:rsid w:val="5BC6ACE6"/>
    <w:rsid w:val="5BCA9A72"/>
    <w:rsid w:val="5C146571"/>
    <w:rsid w:val="5D5B6D90"/>
    <w:rsid w:val="5D8CAABA"/>
    <w:rsid w:val="5E7E429E"/>
    <w:rsid w:val="5EF61CB3"/>
    <w:rsid w:val="5F512741"/>
    <w:rsid w:val="5FF63B90"/>
    <w:rsid w:val="60BA882A"/>
    <w:rsid w:val="613B088A"/>
    <w:rsid w:val="61B41708"/>
    <w:rsid w:val="621D440F"/>
    <w:rsid w:val="62F2AE14"/>
    <w:rsid w:val="6339AFBC"/>
    <w:rsid w:val="637E89CC"/>
    <w:rsid w:val="63F1C101"/>
    <w:rsid w:val="6472A94C"/>
    <w:rsid w:val="64B8ACAA"/>
    <w:rsid w:val="64D82611"/>
    <w:rsid w:val="658D9162"/>
    <w:rsid w:val="65B2505A"/>
    <w:rsid w:val="65F1202B"/>
    <w:rsid w:val="6657312A"/>
    <w:rsid w:val="66678B7D"/>
    <w:rsid w:val="66B510A0"/>
    <w:rsid w:val="66B8A0BE"/>
    <w:rsid w:val="66E785D7"/>
    <w:rsid w:val="671250BD"/>
    <w:rsid w:val="67659693"/>
    <w:rsid w:val="6779F28D"/>
    <w:rsid w:val="67B57827"/>
    <w:rsid w:val="67BCE366"/>
    <w:rsid w:val="6862B6B4"/>
    <w:rsid w:val="68C032F1"/>
    <w:rsid w:val="68D48860"/>
    <w:rsid w:val="6927AAAC"/>
    <w:rsid w:val="699C0B14"/>
    <w:rsid w:val="69B82F60"/>
    <w:rsid w:val="69ECC3D7"/>
    <w:rsid w:val="69FB05E0"/>
    <w:rsid w:val="6A041253"/>
    <w:rsid w:val="6AB396DD"/>
    <w:rsid w:val="6AFA225E"/>
    <w:rsid w:val="6B07C14A"/>
    <w:rsid w:val="6B98FC51"/>
    <w:rsid w:val="6BCF2D75"/>
    <w:rsid w:val="6BEC1657"/>
    <w:rsid w:val="6BEF7072"/>
    <w:rsid w:val="6C3B4F81"/>
    <w:rsid w:val="6C4F673E"/>
    <w:rsid w:val="6CA36AD0"/>
    <w:rsid w:val="6D24722E"/>
    <w:rsid w:val="6E14B0E7"/>
    <w:rsid w:val="6E55CFF4"/>
    <w:rsid w:val="6EC0428F"/>
    <w:rsid w:val="6F5BBA96"/>
    <w:rsid w:val="6F8D4276"/>
    <w:rsid w:val="7041EA21"/>
    <w:rsid w:val="705F9F08"/>
    <w:rsid w:val="70898E9A"/>
    <w:rsid w:val="7095E108"/>
    <w:rsid w:val="70AE517C"/>
    <w:rsid w:val="713DF648"/>
    <w:rsid w:val="715F2112"/>
    <w:rsid w:val="71981361"/>
    <w:rsid w:val="7201E357"/>
    <w:rsid w:val="727FA1F3"/>
    <w:rsid w:val="7297F6FE"/>
    <w:rsid w:val="72C3F208"/>
    <w:rsid w:val="72EA6507"/>
    <w:rsid w:val="73CFBAF2"/>
    <w:rsid w:val="73F6E4D5"/>
    <w:rsid w:val="73FD6B3E"/>
    <w:rsid w:val="746CD555"/>
    <w:rsid w:val="746FA4B9"/>
    <w:rsid w:val="755BDA82"/>
    <w:rsid w:val="75A74C9F"/>
    <w:rsid w:val="761B6EB0"/>
    <w:rsid w:val="7625AECD"/>
    <w:rsid w:val="762B7EC1"/>
    <w:rsid w:val="763C0AF6"/>
    <w:rsid w:val="76527BEB"/>
    <w:rsid w:val="76555FED"/>
    <w:rsid w:val="7728C397"/>
    <w:rsid w:val="774EF23E"/>
    <w:rsid w:val="7816AA40"/>
    <w:rsid w:val="786147D8"/>
    <w:rsid w:val="78621F12"/>
    <w:rsid w:val="789B5103"/>
    <w:rsid w:val="78EC2CA8"/>
    <w:rsid w:val="7A1E43BE"/>
    <w:rsid w:val="7A503C72"/>
    <w:rsid w:val="7A6A8134"/>
    <w:rsid w:val="7A6AC6E3"/>
    <w:rsid w:val="7AD7E2A3"/>
    <w:rsid w:val="7AEB7446"/>
    <w:rsid w:val="7AFA4441"/>
    <w:rsid w:val="7B3209A6"/>
    <w:rsid w:val="7B6048E2"/>
    <w:rsid w:val="7BA251AF"/>
    <w:rsid w:val="7BAE5DF4"/>
    <w:rsid w:val="7BB48DA0"/>
    <w:rsid w:val="7BDBE24E"/>
    <w:rsid w:val="7C010533"/>
    <w:rsid w:val="7C21D842"/>
    <w:rsid w:val="7D148968"/>
    <w:rsid w:val="7D3E2210"/>
    <w:rsid w:val="7D427BDB"/>
    <w:rsid w:val="7DD4B4F9"/>
    <w:rsid w:val="7E19ABE8"/>
    <w:rsid w:val="7E68197E"/>
    <w:rsid w:val="7E70B278"/>
    <w:rsid w:val="7EAAA96D"/>
    <w:rsid w:val="7ED720F0"/>
    <w:rsid w:val="7EE57A68"/>
    <w:rsid w:val="7F2F601B"/>
    <w:rsid w:val="7F477E62"/>
    <w:rsid w:val="7FE6B343"/>
    <w:rsid w:val="7FF1E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01BFED9"/>
  <w15:chartTrackingRefBased/>
  <w15:docId w15:val="{7BCDC4D3-AE4C-4C96-8757-FECD528E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F01"/>
    <w:pPr>
      <w:spacing w:after="240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0356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B296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D32EA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it-IT"/>
    </w:rPr>
  </w:style>
  <w:style w:type="paragraph" w:styleId="Footer">
    <w:name w:val="footer"/>
    <w:basedOn w:val="Normal"/>
    <w:link w:val="FooterChar"/>
    <w:uiPriority w:val="99"/>
    <w:semiHidden/>
    <w:rsid w:val="008D3E4C"/>
    <w:pPr>
      <w:spacing w:before="120" w:line="288" w:lineRule="auto"/>
      <w:contextualSpacing/>
      <w:jc w:val="left"/>
    </w:pPr>
    <w:rPr>
      <w:color w:val="243782" w:themeColor="text2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3E4C"/>
    <w:rPr>
      <w:rFonts w:ascii="Encode Sans ExpandedLight" w:hAnsi="Encode Sans ExpandedLight"/>
      <w:color w:val="243782" w:themeColor="text2"/>
      <w:sz w:val="20"/>
      <w:szCs w:val="20"/>
      <w:lang w:val="it-IT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TITLE">
    <w:name w:val="S_TITLE"/>
    <w:basedOn w:val="Normal"/>
    <w:next w:val="Normal"/>
    <w:uiPriority w:val="1"/>
    <w:qFormat/>
    <w:rsid w:val="00150AD4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1E6C1E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1E6C1E"/>
    <w:pPr>
      <w:jc w:val="left"/>
    </w:pPr>
    <w:rPr>
      <w:szCs w:val="18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150AD4"/>
    <w:pPr>
      <w:spacing w:after="120" w:line="288" w:lineRule="auto"/>
      <w:jc w:val="left"/>
    </w:pPr>
    <w:rPr>
      <w:rFonts w:asciiTheme="majorHAnsi" w:hAnsiTheme="majorHAnsi"/>
      <w:bCs/>
      <w:color w:val="243782" w:themeColor="text2"/>
      <w:szCs w:val="18"/>
    </w:rPr>
  </w:style>
  <w:style w:type="paragraph" w:customStyle="1" w:styleId="SContact-Sendersinfo">
    <w:name w:val="S_Contact - Sender's info"/>
    <w:basedOn w:val="SContact-Title"/>
    <w:qFormat/>
    <w:rsid w:val="00150AD4"/>
    <w:pPr>
      <w:spacing w:before="240" w:after="0" w:line="360" w:lineRule="auto"/>
      <w:contextualSpacing/>
    </w:pPr>
    <w:rPr>
      <w:bCs w:val="0"/>
    </w:rPr>
  </w:style>
  <w:style w:type="character" w:customStyle="1" w:styleId="SContact-TitleCar">
    <w:name w:val="S_Contact - Title Car"/>
    <w:basedOn w:val="DefaultParagraphFont"/>
    <w:link w:val="SContact-Title"/>
    <w:rsid w:val="00150AD4"/>
    <w:rPr>
      <w:rFonts w:asciiTheme="majorHAnsi" w:hAnsiTheme="majorHAnsi"/>
      <w:bCs/>
      <w:color w:val="243782" w:themeColor="text2"/>
      <w:sz w:val="24"/>
      <w:szCs w:val="18"/>
      <w:lang w:val="it-IT"/>
    </w:rPr>
  </w:style>
  <w:style w:type="paragraph" w:customStyle="1" w:styleId="Pagination">
    <w:name w:val="Pagination"/>
    <w:basedOn w:val="Footer"/>
    <w:qFormat/>
    <w:rsid w:val="008D3E4C"/>
    <w:pPr>
      <w:jc w:val="center"/>
    </w:pPr>
    <w:rPr>
      <w:sz w:val="16"/>
      <w:szCs w:val="16"/>
    </w:rPr>
  </w:style>
  <w:style w:type="paragraph" w:customStyle="1" w:styleId="SSubjectBlock">
    <w:name w:val="S_Subject Block"/>
    <w:basedOn w:val="Normal"/>
    <w:qFormat/>
    <w:rsid w:val="001E6C1E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SPRESSRELEASESTRIP">
    <w:name w:val="S_PRESS RELEASE STRIP"/>
    <w:basedOn w:val="Normal"/>
    <w:qFormat/>
    <w:rsid w:val="005B024F"/>
    <w:rPr>
      <w:sz w:val="26"/>
    </w:rPr>
  </w:style>
  <w:style w:type="paragraph" w:customStyle="1" w:styleId="SFooter-Emailwebsite">
    <w:name w:val="S_Footer - Email + website"/>
    <w:basedOn w:val="Footer"/>
    <w:qFormat/>
    <w:rsid w:val="00150AD4"/>
  </w:style>
  <w:style w:type="paragraph" w:customStyle="1" w:styleId="SSubtitle">
    <w:name w:val="S_Subtitle"/>
    <w:basedOn w:val="Normal"/>
    <w:qFormat/>
    <w:rsid w:val="001E6C1E"/>
    <w:pPr>
      <w:spacing w:before="480" w:after="480"/>
      <w:ind w:right="1457"/>
      <w:contextualSpacing/>
    </w:pPr>
    <w:rPr>
      <w:rFonts w:asciiTheme="majorHAnsi" w:hAnsiTheme="majorHAnsi"/>
      <w:bCs/>
      <w:i/>
      <w:noProof/>
      <w:color w:val="243782" w:themeColor="text2"/>
      <w:szCs w:val="24"/>
    </w:rPr>
  </w:style>
  <w:style w:type="paragraph" w:customStyle="1" w:styleId="STextitalic">
    <w:name w:val="S_Text italic"/>
    <w:basedOn w:val="Normal"/>
    <w:qFormat/>
    <w:rsid w:val="00B96799"/>
    <w:rPr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BD32EA"/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character" w:styleId="FollowedHyperlink">
    <w:name w:val="FollowedHyperlink"/>
    <w:basedOn w:val="DefaultParagraphFont"/>
    <w:uiPriority w:val="99"/>
    <w:semiHidden/>
    <w:rsid w:val="00672CDF"/>
    <w:rPr>
      <w:color w:val="272B35" w:themeColor="followedHyperlink"/>
      <w:u w:val="single"/>
    </w:rPr>
  </w:style>
  <w:style w:type="paragraph" w:customStyle="1" w:styleId="paragraph">
    <w:name w:val="paragraph"/>
    <w:basedOn w:val="Normal"/>
    <w:rsid w:val="00C0708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C0708E"/>
  </w:style>
  <w:style w:type="character" w:customStyle="1" w:styleId="eop">
    <w:name w:val="eop"/>
    <w:basedOn w:val="DefaultParagraphFont"/>
    <w:rsid w:val="00C0708E"/>
  </w:style>
  <w:style w:type="character" w:styleId="UnresolvedMention">
    <w:name w:val="Unresolved Mention"/>
    <w:basedOn w:val="DefaultParagraphFont"/>
    <w:uiPriority w:val="99"/>
    <w:unhideWhenUsed/>
    <w:rsid w:val="00DB4D4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D038A8"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rsid w:val="00D038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38A8"/>
    <w:rPr>
      <w:sz w:val="20"/>
      <w:szCs w:val="20"/>
      <w:lang w:val="it-IT"/>
    </w:rPr>
  </w:style>
  <w:style w:type="character" w:styleId="CommentReference">
    <w:name w:val="annotation reference"/>
    <w:basedOn w:val="DefaultParagraphFont"/>
    <w:uiPriority w:val="99"/>
    <w:semiHidden/>
    <w:rsid w:val="00D038A8"/>
    <w:rPr>
      <w:sz w:val="16"/>
      <w:szCs w:val="16"/>
    </w:rPr>
  </w:style>
  <w:style w:type="paragraph" w:styleId="Revision">
    <w:name w:val="Revision"/>
    <w:hidden/>
    <w:uiPriority w:val="99"/>
    <w:semiHidden/>
    <w:rsid w:val="00894D7C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D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D6B"/>
    <w:rPr>
      <w:b/>
      <w:bCs/>
      <w:sz w:val="20"/>
      <w:szCs w:val="20"/>
      <w:lang w:val="it-IT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03564A"/>
    <w:rPr>
      <w:rFonts w:asciiTheme="majorHAnsi" w:eastAsiaTheme="majorEastAsia" w:hAnsiTheme="majorHAnsi" w:cstheme="majorBidi"/>
      <w:color w:val="1B2961" w:themeColor="accent1" w:themeShade="BF"/>
      <w:sz w:val="32"/>
      <w:szCs w:val="32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7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tellantis.com/it/tecnologie/veicoli-intelligenti" TargetMode="External"/><Relationship Id="rId18" Type="http://schemas.openxmlformats.org/officeDocument/2006/relationships/hyperlink" Target="https://twitter.com/Stellantis" TargetMode="External"/><Relationship Id="rId26" Type="http://schemas.openxmlformats.org/officeDocument/2006/relationships/hyperlink" Target="https://aimotive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ettings" Target="settings.xml"/><Relationship Id="rId12" Type="http://schemas.openxmlformats.org/officeDocument/2006/relationships/hyperlink" Target="https://aimotive.com/" TargetMode="External"/><Relationship Id="rId17" Type="http://schemas.openxmlformats.org/officeDocument/2006/relationships/image" Target="media/image2.emf"/><Relationship Id="rId25" Type="http://schemas.openxmlformats.org/officeDocument/2006/relationships/hyperlink" Target="http://www.stellantis.com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s://www.facebook.com/Stellantis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tellantis.com/it" TargetMode="External"/><Relationship Id="rId24" Type="http://schemas.openxmlformats.org/officeDocument/2006/relationships/hyperlink" Target="https://www.youtube.com/c/Stellantis_officia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31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ellantis.com/it/tecnologie/elettrificazione" TargetMode="External"/><Relationship Id="rId22" Type="http://schemas.openxmlformats.org/officeDocument/2006/relationships/hyperlink" Target="https://www.linkedin.com/company/stellantis/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900KC\Desktop\Stellantis%20Press%20Release%20Word%20US%20v6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16173115-726C-4929-8FC0-663C95AC00CF}">
    <t:Anchor>
      <t:Comment id="728562876"/>
    </t:Anchor>
    <t:History>
      <t:Event id="{53CF95CD-3BB0-488B-8059-5C897DCDB4C9}" time="2022-10-14T11:13:05.701Z">
        <t:Attribution userId="S::t0900kc@inetpsa.com::ad1d8c4e-39fa-40f0-9a61-ef0ef69dcb0f" userProvider="AD" userName="KAILEEN CONNELLY"/>
        <t:Anchor>
          <t:Comment id="1416063241"/>
        </t:Anchor>
        <t:Create/>
      </t:Event>
      <t:Event id="{63782762-C3D7-423E-A968-3303FE6E81F5}" time="2022-10-14T11:13:05.701Z">
        <t:Attribution userId="S::t0900kc@inetpsa.com::ad1d8c4e-39fa-40f0-9a61-ef0ef69dcb0f" userProvider="AD" userName="KAILEEN CONNELLY"/>
        <t:Anchor>
          <t:Comment id="1416063241"/>
        </t:Anchor>
        <t:Assign userId="S::J603825@INETPSA.COM::84cc0dbd-9611-4b94-945b-2d03590ad60e" userProvider="AD" userName="VALERIE GILLOT"/>
      </t:Event>
      <t:Event id="{3040EBD1-FDFC-49C6-A1C5-0EC65B8AA91D}" time="2022-10-14T11:13:05.701Z">
        <t:Attribution userId="S::t0900kc@inetpsa.com::ad1d8c4e-39fa-40f0-9a61-ef0ef69dcb0f" userProvider="AD" userName="KAILEEN CONNELLY"/>
        <t:Anchor>
          <t:Comment id="1416063241"/>
        </t:Anchor>
        <t:SetTitle title="@VALERIE GILLOT - please confirm the name of the show? I see now three differnt versions?"/>
      </t:Event>
    </t:History>
  </t:Task>
  <t:Task id="{5377BDB9-0204-4AAD-97BE-605A89F63FBC}">
    <t:Anchor>
      <t:Comment id="333052967"/>
    </t:Anchor>
    <t:History>
      <t:Event id="{F7200382-7A2F-488F-8AD4-D09965DCEF7C}" time="2022-10-14T11:19:29.616Z">
        <t:Attribution userId="S::t0900kc@inetpsa.com::ad1d8c4e-39fa-40f0-9a61-ef0ef69dcb0f" userProvider="AD" userName="KAILEEN CONNELLY"/>
        <t:Anchor>
          <t:Comment id="1818138989"/>
        </t:Anchor>
        <t:Create/>
      </t:Event>
      <t:Event id="{C4475D19-05B3-4509-BE13-7E74E4172547}" time="2022-10-14T11:19:29.616Z">
        <t:Attribution userId="S::t0900kc@inetpsa.com::ad1d8c4e-39fa-40f0-9a61-ef0ef69dcb0f" userProvider="AD" userName="KAILEEN CONNELLY"/>
        <t:Anchor>
          <t:Comment id="1818138989"/>
        </t:Anchor>
        <t:Assign userId="S::F64675C@inetpsa.com::d83da3d1-b030-49d5-9823-5a52614f5771" userProvider="AD" userName="FERNAO VILLELA SILVEIRA"/>
      </t:Event>
      <t:Event id="{C35B5595-92EF-4402-9AA1-BA953392D47F}" time="2022-10-14T11:19:29.616Z">
        <t:Attribution userId="S::t0900kc@inetpsa.com::ad1d8c4e-39fa-40f0-9a61-ef0ef69dcb0f" userProvider="AD" userName="KAILEEN CONNELLY"/>
        <t:Anchor>
          <t:Comment id="1818138989"/>
        </t:Anchor>
        <t:SetTitle title="@FERNAO VILLELA SILVEIRA @VALERIE GILLOT -Why would Macron's quote only go in France's? Then we should keep the new of France out of this too, if we're segregating the topics?"/>
      </t:Event>
    </t:History>
  </t:Task>
  <t:Task id="{7F7711F3-A0B2-4DB4-A141-61B0A84C56B5}">
    <t:Anchor>
      <t:Comment id="1245837261"/>
    </t:Anchor>
    <t:History>
      <t:Event id="{52EFD12F-B899-48FF-93C2-96FF96C3BF59}" time="2022-10-14T11:20:58.118Z">
        <t:Attribution userId="S::t0900kc@inetpsa.com::ad1d8c4e-39fa-40f0-9a61-ef0ef69dcb0f" userProvider="AD" userName="KAILEEN CONNELLY"/>
        <t:Anchor>
          <t:Comment id="1245837261"/>
        </t:Anchor>
        <t:Create/>
      </t:Event>
      <t:Event id="{FD6D386C-E18C-4954-B19B-8C8604C4E9C7}" time="2022-10-14T11:20:58.118Z">
        <t:Attribution userId="S::t0900kc@inetpsa.com::ad1d8c4e-39fa-40f0-9a61-ef0ef69dcb0f" userProvider="AD" userName="KAILEEN CONNELLY"/>
        <t:Anchor>
          <t:Comment id="1245837261"/>
        </t:Anchor>
        <t:Assign userId="S::T9889AG@inetpsa.com::744f309b-9f5e-4aa4-8abf-52eb6afeae24" userProvider="AD" userName="ARIEL GAVILAN"/>
      </t:Event>
      <t:Event id="{65F2F7A5-6E4E-4446-AAD4-DFF5A9C50518}" time="2022-10-14T11:20:58.118Z">
        <t:Attribution userId="S::t0900kc@inetpsa.com::ad1d8c4e-39fa-40f0-9a61-ef0ef69dcb0f" userProvider="AD" userName="KAILEEN CONNELLY"/>
        <t:Anchor>
          <t:Comment id="1245837261"/>
        </t:Anchor>
        <t:SetTitle title="@ARIEL GAVILAN Can you add a fre more sentences on Avenger for us?"/>
      </t:Event>
    </t:History>
  </t:Task>
  <t:Task id="{8D010BA7-5271-4D27-8406-884A6C88F7ED}">
    <t:Anchor>
      <t:Comment id="445094512"/>
    </t:Anchor>
    <t:History>
      <t:Event id="{A2F8E70A-7F75-4BD8-B75D-DC7B836EEAF4}" time="2022-10-14T11:22:12.498Z">
        <t:Attribution userId="S::t0900kc@inetpsa.com::ad1d8c4e-39fa-40f0-9a61-ef0ef69dcb0f" userProvider="AD" userName="KAILEEN CONNELLY"/>
        <t:Anchor>
          <t:Comment id="445094512"/>
        </t:Anchor>
        <t:Create/>
      </t:Event>
      <t:Event id="{18725359-C901-4198-9C7A-91C2FDD2B2B2}" time="2022-10-14T11:22:12.498Z">
        <t:Attribution userId="S::t0900kc@inetpsa.com::ad1d8c4e-39fa-40f0-9a61-ef0ef69dcb0f" userProvider="AD" userName="KAILEEN CONNELLY"/>
        <t:Anchor>
          <t:Comment id="445094512"/>
        </t:Anchor>
        <t:Assign userId="S::J603825@INETPSA.COM::84cc0dbd-9611-4b94-945b-2d03590ad60e" userProvider="AD" userName="VALERIE GILLOT"/>
      </t:Event>
      <t:Event id="{2500674B-168D-47A5-953D-1E440D0D2AA6}" time="2022-10-14T11:22:12.498Z">
        <t:Attribution userId="S::t0900kc@inetpsa.com::ad1d8c4e-39fa-40f0-9a61-ef0ef69dcb0f" userProvider="AD" userName="KAILEEN CONNELLY"/>
        <t:Anchor>
          <t:Comment id="445094512"/>
        </t:Anchor>
        <t:SetTitle title="@VALERIE GILLOT @KARINE DOUET - Please fill in this detail for us."/>
      </t:Event>
    </t:History>
  </t:Task>
  <t:Task id="{FC33AF52-D2C7-4C3C-A222-D7DB58C1B169}">
    <t:Anchor>
      <t:Comment id="1380778725"/>
    </t:Anchor>
    <t:History>
      <t:Event id="{3A144FDD-7D89-4A27-9CE8-4BECAA18A08F}" time="2022-10-14T11:37:03.063Z">
        <t:Attribution userId="S::t0900kc@inetpsa.com::ad1d8c4e-39fa-40f0-9a61-ef0ef69dcb0f" userProvider="AD" userName="KAILEEN CONNELLY"/>
        <t:Anchor>
          <t:Comment id="1380778725"/>
        </t:Anchor>
        <t:Create/>
      </t:Event>
      <t:Event id="{0458EE2E-7ADB-4485-BF39-48F18E2C46C2}" time="2022-10-14T11:37:03.063Z">
        <t:Attribution userId="S::t0900kc@inetpsa.com::ad1d8c4e-39fa-40f0-9a61-ef0ef69dcb0f" userProvider="AD" userName="KAILEEN CONNELLY"/>
        <t:Anchor>
          <t:Comment id="1380778725"/>
        </t:Anchor>
        <t:Assign userId="S::F64675C@inetpsa.com::d83da3d1-b030-49d5-9823-5a52614f5771" userProvider="AD" userName="FERNAO VILLELA SILVEIRA"/>
      </t:Event>
      <t:Event id="{61C21DAA-D2E6-4F04-B2BB-14FEEB4DD7B5}" time="2022-10-14T11:37:03.063Z">
        <t:Attribution userId="S::t0900kc@inetpsa.com::ad1d8c4e-39fa-40f0-9a61-ef0ef69dcb0f" userProvider="AD" userName="KAILEEN CONNELLY"/>
        <t:Anchor>
          <t:Comment id="1380778725"/>
        </t:Anchor>
        <t:SetTitle title="@FERNAO VILLELA SILVEIRA - Any concerns with this being &quot;published&quot; before he gives his keynote?"/>
      </t:Event>
    </t:History>
  </t:Task>
  <t:Task id="{FA2EC675-55A2-479C-AE4F-F1C280F4DDE0}">
    <t:Anchor>
      <t:Comment id="655219616"/>
    </t:Anchor>
    <t:History>
      <t:Event id="{B9F6AE94-342A-498C-B773-BBE30217CF0B}" time="2022-10-14T11:43:12.69Z">
        <t:Attribution userId="S::t0900kc@inetpsa.com::ad1d8c4e-39fa-40f0-9a61-ef0ef69dcb0f" userProvider="AD" userName="KAILEEN CONNELLY"/>
        <t:Anchor>
          <t:Comment id="655219616"/>
        </t:Anchor>
        <t:Create/>
      </t:Event>
      <t:Event id="{8D6FBA0E-0E44-4B46-B43D-8AD1ACDA4BAC}" time="2022-10-14T11:43:12.69Z">
        <t:Attribution userId="S::t0900kc@inetpsa.com::ad1d8c4e-39fa-40f0-9a61-ef0ef69dcb0f" userProvider="AD" userName="KAILEEN CONNELLY"/>
        <t:Anchor>
          <t:Comment id="655219616"/>
        </t:Anchor>
        <t:Assign userId="S::J603825@INETPSA.COM::84cc0dbd-9611-4b94-945b-2d03590ad60e" userProvider="AD" userName="VALERIE GILLOT"/>
      </t:Event>
      <t:Event id="{3A7E11F6-2AA8-4AF3-9293-E057C5372BD4}" time="2022-10-14T11:43:12.69Z">
        <t:Attribution userId="S::t0900kc@inetpsa.com::ad1d8c4e-39fa-40f0-9a61-ef0ef69dcb0f" userProvider="AD" userName="KAILEEN CONNELLY"/>
        <t:Anchor>
          <t:Comment id="655219616"/>
        </t:Anchor>
        <t:SetTitle title="@VALERIE GILLOT - Will Opel be there too? Citroën Jumpy, Peugeot Expert and Opel Vivaro?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FD88E1719C43228C844F34C6A3329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940948-A8B1-4D30-8209-0EA407BEC3BA}"/>
      </w:docPartPr>
      <w:docPartBody>
        <w:p w:rsidR="00087A58" w:rsidRDefault="00EF3BB2" w:rsidP="00EF3BB2">
          <w:pPr>
            <w:pStyle w:val="90FD88E1719C43228C844F34C6A33299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545A4C748E02402CB49CD6981BCAF07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3CC331-DEA2-40AB-B27F-094DA0B33321}"/>
      </w:docPartPr>
      <w:docPartBody>
        <w:p w:rsidR="00400D89" w:rsidRDefault="00C3528E" w:rsidP="00C3528E">
          <w:pPr>
            <w:pStyle w:val="545A4C748E02402CB49CD6981BCAF070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F0F47252019B4DB499FECA1108FE70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6E960C-CC6C-4E4A-9D8D-BB755C82DF02}"/>
      </w:docPartPr>
      <w:docPartBody>
        <w:p w:rsidR="00400D89" w:rsidRDefault="00C3528E" w:rsidP="00C3528E">
          <w:pPr>
            <w:pStyle w:val="F0F47252019B4DB499FECA1108FE700C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EDF25E9D524D4909A404DFB27A5BE1C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D24537-7A03-4715-9168-9BE2E2708540}"/>
      </w:docPartPr>
      <w:docPartBody>
        <w:p w:rsidR="00400D89" w:rsidRDefault="00C3528E" w:rsidP="00C3528E">
          <w:pPr>
            <w:pStyle w:val="EDF25E9D524D4909A404DFB27A5BE1CD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C199ACC9FFEF401CB00EBAE0411FBD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D4E211-F4F1-4131-91B9-C8E691E61DA0}"/>
      </w:docPartPr>
      <w:docPartBody>
        <w:p w:rsidR="00400D89" w:rsidRDefault="00C3528E" w:rsidP="00C3528E">
          <w:pPr>
            <w:pStyle w:val="C199ACC9FFEF401CB00EBAE0411FBDE2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EFE30F56575B4A8DA63426745110F8C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002933F-51F6-452D-80A2-864783F43FB0}"/>
      </w:docPartPr>
      <w:docPartBody>
        <w:p w:rsidR="00400D89" w:rsidRDefault="00C3528E" w:rsidP="00C3528E">
          <w:pPr>
            <w:pStyle w:val="EFE30F56575B4A8DA63426745110F8C2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D8A1475858AA40CC927E2B59AA52A7D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BB9001-2AB8-41AF-A6CD-AE9D9CDC6B1A}"/>
      </w:docPartPr>
      <w:docPartBody>
        <w:p w:rsidR="00400D89" w:rsidRDefault="00C3528E" w:rsidP="00C3528E">
          <w:pPr>
            <w:pStyle w:val="D8A1475858AA40CC927E2B59AA52A7D0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FA5709B14B92476DA5555743EC0754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560251-2458-4B7F-9662-907CB4603B0C}"/>
      </w:docPartPr>
      <w:docPartBody>
        <w:p w:rsidR="00400D89" w:rsidRDefault="00C3528E" w:rsidP="00C3528E">
          <w:pPr>
            <w:pStyle w:val="FA5709B14B92476DA5555743EC07544C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784409706B5A471481EAD27272CD00C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A9F8B8-AF20-4F6D-B8D3-4399D87C00C1}"/>
      </w:docPartPr>
      <w:docPartBody>
        <w:p w:rsidR="00400D89" w:rsidRDefault="00C3528E" w:rsidP="00C3528E">
          <w:pPr>
            <w:pStyle w:val="784409706B5A471481EAD27272CD00CF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BB2"/>
    <w:rsid w:val="00087A58"/>
    <w:rsid w:val="000D75EA"/>
    <w:rsid w:val="00165424"/>
    <w:rsid w:val="00205D9F"/>
    <w:rsid w:val="00255CE3"/>
    <w:rsid w:val="002C5C6F"/>
    <w:rsid w:val="003961DC"/>
    <w:rsid w:val="00400D89"/>
    <w:rsid w:val="0090310C"/>
    <w:rsid w:val="009C1BAF"/>
    <w:rsid w:val="00A66A7C"/>
    <w:rsid w:val="00B70B28"/>
    <w:rsid w:val="00C3528E"/>
    <w:rsid w:val="00D27ED5"/>
    <w:rsid w:val="00DD75E5"/>
    <w:rsid w:val="00EF3BB2"/>
    <w:rsid w:val="00FC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3528E"/>
    <w:rPr>
      <w:color w:val="808080"/>
    </w:rPr>
  </w:style>
  <w:style w:type="paragraph" w:customStyle="1" w:styleId="90FD88E1719C43228C844F34C6A33299">
    <w:name w:val="90FD88E1719C43228C844F34C6A33299"/>
    <w:rsid w:val="00EF3BB2"/>
  </w:style>
  <w:style w:type="paragraph" w:customStyle="1" w:styleId="545A4C748E02402CB49CD6981BCAF070">
    <w:name w:val="545A4C748E02402CB49CD6981BCAF070"/>
    <w:rsid w:val="00C3528E"/>
  </w:style>
  <w:style w:type="paragraph" w:customStyle="1" w:styleId="F0F47252019B4DB499FECA1108FE700C">
    <w:name w:val="F0F47252019B4DB499FECA1108FE700C"/>
    <w:rsid w:val="00C3528E"/>
  </w:style>
  <w:style w:type="paragraph" w:customStyle="1" w:styleId="EDF25E9D524D4909A404DFB27A5BE1CD">
    <w:name w:val="EDF25E9D524D4909A404DFB27A5BE1CD"/>
    <w:rsid w:val="00C3528E"/>
  </w:style>
  <w:style w:type="paragraph" w:customStyle="1" w:styleId="C199ACC9FFEF401CB00EBAE0411FBDE2">
    <w:name w:val="C199ACC9FFEF401CB00EBAE0411FBDE2"/>
    <w:rsid w:val="00C3528E"/>
  </w:style>
  <w:style w:type="paragraph" w:customStyle="1" w:styleId="EFE30F56575B4A8DA63426745110F8C2">
    <w:name w:val="EFE30F56575B4A8DA63426745110F8C2"/>
    <w:rsid w:val="00C3528E"/>
  </w:style>
  <w:style w:type="paragraph" w:customStyle="1" w:styleId="D8A1475858AA40CC927E2B59AA52A7D0">
    <w:name w:val="D8A1475858AA40CC927E2B59AA52A7D0"/>
    <w:rsid w:val="00C3528E"/>
  </w:style>
  <w:style w:type="paragraph" w:customStyle="1" w:styleId="FA5709B14B92476DA5555743EC07544C">
    <w:name w:val="FA5709B14B92476DA5555743EC07544C"/>
    <w:rsid w:val="00C3528E"/>
  </w:style>
  <w:style w:type="paragraph" w:customStyle="1" w:styleId="784409706B5A471481EAD27272CD00CF">
    <w:name w:val="784409706B5A471481EAD27272CD00CF"/>
    <w:rsid w:val="00C352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e360540c-a9b4-4472-aa99-110dbc70b55d" xsi:nil="true"/>
    <SharedWithUsers xmlns="185588e2-483f-4b85-a446-ee042caf0e4d">
      <UserInfo>
        <DisplayName>KEVIN FRAZIER</DisplayName>
        <AccountId>247</AccountId>
        <AccountType/>
      </UserInfo>
      <UserInfo>
        <DisplayName>KAILEEN CONNELLY</DisplayName>
        <AccountId>34</AccountId>
        <AccountType/>
      </UserInfo>
      <UserInfo>
        <DisplayName>FERNAO VILLELA SILVEIRA</DisplayName>
        <AccountId>32</AccountId>
        <AccountType/>
      </UserInfo>
      <UserInfo>
        <DisplayName>VALERIE GILLOT</DisplayName>
        <AccountId>14</AccountId>
        <AccountType/>
      </UserInfo>
      <UserInfo>
        <DisplayName>BERTRAND BLAISE</DisplayName>
        <AccountId>163</AccountId>
        <AccountType/>
      </UserInfo>
      <UserInfo>
        <DisplayName>CAMILLE SERRE MAYS</DisplayName>
        <AccountId>9</AccountId>
        <AccountType/>
      </UserInfo>
      <UserInfo>
        <DisplayName>BETH ANN BAYUS</DisplayName>
        <AccountId>124</AccountId>
        <AccountType/>
      </UserInfo>
      <UserInfo>
        <DisplayName>CAROLINE JULIEN</DisplayName>
        <AccountId>25</AccountId>
        <AccountType/>
      </UserInfo>
      <UserInfo>
        <DisplayName>ANDREA MARCO COSTANZO</DisplayName>
        <AccountId>237</AccountId>
        <AccountType/>
      </UserInfo>
      <UserInfo>
        <DisplayName>ERIKA LOUIS-ROY</DisplayName>
        <AccountId>22</AccountId>
        <AccountType/>
      </UserInfo>
      <UserInfo>
        <DisplayName>JEAN-PHILIPPE KEMPF</DisplayName>
        <AccountId>231</AccountId>
        <AccountType/>
      </UserInfo>
      <UserInfo>
        <DisplayName>ARIEL GAVILAN</DisplayName>
        <AccountId>81</AccountId>
        <AccountType/>
      </UserInfo>
      <UserInfo>
        <DisplayName>BENJAMIN MAIGRE</DisplayName>
        <AccountId>106</AccountId>
        <AccountType/>
      </UserInfo>
      <UserInfo>
        <DisplayName>ESTELLE ROUVRAIS</DisplayName>
        <AccountId>36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B943AC203684599DF6BB292D4C1A7" ma:contentTypeVersion="13" ma:contentTypeDescription="Crée un document." ma:contentTypeScope="" ma:versionID="43485349495b479267c0eeb4b571c8e6">
  <xsd:schema xmlns:xsd="http://www.w3.org/2001/XMLSchema" xmlns:xs="http://www.w3.org/2001/XMLSchema" xmlns:p="http://schemas.microsoft.com/office/2006/metadata/properties" xmlns:ns3="185588e2-483f-4b85-a446-ee042caf0e4d" xmlns:ns4="e360540c-a9b4-4472-aa99-110dbc70b55d" targetNamespace="http://schemas.microsoft.com/office/2006/metadata/properties" ma:root="true" ma:fieldsID="08ba712f52b7fe7d6025ff81728e3008" ns3:_="" ns4:_="">
    <xsd:import namespace="185588e2-483f-4b85-a446-ee042caf0e4d"/>
    <xsd:import namespace="e360540c-a9b4-4472-aa99-110dbc70b55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588e2-483f-4b85-a446-ee042caf0e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0540c-a9b4-4472-aa99-110dbc70b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0049BB-B466-493D-AC96-CA167E17172D}">
  <ds:schemaRefs>
    <ds:schemaRef ds:uri="http://schemas.microsoft.com/office/2006/metadata/properties"/>
    <ds:schemaRef ds:uri="http://schemas.microsoft.com/office/infopath/2007/PartnerControls"/>
    <ds:schemaRef ds:uri="e360540c-a9b4-4472-aa99-110dbc70b55d"/>
    <ds:schemaRef ds:uri="185588e2-483f-4b85-a446-ee042caf0e4d"/>
  </ds:schemaRefs>
</ds:datastoreItem>
</file>

<file path=customXml/itemProps2.xml><?xml version="1.0" encoding="utf-8"?>
<ds:datastoreItem xmlns:ds="http://schemas.openxmlformats.org/officeDocument/2006/customXml" ds:itemID="{2A79ACDC-775C-43C6-B02D-38A8DAA88F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D91C21-235C-4B42-A9BE-BEFBBA737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1C30A8-C8C2-4789-A06F-AEEC5F05A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588e2-483f-4b85-a446-ee042caf0e4d"/>
    <ds:schemaRef ds:uri="e360540c-a9b4-4472-aa99-110dbc70b5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Word US v6</Template>
  <TotalTime>3</TotalTime>
  <Pages>4</Pages>
  <Words>1591</Words>
  <Characters>9073</Characters>
  <Application>Microsoft Office Word</Application>
  <DocSecurity>0</DocSecurity>
  <Lines>75</Lines>
  <Paragraphs>21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Stellantis</Company>
  <LinksUpToDate>false</LinksUpToDate>
  <CharactersWithSpaces>10643</CharactersWithSpaces>
  <SharedDoc>false</SharedDoc>
  <HLinks>
    <vt:vector size="18" baseType="variant">
      <vt:variant>
        <vt:i4>2752616</vt:i4>
      </vt:variant>
      <vt:variant>
        <vt:i4>6</vt:i4>
      </vt:variant>
      <vt:variant>
        <vt:i4>0</vt:i4>
      </vt:variant>
      <vt:variant>
        <vt:i4>5</vt:i4>
      </vt:variant>
      <vt:variant>
        <vt:lpwstr>https://www.automotive-week.paris/</vt:lpwstr>
      </vt:variant>
      <vt:variant>
        <vt:lpwstr/>
      </vt:variant>
      <vt:variant>
        <vt:i4>5963854</vt:i4>
      </vt:variant>
      <vt:variant>
        <vt:i4>3</vt:i4>
      </vt:variant>
      <vt:variant>
        <vt:i4>0</vt:i4>
      </vt:variant>
      <vt:variant>
        <vt:i4>5</vt:i4>
      </vt:variant>
      <vt:variant>
        <vt:lpwstr>https://www.stellantis.com/en/investors/events/strategic-plan</vt:lpwstr>
      </vt:variant>
      <vt:variant>
        <vt:lpwstr/>
      </vt:variant>
      <vt:variant>
        <vt:i4>1835090</vt:i4>
      </vt:variant>
      <vt:variant>
        <vt:i4>0</vt:i4>
      </vt:variant>
      <vt:variant>
        <vt:i4>0</vt:i4>
      </vt:variant>
      <vt:variant>
        <vt:i4>5</vt:i4>
      </vt:variant>
      <vt:variant>
        <vt:lpwstr>https://mondial.paris/en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Connelly Kaileen (FCA)</dc:creator>
  <cp:keywords/>
  <dc:description/>
  <cp:lastModifiedBy>PAUL CRAIG JOHNSTON</cp:lastModifiedBy>
  <cp:revision>4</cp:revision>
  <cp:lastPrinted>2021-12-06T19:23:00Z</cp:lastPrinted>
  <dcterms:created xsi:type="dcterms:W3CDTF">2022-11-17T05:13:00Z</dcterms:created>
  <dcterms:modified xsi:type="dcterms:W3CDTF">2022-11-17T05:58:00Z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0x010100D1AB943AC203684599DF6BB292D4C1A7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SIP_Label_2fd53d93-3f4c-4b90-b511-bd6bdbb4fba9_Enabled">
    <vt:lpwstr>true</vt:lpwstr>
  </property>
  <property fmtid="{D5CDD505-2E9C-101B-9397-08002B2CF9AE}" pid="8" name="MSIP_Label_2fd53d93-3f4c-4b90-b511-bd6bdbb4fba9_SetDate">
    <vt:lpwstr>2022-10-13T14:08:55Z</vt:lpwstr>
  </property>
  <property fmtid="{D5CDD505-2E9C-101B-9397-08002B2CF9AE}" pid="9" name="MSIP_Label_2fd53d93-3f4c-4b90-b511-bd6bdbb4fba9_Method">
    <vt:lpwstr>Standard</vt:lpwstr>
  </property>
  <property fmtid="{D5CDD505-2E9C-101B-9397-08002B2CF9AE}" pid="10" name="MSIP_Label_2fd53d93-3f4c-4b90-b511-bd6bdbb4fba9_Name">
    <vt:lpwstr>2fd53d93-3f4c-4b90-b511-bd6bdbb4fba9</vt:lpwstr>
  </property>
  <property fmtid="{D5CDD505-2E9C-101B-9397-08002B2CF9AE}" pid="11" name="MSIP_Label_2fd53d93-3f4c-4b90-b511-bd6bdbb4fba9_SiteId">
    <vt:lpwstr>d852d5cd-724c-4128-8812-ffa5db3f8507</vt:lpwstr>
  </property>
  <property fmtid="{D5CDD505-2E9C-101B-9397-08002B2CF9AE}" pid="12" name="MSIP_Label_2fd53d93-3f4c-4b90-b511-bd6bdbb4fba9_ActionId">
    <vt:lpwstr>8afb52df-27e5-4b38-89fa-68dff0857094</vt:lpwstr>
  </property>
  <property fmtid="{D5CDD505-2E9C-101B-9397-08002B2CF9AE}" pid="13" name="MSIP_Label_2fd53d93-3f4c-4b90-b511-bd6bdbb4fba9_ContentBits">
    <vt:lpwstr>0</vt:lpwstr>
  </property>
</Properties>
</file>