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88E" w14:textId="6344D8D9" w:rsidR="008E4916" w:rsidRDefault="00EF086E" w:rsidP="003561B7">
      <w:pPr>
        <w:pStyle w:val="SSubjectBlock"/>
        <w:spacing w:before="0" w:after="0"/>
        <w:jc w:val="left"/>
      </w:pPr>
      <w:r>
        <mc:AlternateContent>
          <mc:Choice Requires="wps">
            <w:drawing>
              <wp:inline distT="0" distB="0" distL="0" distR="0" wp14:anchorId="633FDE50" wp14:editId="244088F8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30CCA9F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9iw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718C0C82" w14:textId="2B8A4C94" w:rsidR="008E4916" w:rsidRDefault="008E4916" w:rsidP="00DC147A">
      <w:pPr>
        <w:pStyle w:val="SSubjectBlock"/>
        <w:spacing w:before="0" w:after="0"/>
      </w:pPr>
    </w:p>
    <w:p w14:paraId="486AA3CB" w14:textId="4B9A353E" w:rsidR="008E4916" w:rsidRDefault="008E4916" w:rsidP="00DC147A">
      <w:pPr>
        <w:pStyle w:val="SSubjectBlock"/>
        <w:spacing w:before="0" w:after="0"/>
      </w:pPr>
    </w:p>
    <w:p w14:paraId="75F962E3" w14:textId="66348614" w:rsidR="00DD2E78" w:rsidRDefault="00DD2E78" w:rsidP="00DC147A">
      <w:pPr>
        <w:pStyle w:val="SSubjectBlock"/>
        <w:spacing w:before="0" w:after="0"/>
      </w:pPr>
    </w:p>
    <w:p w14:paraId="08088F20" w14:textId="77777777" w:rsidR="00DD2E78" w:rsidRDefault="00DD2E78" w:rsidP="00DC147A">
      <w:pPr>
        <w:pStyle w:val="SSubjectBlock"/>
        <w:spacing w:before="0" w:after="0"/>
      </w:pPr>
    </w:p>
    <w:p w14:paraId="68FA72F8" w14:textId="5CA64DEC" w:rsidR="007D1D3D" w:rsidRPr="004D637D" w:rsidRDefault="003D5FFB" w:rsidP="000B4D53">
      <w:pPr>
        <w:jc w:val="center"/>
        <w:rPr>
          <w:bCs/>
          <w:szCs w:val="18"/>
        </w:rPr>
      </w:pPr>
      <w:bookmarkStart w:id="0" w:name="_Hlk127959115"/>
      <w:r w:rsidRPr="003D5FFB">
        <w:rPr>
          <w:rFonts w:asciiTheme="majorHAnsi" w:hAnsiTheme="majorHAnsi"/>
          <w:color w:val="243782" w:themeColor="text2"/>
          <w:szCs w:val="18"/>
        </w:rPr>
        <w:t>Il Freedom of Mobility Forum pubblica gli argomenti principali dell’edizione inaugurale del dibattito</w:t>
      </w:r>
    </w:p>
    <w:bookmarkEnd w:id="0"/>
    <w:p w14:paraId="53A44C74" w14:textId="1DA40E83" w:rsidR="003D5FFB" w:rsidRDefault="003D5FFB" w:rsidP="003D5FFB">
      <w:pPr>
        <w:pStyle w:val="ListParagraph"/>
        <w:numPr>
          <w:ilvl w:val="0"/>
          <w:numId w:val="16"/>
        </w:numPr>
        <w:rPr>
          <w:rFonts w:ascii="Encode Sans ExpandedSemiBold" w:hAnsi="Encode Sans ExpandedSemiBold"/>
          <w:szCs w:val="24"/>
        </w:rPr>
      </w:pPr>
      <w:r w:rsidRPr="003D5FFB">
        <w:rPr>
          <w:rFonts w:ascii="Encode Sans ExpandedSemiBold" w:hAnsi="Encode Sans ExpandedSemiBold"/>
          <w:szCs w:val="24"/>
        </w:rPr>
        <w:t>Mobilità, decarbonizzazione e obiettivi globali sono stati al centro della discussione</w:t>
      </w:r>
    </w:p>
    <w:p w14:paraId="39CD8BE3" w14:textId="77777777" w:rsidR="003D5FFB" w:rsidRPr="003D5FFB" w:rsidRDefault="003D5FFB" w:rsidP="003D5FFB">
      <w:pPr>
        <w:pStyle w:val="ListParagraph"/>
        <w:rPr>
          <w:rFonts w:ascii="Encode Sans ExpandedSemiBold" w:hAnsi="Encode Sans ExpandedSemiBold"/>
          <w:szCs w:val="24"/>
        </w:rPr>
      </w:pPr>
    </w:p>
    <w:p w14:paraId="6115D548" w14:textId="77777777" w:rsidR="003D5FFB" w:rsidRPr="003D5FFB" w:rsidRDefault="003D5FFB" w:rsidP="003D5FFB">
      <w:pPr>
        <w:pStyle w:val="ListParagraph"/>
        <w:numPr>
          <w:ilvl w:val="0"/>
          <w:numId w:val="16"/>
        </w:numPr>
        <w:rPr>
          <w:rFonts w:ascii="Encode Sans ExpandedSemiBold" w:hAnsi="Encode Sans ExpandedSemiBold"/>
          <w:szCs w:val="24"/>
        </w:rPr>
      </w:pPr>
      <w:r w:rsidRPr="003D5FFB">
        <w:rPr>
          <w:rFonts w:ascii="Encode Sans ExpandedSemiBold" w:hAnsi="Encode Sans ExpandedSemiBold"/>
          <w:szCs w:val="24"/>
        </w:rPr>
        <w:t>Un gruppo di relatori internazionali ha espresso la propria opinione sui costi ambientali, sociali e economici necessari a garantire una mobilità accessibile, sicura e sostenibile</w:t>
      </w:r>
    </w:p>
    <w:p w14:paraId="34501B02" w14:textId="77777777" w:rsidR="003D5FFB" w:rsidRDefault="003D5FFB" w:rsidP="003D5FFB">
      <w:pPr>
        <w:pStyle w:val="ListParagraph"/>
        <w:rPr>
          <w:rFonts w:ascii="Encode Sans ExpandedSemiBold" w:hAnsi="Encode Sans ExpandedSemiBold"/>
          <w:szCs w:val="24"/>
        </w:rPr>
      </w:pPr>
    </w:p>
    <w:p w14:paraId="3BAFCB34" w14:textId="3CAA1FF1" w:rsidR="003D5FFB" w:rsidRPr="003D5FFB" w:rsidRDefault="00AB4C38" w:rsidP="003D5FFB">
      <w:pPr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  <w:szCs w:val="24"/>
        </w:rPr>
        <w:t xml:space="preserve">AMSTERDAM, </w:t>
      </w:r>
      <w:r w:rsidR="003D5FFB">
        <w:rPr>
          <w:rFonts w:ascii="Encode Sans ExpandedLight" w:hAnsi="Encode Sans ExpandedLight"/>
          <w:szCs w:val="24"/>
        </w:rPr>
        <w:t>11</w:t>
      </w:r>
      <w:r>
        <w:rPr>
          <w:rFonts w:ascii="Encode Sans ExpandedLight" w:hAnsi="Encode Sans ExpandedLight"/>
          <w:szCs w:val="24"/>
        </w:rPr>
        <w:t xml:space="preserve"> </w:t>
      </w:r>
      <w:r w:rsidR="003D5FFB">
        <w:rPr>
          <w:rFonts w:ascii="Encode Sans ExpandedLight" w:hAnsi="Encode Sans ExpandedLight"/>
          <w:szCs w:val="24"/>
        </w:rPr>
        <w:t>aprile</w:t>
      </w:r>
      <w:r>
        <w:rPr>
          <w:rFonts w:ascii="Encode Sans ExpandedLight" w:hAnsi="Encode Sans ExpandedLight"/>
          <w:szCs w:val="24"/>
        </w:rPr>
        <w:t xml:space="preserve"> 2023 – </w:t>
      </w:r>
      <w:r w:rsidR="003D5FFB" w:rsidRPr="003D5FFB">
        <w:rPr>
          <w:rFonts w:ascii="Encode Sans ExpandedLight" w:hAnsi="Encode Sans ExpandedLight"/>
          <w:szCs w:val="24"/>
        </w:rPr>
        <w:t xml:space="preserve">Il Freedom of Mobility Forum, </w:t>
      </w:r>
      <w:r w:rsidR="00BD07A6">
        <w:rPr>
          <w:rFonts w:ascii="Encode Sans ExpandedLight" w:hAnsi="Encode Sans ExpandedLight"/>
          <w:szCs w:val="24"/>
        </w:rPr>
        <w:t>promosso</w:t>
      </w:r>
      <w:r w:rsidR="003D5FFB" w:rsidRPr="003D5FFB">
        <w:rPr>
          <w:rFonts w:ascii="Encode Sans ExpandedLight" w:hAnsi="Encode Sans ExpandedLight"/>
          <w:szCs w:val="24"/>
        </w:rPr>
        <w:t xml:space="preserve"> da Stellantis e gestito da Wavestone in qualità di terza parte indipendente, ha comunicato i risultati dell’edizione inaugurale del dibattito digitale sul tema “In un mondo decarbonizzato, la mobilità sarà libera e accessibile solo a pochi fortunati?”</w:t>
      </w:r>
    </w:p>
    <w:p w14:paraId="62135A36" w14:textId="3F6B6523" w:rsidR="003D5FFB" w:rsidRPr="003D5FFB" w:rsidRDefault="00CD3C5E" w:rsidP="003D5FFB">
      <w:pPr>
        <w:rPr>
          <w:rFonts w:ascii="Encode Sans ExpandedLight" w:hAnsi="Encode Sans ExpandedLight"/>
          <w:szCs w:val="24"/>
        </w:rPr>
      </w:pPr>
      <w:hyperlink r:id="rId9" w:history="1">
        <w:r w:rsidR="003D5FFB" w:rsidRPr="008A6348">
          <w:rPr>
            <w:rStyle w:val="Hyperlink"/>
            <w:rFonts w:ascii="Encode Sans ExpandedLight" w:hAnsi="Encode Sans ExpandedLight"/>
            <w:szCs w:val="24"/>
          </w:rPr>
          <w:t>Una sintesi</w:t>
        </w:r>
      </w:hyperlink>
      <w:r w:rsidR="003D5FFB" w:rsidRPr="003D5FFB">
        <w:rPr>
          <w:rFonts w:ascii="Encode Sans ExpandedLight" w:hAnsi="Encode Sans ExpandedLight"/>
          <w:szCs w:val="24"/>
        </w:rPr>
        <w:t xml:space="preserve"> dei punti chiave della discussione è disponibile sul sito del Freedom of Mobility Forum</w:t>
      </w:r>
      <w:r w:rsidR="008A6348">
        <w:rPr>
          <w:rFonts w:ascii="Encode Sans ExpandedLight" w:hAnsi="Encode Sans ExpandedLight"/>
          <w:szCs w:val="24"/>
        </w:rPr>
        <w:t>,</w:t>
      </w:r>
      <w:r w:rsidR="003D5FFB" w:rsidRPr="003D5FFB">
        <w:rPr>
          <w:rFonts w:ascii="Encode Sans ExpandedLight" w:hAnsi="Encode Sans ExpandedLight"/>
          <w:szCs w:val="24"/>
        </w:rPr>
        <w:t xml:space="preserve"> dove è possibile accedere alla </w:t>
      </w:r>
      <w:hyperlink r:id="rId10" w:history="1">
        <w:r w:rsidR="003D5FFB" w:rsidRPr="00A9097A">
          <w:rPr>
            <w:rStyle w:val="Hyperlink"/>
            <w:rFonts w:ascii="Encode Sans ExpandedLight" w:hAnsi="Encode Sans ExpandedLight"/>
            <w:szCs w:val="24"/>
          </w:rPr>
          <w:t>registrazione dell’evento</w:t>
        </w:r>
      </w:hyperlink>
      <w:r w:rsidR="003D5FFB" w:rsidRPr="003D5FFB">
        <w:rPr>
          <w:rFonts w:ascii="Encode Sans ExpandedLight" w:hAnsi="Encode Sans ExpandedLight"/>
          <w:szCs w:val="24"/>
        </w:rPr>
        <w:t>. Gli argomenti principali del Forum potranno essere utilizzati per approfondire il dialogo nelle diverse aree d’interesse. In futuro, la piattaforma sarà una fonte di informazioni e di contenuti selezionati relativi al “Tema dell</w:t>
      </w:r>
      <w:r>
        <w:rPr>
          <w:rFonts w:ascii="Encode Sans ExpandedLight" w:hAnsi="Encode Sans ExpandedLight"/>
          <w:szCs w:val="24"/>
        </w:rPr>
        <w:t>’</w:t>
      </w:r>
      <w:r w:rsidR="003D5FFB" w:rsidRPr="003D5FFB">
        <w:rPr>
          <w:rFonts w:ascii="Encode Sans ExpandedLight" w:hAnsi="Encode Sans ExpandedLight"/>
          <w:szCs w:val="24"/>
        </w:rPr>
        <w:t>anno” tra le edizioni annuali del Forum.</w:t>
      </w:r>
    </w:p>
    <w:p w14:paraId="1B78BF08" w14:textId="65984075" w:rsidR="003D5FFB" w:rsidRPr="003D5FFB" w:rsidRDefault="003D5FFB" w:rsidP="003D5FFB">
      <w:pPr>
        <w:rPr>
          <w:rFonts w:ascii="Encode Sans ExpandedLight" w:hAnsi="Encode Sans ExpandedLight"/>
          <w:szCs w:val="24"/>
        </w:rPr>
      </w:pPr>
      <w:r w:rsidRPr="003D5FFB">
        <w:rPr>
          <w:rFonts w:ascii="Encode Sans ExpandedLight" w:hAnsi="Encode Sans ExpandedLight"/>
          <w:szCs w:val="24"/>
        </w:rPr>
        <w:t>Il dibatto di due ore - trasmesso in diretta il 29 marzo – ha messo in luce diversi punti di vista riguardo alla mobilità, alla decarbonizzazione e agli obiettivi dei sei relatori internazionali che hanno offerto prospettive diverse da varie regioni del mondo.</w:t>
      </w:r>
    </w:p>
    <w:p w14:paraId="02456197" w14:textId="77777777" w:rsidR="003D5FFB" w:rsidRPr="003D5FFB" w:rsidRDefault="003D5FFB" w:rsidP="003D5FFB">
      <w:pPr>
        <w:rPr>
          <w:rFonts w:ascii="Encode Sans ExpandedLight" w:hAnsi="Encode Sans ExpandedLight"/>
          <w:szCs w:val="24"/>
        </w:rPr>
      </w:pPr>
      <w:r w:rsidRPr="003D5FFB">
        <w:rPr>
          <w:rFonts w:ascii="Encode Sans ExpandedLight" w:hAnsi="Encode Sans ExpandedLight"/>
          <w:szCs w:val="24"/>
        </w:rPr>
        <w:t>Il CEO di Stellantis Carlos Tavares, co-presidente del Freedom of Mobility Forum Advisory Board e relatore del dibattito in rappresentanza della comunità imprenditoriale, ha affermato che la diversità di opinioni sulla mobilità e la collaborazione tra i partecipanti al dibattito rappresentano un motivo di ottimismo per il futuro.</w:t>
      </w:r>
    </w:p>
    <w:p w14:paraId="3ABD7C80" w14:textId="20F2D061" w:rsidR="003D5FFB" w:rsidRPr="003D5FFB" w:rsidRDefault="003D5FFB" w:rsidP="003D5FFB">
      <w:pPr>
        <w:rPr>
          <w:rFonts w:ascii="Encode Sans ExpandedLight" w:hAnsi="Encode Sans ExpandedLight"/>
          <w:szCs w:val="24"/>
        </w:rPr>
      </w:pPr>
      <w:r w:rsidRPr="003D5FFB">
        <w:rPr>
          <w:rFonts w:ascii="Encode Sans ExpandedLight" w:hAnsi="Encode Sans ExpandedLight"/>
          <w:szCs w:val="24"/>
        </w:rPr>
        <w:t xml:space="preserve">Tavares ha condiviso le sue impressioni sul dibattito in questo </w:t>
      </w:r>
      <w:hyperlink r:id="rId11" w:history="1">
        <w:r w:rsidRPr="00B27D96">
          <w:rPr>
            <w:rStyle w:val="Hyperlink"/>
            <w:rFonts w:ascii="Encode Sans ExpandedLight" w:hAnsi="Encode Sans ExpandedLight"/>
            <w:szCs w:val="24"/>
          </w:rPr>
          <w:t>video</w:t>
        </w:r>
      </w:hyperlink>
      <w:r w:rsidRPr="003D5FFB">
        <w:rPr>
          <w:rFonts w:ascii="Encode Sans ExpandedLight" w:hAnsi="Encode Sans ExpandedLight"/>
          <w:szCs w:val="24"/>
        </w:rPr>
        <w:t>.</w:t>
      </w:r>
    </w:p>
    <w:p w14:paraId="125E1F82" w14:textId="77777777" w:rsidR="003D5FFB" w:rsidRPr="003D5FFB" w:rsidRDefault="003D5FFB" w:rsidP="003D5FFB">
      <w:pPr>
        <w:rPr>
          <w:rFonts w:ascii="Encode Sans ExpandedLight" w:hAnsi="Encode Sans ExpandedLight"/>
          <w:szCs w:val="24"/>
        </w:rPr>
      </w:pPr>
    </w:p>
    <w:p w14:paraId="3FEB8303" w14:textId="77777777" w:rsidR="003D5FFB" w:rsidRPr="003D5FFB" w:rsidRDefault="003D5FFB" w:rsidP="003D5FFB">
      <w:pPr>
        <w:rPr>
          <w:b/>
          <w:color w:val="243782" w:themeColor="accent1"/>
          <w:sz w:val="22"/>
          <w:szCs w:val="18"/>
        </w:rPr>
      </w:pPr>
      <w:r w:rsidRPr="003D5FFB">
        <w:rPr>
          <w:b/>
          <w:color w:val="243782" w:themeColor="accent1"/>
          <w:sz w:val="22"/>
          <w:szCs w:val="18"/>
        </w:rPr>
        <w:t>Il Freedom of Mobility Forum</w:t>
      </w:r>
    </w:p>
    <w:p w14:paraId="490DDA30" w14:textId="79CBE213" w:rsidR="003D5FFB" w:rsidRPr="003D5FFB" w:rsidRDefault="003D5FFB" w:rsidP="003D5FFB">
      <w:pPr>
        <w:rPr>
          <w:rFonts w:ascii="Encode Sans ExpandedLight" w:hAnsi="Encode Sans ExpandedLight"/>
          <w:szCs w:val="24"/>
        </w:rPr>
      </w:pPr>
      <w:r w:rsidRPr="003D5FFB">
        <w:rPr>
          <w:rFonts w:ascii="Encode Sans ExpandedLight" w:hAnsi="Encode Sans ExpandedLight"/>
          <w:szCs w:val="24"/>
        </w:rPr>
        <w:t xml:space="preserve">Il Freedom of Mobility Forum, </w:t>
      </w:r>
      <w:r w:rsidR="00BD07A6">
        <w:rPr>
          <w:rFonts w:ascii="Encode Sans ExpandedLight" w:hAnsi="Encode Sans ExpandedLight"/>
          <w:szCs w:val="24"/>
        </w:rPr>
        <w:t>promosso</w:t>
      </w:r>
      <w:r w:rsidRPr="003D5FFB">
        <w:rPr>
          <w:rFonts w:ascii="Encode Sans ExpandedLight" w:hAnsi="Encode Sans ExpandedLight"/>
          <w:szCs w:val="24"/>
        </w:rPr>
        <w:t xml:space="preserve"> da Stellantis e gestito da Wavestone in qualità di terza parte indipendente, è un incontro a livello internazionale di appassionati problem-solver impegnati in dibattiti basati sui fatti, che mettono in discussione lo status quo, ampliano le prospettive e identificano le soluzioni migliori per consentire una libertà di mobilità sicura, accessibile e sostenibile, a una società che affronta le implicazioni del riscaldamento globale. Per maggiori informazioni, visitate il sito: </w:t>
      </w:r>
      <w:hyperlink r:id="rId12" w:history="1">
        <w:r w:rsidRPr="00B27D96">
          <w:rPr>
            <w:rStyle w:val="Hyperlink"/>
            <w:rFonts w:ascii="Encode Sans ExpandedLight" w:hAnsi="Encode Sans ExpandedLight"/>
            <w:szCs w:val="24"/>
          </w:rPr>
          <w:t>freedomofmobilityforum.org</w:t>
        </w:r>
      </w:hyperlink>
    </w:p>
    <w:p w14:paraId="337843F2" w14:textId="77777777" w:rsidR="003D5FFB" w:rsidRPr="003D5FFB" w:rsidRDefault="003D5FFB" w:rsidP="003D5FFB">
      <w:pPr>
        <w:rPr>
          <w:rFonts w:ascii="Encode Sans ExpandedLight" w:hAnsi="Encode Sans ExpandedLight"/>
          <w:szCs w:val="24"/>
        </w:rPr>
      </w:pPr>
      <w:r w:rsidRPr="003D5FFB">
        <w:rPr>
          <w:rFonts w:ascii="Encode Sans ExpandedLight" w:hAnsi="Encode Sans ExpandedLight"/>
          <w:szCs w:val="24"/>
        </w:rPr>
        <w:t xml:space="preserve">  </w:t>
      </w:r>
    </w:p>
    <w:p w14:paraId="6C790B61" w14:textId="27D372F5" w:rsidR="003D5FFB" w:rsidRDefault="003D5FFB" w:rsidP="000A174C">
      <w:pPr>
        <w:rPr>
          <w:rFonts w:ascii="Encode Sans ExpandedLight" w:hAnsi="Encode Sans ExpandedLight"/>
          <w:szCs w:val="24"/>
        </w:rPr>
      </w:pPr>
    </w:p>
    <w:p w14:paraId="08329C0E" w14:textId="023A5608" w:rsidR="00DD2E78" w:rsidRPr="007819D6" w:rsidRDefault="00DD2E78" w:rsidP="00DD2E78">
      <w:pPr>
        <w:pStyle w:val="SDatePlace"/>
        <w:rPr>
          <w:b/>
          <w:color w:val="243782" w:themeColor="accent1"/>
          <w:sz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0"/>
        <w:gridCol w:w="586"/>
        <w:gridCol w:w="1664"/>
        <w:gridCol w:w="575"/>
        <w:gridCol w:w="1364"/>
        <w:gridCol w:w="542"/>
        <w:gridCol w:w="1395"/>
        <w:gridCol w:w="580"/>
        <w:gridCol w:w="1484"/>
        <w:gridCol w:w="106"/>
      </w:tblGrid>
      <w:tr w:rsidR="00DD2E78" w:rsidRPr="00BB6845" w14:paraId="2BDB8C68" w14:textId="77777777" w:rsidTr="00F32B1E">
        <w:trPr>
          <w:gridAfter w:val="1"/>
          <w:wAfter w:w="106" w:type="dxa"/>
          <w:trHeight w:val="2043"/>
        </w:trPr>
        <w:tc>
          <w:tcPr>
            <w:tcW w:w="90" w:type="dxa"/>
          </w:tcPr>
          <w:p w14:paraId="089182EE" w14:textId="77777777" w:rsidR="00DD2E78" w:rsidRPr="0086416D" w:rsidRDefault="00DD2E78" w:rsidP="000F59EC">
            <w:pPr>
              <w:spacing w:after="0"/>
              <w:jc w:val="left"/>
              <w:rPr>
                <w:noProof/>
              </w:rPr>
            </w:pPr>
            <w:bookmarkStart w:id="1" w:name="_Hlk127889686"/>
          </w:p>
        </w:tc>
        <w:tc>
          <w:tcPr>
            <w:tcW w:w="8190" w:type="dxa"/>
            <w:gridSpan w:val="8"/>
          </w:tcPr>
          <w:p w14:paraId="61022F40" w14:textId="13969C87" w:rsidR="00DD2E78" w:rsidRPr="00EE6D04" w:rsidRDefault="00DD2E78" w:rsidP="00186247">
            <w:pPr>
              <w:pStyle w:val="SFooter-Emailwebsite"/>
            </w:pPr>
          </w:p>
        </w:tc>
      </w:tr>
      <w:bookmarkEnd w:id="1"/>
      <w:tr w:rsidR="00892815" w:rsidRPr="00BB6845" w14:paraId="28E29521" w14:textId="77777777" w:rsidTr="00186247">
        <w:tblPrEx>
          <w:tblCellMar>
            <w:right w:w="0" w:type="dxa"/>
          </w:tblCellMar>
        </w:tblPrEx>
        <w:trPr>
          <w:trHeight w:val="729"/>
        </w:trPr>
        <w:tc>
          <w:tcPr>
            <w:tcW w:w="676" w:type="dxa"/>
            <w:gridSpan w:val="2"/>
            <w:vAlign w:val="center"/>
          </w:tcPr>
          <w:p w14:paraId="561AB358" w14:textId="787F785B" w:rsidR="00892815" w:rsidRPr="00EE6D04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664" w:type="dxa"/>
          </w:tcPr>
          <w:p w14:paraId="595F123B" w14:textId="7F303C1F" w:rsidR="00892815" w:rsidRPr="00EE6D04" w:rsidRDefault="00892815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2F4B446A" w14:textId="16DF0005" w:rsidR="00892815" w:rsidRPr="00EE6D04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364" w:type="dxa"/>
          </w:tcPr>
          <w:p w14:paraId="758C6E52" w14:textId="436BBA83" w:rsidR="00892815" w:rsidRPr="00EE6D04" w:rsidRDefault="00892815" w:rsidP="00186247">
            <w:pPr>
              <w:spacing w:before="120" w:after="0"/>
              <w:jc w:val="center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27713B7F" w14:textId="59A35FD4" w:rsidR="00892815" w:rsidRPr="00EE6D04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E044CC8" w14:textId="166C73CE" w:rsidR="00892815" w:rsidRPr="00EE6D04" w:rsidRDefault="00892815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14:paraId="46025FBC" w14:textId="1E5E8078" w:rsidR="00892815" w:rsidRPr="00EE6D04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14:paraId="641F8949" w14:textId="51D974B1" w:rsidR="00892815" w:rsidRPr="00EE6D04" w:rsidRDefault="00892815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</w:tr>
      <w:tr w:rsidR="00892815" w:rsidRPr="00BB6845" w14:paraId="644DB7B0" w14:textId="77777777" w:rsidTr="00186247">
        <w:trPr>
          <w:trHeight w:val="3150"/>
        </w:trPr>
        <w:tc>
          <w:tcPr>
            <w:tcW w:w="8386" w:type="dxa"/>
            <w:gridSpan w:val="10"/>
          </w:tcPr>
          <w:p w14:paraId="1E2749FA" w14:textId="7064B7E4" w:rsidR="00892815" w:rsidRPr="00EE6D04" w:rsidRDefault="00892815" w:rsidP="00892815">
            <w:pPr>
              <w:pStyle w:val="SFooter-Emailwebsite"/>
              <w:rPr>
                <w:sz w:val="22"/>
                <w:szCs w:val="22"/>
              </w:rPr>
            </w:pPr>
          </w:p>
        </w:tc>
      </w:tr>
    </w:tbl>
    <w:p w14:paraId="314AF1F9" w14:textId="130310FB" w:rsidR="00F476CD" w:rsidRPr="00EE6D04" w:rsidRDefault="00F476CD">
      <w:pPr>
        <w:spacing w:after="0"/>
        <w:jc w:val="left"/>
      </w:pPr>
    </w:p>
    <w:sectPr w:rsidR="00F476CD" w:rsidRPr="00EE6D04" w:rsidSect="005D2EA9">
      <w:footerReference w:type="default" r:id="rId13"/>
      <w:headerReference w:type="first" r:id="rId14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1666" w14:textId="77777777" w:rsidR="005C6BBE" w:rsidRDefault="005C6BBE" w:rsidP="008D3E4C">
      <w:r>
        <w:separator/>
      </w:r>
    </w:p>
  </w:endnote>
  <w:endnote w:type="continuationSeparator" w:id="0">
    <w:p w14:paraId="404ED57D" w14:textId="77777777" w:rsidR="005C6BBE" w:rsidRDefault="005C6BBE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5D4BBE4-2DAC-40CA-9209-B01A812B1E24}"/>
    <w:embedBold r:id="rId2" w:fontKey="{E90316F4-555D-450B-832A-6A18F0379FB6}"/>
    <w:embedItalic r:id="rId3" w:fontKey="{3937524A-1D2E-4A7D-8AE4-037A83DDDA8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subsetted="1" w:fontKey="{161B3175-40FC-4532-9B8F-B724C6EC553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D4" w14:textId="0F75F826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D075FD">
      <w:rPr>
        <w:rStyle w:val="PageNumber"/>
      </w:rPr>
      <w:t>4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A044" w14:textId="77777777" w:rsidR="005C6BBE" w:rsidRDefault="005C6BBE" w:rsidP="008D3E4C">
      <w:r>
        <w:separator/>
      </w:r>
    </w:p>
  </w:footnote>
  <w:footnote w:type="continuationSeparator" w:id="0">
    <w:p w14:paraId="57489C6A" w14:textId="77777777" w:rsidR="005C6BBE" w:rsidRDefault="005C6BBE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82" w14:textId="77777777" w:rsidR="005F2120" w:rsidRDefault="00A33E8D" w:rsidP="008D3E4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1BC6F33" wp14:editId="0B6CF930">
              <wp:simplePos x="0" y="0"/>
              <wp:positionH relativeFrom="page">
                <wp:posOffset>445770</wp:posOffset>
              </wp:positionH>
              <wp:positionV relativeFrom="page">
                <wp:align>top</wp:align>
              </wp:positionV>
              <wp:extent cx="283210" cy="2630805"/>
              <wp:effectExtent l="0" t="0" r="254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83811" cy="2631004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707DA2AC" w:rsidR="00A33E8D" w:rsidRPr="00150AD4" w:rsidRDefault="00AB4C38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e 29" o:spid="_x0000_s1026" style="position:absolute;margin-left:35.1pt;margin-top:0;width:22.3pt;height:207.15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707DA2AC" w:rsidR="00A33E8D" w:rsidRPr="00150AD4" w:rsidRDefault="00AB4C38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53080FCB" wp14:editId="7752B78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D4180"/>
    <w:multiLevelType w:val="hybridMultilevel"/>
    <w:tmpl w:val="065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BCB7D9A"/>
    <w:multiLevelType w:val="hybridMultilevel"/>
    <w:tmpl w:val="3DBE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D9D"/>
    <w:multiLevelType w:val="multilevel"/>
    <w:tmpl w:val="A884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239E7"/>
    <w:rsid w:val="0001553A"/>
    <w:rsid w:val="00015A0D"/>
    <w:rsid w:val="00021849"/>
    <w:rsid w:val="00025664"/>
    <w:rsid w:val="00026F02"/>
    <w:rsid w:val="00045511"/>
    <w:rsid w:val="000523B8"/>
    <w:rsid w:val="00057C0E"/>
    <w:rsid w:val="0006616C"/>
    <w:rsid w:val="00075608"/>
    <w:rsid w:val="00087566"/>
    <w:rsid w:val="000A174C"/>
    <w:rsid w:val="000A3BAA"/>
    <w:rsid w:val="000B0137"/>
    <w:rsid w:val="000B1892"/>
    <w:rsid w:val="000B4D53"/>
    <w:rsid w:val="000B5F73"/>
    <w:rsid w:val="000D69A7"/>
    <w:rsid w:val="000E1E4B"/>
    <w:rsid w:val="000E4DFE"/>
    <w:rsid w:val="000F59EC"/>
    <w:rsid w:val="001111DE"/>
    <w:rsid w:val="00113923"/>
    <w:rsid w:val="0011515F"/>
    <w:rsid w:val="001170EC"/>
    <w:rsid w:val="00122FF5"/>
    <w:rsid w:val="00126E5A"/>
    <w:rsid w:val="00132F6C"/>
    <w:rsid w:val="00143705"/>
    <w:rsid w:val="00150AD4"/>
    <w:rsid w:val="00152A02"/>
    <w:rsid w:val="0015378A"/>
    <w:rsid w:val="0016282D"/>
    <w:rsid w:val="00162E9A"/>
    <w:rsid w:val="00166108"/>
    <w:rsid w:val="0016777F"/>
    <w:rsid w:val="00167FF2"/>
    <w:rsid w:val="00186247"/>
    <w:rsid w:val="001A32E8"/>
    <w:rsid w:val="001B591C"/>
    <w:rsid w:val="001C0D56"/>
    <w:rsid w:val="001C34A1"/>
    <w:rsid w:val="001D168B"/>
    <w:rsid w:val="001D6BA1"/>
    <w:rsid w:val="001E1348"/>
    <w:rsid w:val="001E23E3"/>
    <w:rsid w:val="001E269A"/>
    <w:rsid w:val="001E2B3D"/>
    <w:rsid w:val="001E6C1E"/>
    <w:rsid w:val="001F14A1"/>
    <w:rsid w:val="001F4703"/>
    <w:rsid w:val="00203245"/>
    <w:rsid w:val="002206CE"/>
    <w:rsid w:val="0022588D"/>
    <w:rsid w:val="0023542B"/>
    <w:rsid w:val="00242220"/>
    <w:rsid w:val="00261DBD"/>
    <w:rsid w:val="00266D61"/>
    <w:rsid w:val="00270BB3"/>
    <w:rsid w:val="0027795F"/>
    <w:rsid w:val="002836DD"/>
    <w:rsid w:val="00293E0C"/>
    <w:rsid w:val="002A04F1"/>
    <w:rsid w:val="002A05FE"/>
    <w:rsid w:val="002B147F"/>
    <w:rsid w:val="002B6822"/>
    <w:rsid w:val="002C2ED6"/>
    <w:rsid w:val="002C49CB"/>
    <w:rsid w:val="002C508D"/>
    <w:rsid w:val="002C5A57"/>
    <w:rsid w:val="002D4AC6"/>
    <w:rsid w:val="002E7A47"/>
    <w:rsid w:val="00310F1B"/>
    <w:rsid w:val="00316547"/>
    <w:rsid w:val="00316A95"/>
    <w:rsid w:val="0032343A"/>
    <w:rsid w:val="00331274"/>
    <w:rsid w:val="00334E7C"/>
    <w:rsid w:val="00341FF3"/>
    <w:rsid w:val="003561B7"/>
    <w:rsid w:val="00356305"/>
    <w:rsid w:val="00357FC1"/>
    <w:rsid w:val="003800DD"/>
    <w:rsid w:val="003864AD"/>
    <w:rsid w:val="00386E60"/>
    <w:rsid w:val="003939F6"/>
    <w:rsid w:val="00393A47"/>
    <w:rsid w:val="00394772"/>
    <w:rsid w:val="003B1D1B"/>
    <w:rsid w:val="003B3D31"/>
    <w:rsid w:val="003B4199"/>
    <w:rsid w:val="003B41F0"/>
    <w:rsid w:val="003C02A2"/>
    <w:rsid w:val="003D5FFB"/>
    <w:rsid w:val="003D7C83"/>
    <w:rsid w:val="003E3A4D"/>
    <w:rsid w:val="003E68CC"/>
    <w:rsid w:val="003E727D"/>
    <w:rsid w:val="003F2BDD"/>
    <w:rsid w:val="003F79C6"/>
    <w:rsid w:val="004022B4"/>
    <w:rsid w:val="00405F22"/>
    <w:rsid w:val="00411E38"/>
    <w:rsid w:val="00411F8A"/>
    <w:rsid w:val="004171B1"/>
    <w:rsid w:val="00417F61"/>
    <w:rsid w:val="0042057D"/>
    <w:rsid w:val="00422700"/>
    <w:rsid w:val="00425677"/>
    <w:rsid w:val="00425764"/>
    <w:rsid w:val="00427897"/>
    <w:rsid w:val="00427ABE"/>
    <w:rsid w:val="00433EDD"/>
    <w:rsid w:val="00436378"/>
    <w:rsid w:val="00440CD1"/>
    <w:rsid w:val="0044219E"/>
    <w:rsid w:val="0045216F"/>
    <w:rsid w:val="00452471"/>
    <w:rsid w:val="00452B92"/>
    <w:rsid w:val="004532D9"/>
    <w:rsid w:val="00453C1A"/>
    <w:rsid w:val="00466DD1"/>
    <w:rsid w:val="0046706D"/>
    <w:rsid w:val="00467ACE"/>
    <w:rsid w:val="00474A57"/>
    <w:rsid w:val="0047526F"/>
    <w:rsid w:val="00497590"/>
    <w:rsid w:val="004978C7"/>
    <w:rsid w:val="00497E77"/>
    <w:rsid w:val="004B21E4"/>
    <w:rsid w:val="004B2ECD"/>
    <w:rsid w:val="004B7B1B"/>
    <w:rsid w:val="004D416B"/>
    <w:rsid w:val="004D61EA"/>
    <w:rsid w:val="004D637D"/>
    <w:rsid w:val="004D7B49"/>
    <w:rsid w:val="004E0544"/>
    <w:rsid w:val="004E63C1"/>
    <w:rsid w:val="004E7153"/>
    <w:rsid w:val="004F3299"/>
    <w:rsid w:val="00515FCC"/>
    <w:rsid w:val="00523AA5"/>
    <w:rsid w:val="00535118"/>
    <w:rsid w:val="00544345"/>
    <w:rsid w:val="0055479C"/>
    <w:rsid w:val="005557B4"/>
    <w:rsid w:val="00561F47"/>
    <w:rsid w:val="00562D3D"/>
    <w:rsid w:val="00574248"/>
    <w:rsid w:val="005841CD"/>
    <w:rsid w:val="005847BB"/>
    <w:rsid w:val="0059213B"/>
    <w:rsid w:val="00596F3A"/>
    <w:rsid w:val="005B024F"/>
    <w:rsid w:val="005B5DE3"/>
    <w:rsid w:val="005C2AC6"/>
    <w:rsid w:val="005C6BBE"/>
    <w:rsid w:val="005C775F"/>
    <w:rsid w:val="005D2EA9"/>
    <w:rsid w:val="005E2869"/>
    <w:rsid w:val="005E49DE"/>
    <w:rsid w:val="005E60F1"/>
    <w:rsid w:val="005F2120"/>
    <w:rsid w:val="005F2771"/>
    <w:rsid w:val="005F4A97"/>
    <w:rsid w:val="006040C0"/>
    <w:rsid w:val="0061682B"/>
    <w:rsid w:val="00620B45"/>
    <w:rsid w:val="00622991"/>
    <w:rsid w:val="006254E7"/>
    <w:rsid w:val="00641638"/>
    <w:rsid w:val="006420FB"/>
    <w:rsid w:val="00643384"/>
    <w:rsid w:val="006456BE"/>
    <w:rsid w:val="00646166"/>
    <w:rsid w:val="00655A10"/>
    <w:rsid w:val="0067012D"/>
    <w:rsid w:val="00670CFC"/>
    <w:rsid w:val="00671F0B"/>
    <w:rsid w:val="00672E73"/>
    <w:rsid w:val="00682310"/>
    <w:rsid w:val="00690125"/>
    <w:rsid w:val="00691559"/>
    <w:rsid w:val="00694C36"/>
    <w:rsid w:val="006A0B8D"/>
    <w:rsid w:val="006A36EF"/>
    <w:rsid w:val="006B5C7E"/>
    <w:rsid w:val="006C31DE"/>
    <w:rsid w:val="006E27BF"/>
    <w:rsid w:val="006F1DC1"/>
    <w:rsid w:val="006F2507"/>
    <w:rsid w:val="006F3DEC"/>
    <w:rsid w:val="006F6FA2"/>
    <w:rsid w:val="006F711B"/>
    <w:rsid w:val="00711C4C"/>
    <w:rsid w:val="007135F5"/>
    <w:rsid w:val="0073360D"/>
    <w:rsid w:val="0073446E"/>
    <w:rsid w:val="007478AE"/>
    <w:rsid w:val="00756CE3"/>
    <w:rsid w:val="00761B4E"/>
    <w:rsid w:val="00781D44"/>
    <w:rsid w:val="00782ECB"/>
    <w:rsid w:val="00793356"/>
    <w:rsid w:val="007966E9"/>
    <w:rsid w:val="007A1E28"/>
    <w:rsid w:val="007A46E2"/>
    <w:rsid w:val="007A7F03"/>
    <w:rsid w:val="007B0A1A"/>
    <w:rsid w:val="007B2456"/>
    <w:rsid w:val="007D1D3D"/>
    <w:rsid w:val="007E22B0"/>
    <w:rsid w:val="007E317D"/>
    <w:rsid w:val="007E387D"/>
    <w:rsid w:val="007F6BEC"/>
    <w:rsid w:val="007F719F"/>
    <w:rsid w:val="0080313B"/>
    <w:rsid w:val="00803298"/>
    <w:rsid w:val="00805FAA"/>
    <w:rsid w:val="00811122"/>
    <w:rsid w:val="0081236F"/>
    <w:rsid w:val="008124BD"/>
    <w:rsid w:val="00815B14"/>
    <w:rsid w:val="00825DF9"/>
    <w:rsid w:val="00826B1B"/>
    <w:rsid w:val="0084003D"/>
    <w:rsid w:val="00844956"/>
    <w:rsid w:val="008468AB"/>
    <w:rsid w:val="008517AB"/>
    <w:rsid w:val="00852116"/>
    <w:rsid w:val="008547B7"/>
    <w:rsid w:val="0085776A"/>
    <w:rsid w:val="00860524"/>
    <w:rsid w:val="0086416D"/>
    <w:rsid w:val="00864E93"/>
    <w:rsid w:val="00865E16"/>
    <w:rsid w:val="008660BD"/>
    <w:rsid w:val="00877117"/>
    <w:rsid w:val="00892815"/>
    <w:rsid w:val="00892C55"/>
    <w:rsid w:val="008A340C"/>
    <w:rsid w:val="008A5103"/>
    <w:rsid w:val="008A6348"/>
    <w:rsid w:val="008A6F97"/>
    <w:rsid w:val="008B4CD5"/>
    <w:rsid w:val="008B6149"/>
    <w:rsid w:val="008B718E"/>
    <w:rsid w:val="008C3161"/>
    <w:rsid w:val="008C4975"/>
    <w:rsid w:val="008D3E4C"/>
    <w:rsid w:val="008E226B"/>
    <w:rsid w:val="008E4916"/>
    <w:rsid w:val="008F0F07"/>
    <w:rsid w:val="008F2A13"/>
    <w:rsid w:val="008F3DA7"/>
    <w:rsid w:val="008F40ED"/>
    <w:rsid w:val="00911FBF"/>
    <w:rsid w:val="0091320A"/>
    <w:rsid w:val="00917A07"/>
    <w:rsid w:val="009364B0"/>
    <w:rsid w:val="00937BB8"/>
    <w:rsid w:val="0094097D"/>
    <w:rsid w:val="00941CC4"/>
    <w:rsid w:val="00951C73"/>
    <w:rsid w:val="00952842"/>
    <w:rsid w:val="009571B1"/>
    <w:rsid w:val="009615D9"/>
    <w:rsid w:val="00961764"/>
    <w:rsid w:val="00966218"/>
    <w:rsid w:val="0097190D"/>
    <w:rsid w:val="009853C2"/>
    <w:rsid w:val="00992BE1"/>
    <w:rsid w:val="009968C5"/>
    <w:rsid w:val="009A12F3"/>
    <w:rsid w:val="009A1BB6"/>
    <w:rsid w:val="009A23AB"/>
    <w:rsid w:val="009B6F90"/>
    <w:rsid w:val="009C1909"/>
    <w:rsid w:val="009C33F1"/>
    <w:rsid w:val="009C73A5"/>
    <w:rsid w:val="009D180E"/>
    <w:rsid w:val="009D79F4"/>
    <w:rsid w:val="009F2291"/>
    <w:rsid w:val="00A0245A"/>
    <w:rsid w:val="00A153F2"/>
    <w:rsid w:val="00A20CE8"/>
    <w:rsid w:val="00A232AE"/>
    <w:rsid w:val="00A248BF"/>
    <w:rsid w:val="00A33E8D"/>
    <w:rsid w:val="00A47017"/>
    <w:rsid w:val="00A6488D"/>
    <w:rsid w:val="00A64F3B"/>
    <w:rsid w:val="00A716FD"/>
    <w:rsid w:val="00A748DE"/>
    <w:rsid w:val="00A8133A"/>
    <w:rsid w:val="00A85718"/>
    <w:rsid w:val="00A87390"/>
    <w:rsid w:val="00A87C04"/>
    <w:rsid w:val="00A9097A"/>
    <w:rsid w:val="00AA1139"/>
    <w:rsid w:val="00AA619D"/>
    <w:rsid w:val="00AA64A6"/>
    <w:rsid w:val="00AB4C38"/>
    <w:rsid w:val="00AB60E2"/>
    <w:rsid w:val="00AD511F"/>
    <w:rsid w:val="00AE13B4"/>
    <w:rsid w:val="00B01C28"/>
    <w:rsid w:val="00B27BE2"/>
    <w:rsid w:val="00B27D96"/>
    <w:rsid w:val="00B32F4C"/>
    <w:rsid w:val="00B45991"/>
    <w:rsid w:val="00B50F73"/>
    <w:rsid w:val="00B55909"/>
    <w:rsid w:val="00B64F18"/>
    <w:rsid w:val="00B74EE1"/>
    <w:rsid w:val="00B75CE7"/>
    <w:rsid w:val="00B87BB6"/>
    <w:rsid w:val="00B92FB1"/>
    <w:rsid w:val="00B96799"/>
    <w:rsid w:val="00B97DAC"/>
    <w:rsid w:val="00BA4596"/>
    <w:rsid w:val="00BB6845"/>
    <w:rsid w:val="00BC187D"/>
    <w:rsid w:val="00BD07A6"/>
    <w:rsid w:val="00BE0F28"/>
    <w:rsid w:val="00BE309C"/>
    <w:rsid w:val="00BF245F"/>
    <w:rsid w:val="00BF35E4"/>
    <w:rsid w:val="00C0321D"/>
    <w:rsid w:val="00C032EF"/>
    <w:rsid w:val="00C05C3E"/>
    <w:rsid w:val="00C10192"/>
    <w:rsid w:val="00C10E75"/>
    <w:rsid w:val="00C17EAB"/>
    <w:rsid w:val="00C21692"/>
    <w:rsid w:val="00C21B90"/>
    <w:rsid w:val="00C31F14"/>
    <w:rsid w:val="00C363C0"/>
    <w:rsid w:val="00C44B10"/>
    <w:rsid w:val="00C470D5"/>
    <w:rsid w:val="00C47274"/>
    <w:rsid w:val="00C60A64"/>
    <w:rsid w:val="00C64B66"/>
    <w:rsid w:val="00C70F38"/>
    <w:rsid w:val="00C731C1"/>
    <w:rsid w:val="00C814CD"/>
    <w:rsid w:val="00C8393A"/>
    <w:rsid w:val="00C903DD"/>
    <w:rsid w:val="00C97693"/>
    <w:rsid w:val="00CA14CB"/>
    <w:rsid w:val="00CC3D85"/>
    <w:rsid w:val="00CD00D9"/>
    <w:rsid w:val="00CD3C5E"/>
    <w:rsid w:val="00CD5221"/>
    <w:rsid w:val="00CE11EF"/>
    <w:rsid w:val="00CF5544"/>
    <w:rsid w:val="00D0485C"/>
    <w:rsid w:val="00D063AD"/>
    <w:rsid w:val="00D075FD"/>
    <w:rsid w:val="00D13352"/>
    <w:rsid w:val="00D16EA7"/>
    <w:rsid w:val="00D22E68"/>
    <w:rsid w:val="00D239E7"/>
    <w:rsid w:val="00D265D9"/>
    <w:rsid w:val="00D269E1"/>
    <w:rsid w:val="00D43A60"/>
    <w:rsid w:val="00D52ACA"/>
    <w:rsid w:val="00D54508"/>
    <w:rsid w:val="00D5456A"/>
    <w:rsid w:val="00D54C2A"/>
    <w:rsid w:val="00D55E35"/>
    <w:rsid w:val="00D814DF"/>
    <w:rsid w:val="00D8699D"/>
    <w:rsid w:val="00D93A82"/>
    <w:rsid w:val="00DA27E1"/>
    <w:rsid w:val="00DA2D21"/>
    <w:rsid w:val="00DA31BA"/>
    <w:rsid w:val="00DA43A4"/>
    <w:rsid w:val="00DB208F"/>
    <w:rsid w:val="00DC147A"/>
    <w:rsid w:val="00DC3BC4"/>
    <w:rsid w:val="00DC54C0"/>
    <w:rsid w:val="00DC6885"/>
    <w:rsid w:val="00DD0174"/>
    <w:rsid w:val="00DD0E45"/>
    <w:rsid w:val="00DD2E78"/>
    <w:rsid w:val="00DD5B28"/>
    <w:rsid w:val="00DD7E81"/>
    <w:rsid w:val="00DE3894"/>
    <w:rsid w:val="00DE72B9"/>
    <w:rsid w:val="00DF0547"/>
    <w:rsid w:val="00DF35BE"/>
    <w:rsid w:val="00DF4B87"/>
    <w:rsid w:val="00DF4FA5"/>
    <w:rsid w:val="00DF5711"/>
    <w:rsid w:val="00E005E7"/>
    <w:rsid w:val="00E014CA"/>
    <w:rsid w:val="00E01640"/>
    <w:rsid w:val="00E049A4"/>
    <w:rsid w:val="00E05C0D"/>
    <w:rsid w:val="00E173BD"/>
    <w:rsid w:val="00E44935"/>
    <w:rsid w:val="00E45FDD"/>
    <w:rsid w:val="00E51423"/>
    <w:rsid w:val="00E527E9"/>
    <w:rsid w:val="00E77E41"/>
    <w:rsid w:val="00E8163B"/>
    <w:rsid w:val="00E82EAD"/>
    <w:rsid w:val="00E85AE0"/>
    <w:rsid w:val="00E90B5F"/>
    <w:rsid w:val="00E91CD4"/>
    <w:rsid w:val="00E93724"/>
    <w:rsid w:val="00EA165B"/>
    <w:rsid w:val="00EA1CAD"/>
    <w:rsid w:val="00EA444A"/>
    <w:rsid w:val="00EA7211"/>
    <w:rsid w:val="00EB01FC"/>
    <w:rsid w:val="00EC4990"/>
    <w:rsid w:val="00EC4D5F"/>
    <w:rsid w:val="00ED22A8"/>
    <w:rsid w:val="00ED2825"/>
    <w:rsid w:val="00EE5362"/>
    <w:rsid w:val="00EE6B5B"/>
    <w:rsid w:val="00EE6D04"/>
    <w:rsid w:val="00EF086E"/>
    <w:rsid w:val="00F0499B"/>
    <w:rsid w:val="00F07A4D"/>
    <w:rsid w:val="00F10A4E"/>
    <w:rsid w:val="00F1464F"/>
    <w:rsid w:val="00F32B1E"/>
    <w:rsid w:val="00F407CF"/>
    <w:rsid w:val="00F476CD"/>
    <w:rsid w:val="00F50E87"/>
    <w:rsid w:val="00F5284E"/>
    <w:rsid w:val="00F534EC"/>
    <w:rsid w:val="00F56FA5"/>
    <w:rsid w:val="00F60C35"/>
    <w:rsid w:val="00F64A51"/>
    <w:rsid w:val="00F85610"/>
    <w:rsid w:val="00F8639D"/>
    <w:rsid w:val="00F90CCA"/>
    <w:rsid w:val="00F926BF"/>
    <w:rsid w:val="00F92EBF"/>
    <w:rsid w:val="00FA6213"/>
    <w:rsid w:val="00FC6E16"/>
    <w:rsid w:val="00FD6CFC"/>
    <w:rsid w:val="00FF277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01553A"/>
    <w:rPr>
      <w:sz w:val="24"/>
    </w:rPr>
  </w:style>
  <w:style w:type="paragraph" w:customStyle="1" w:styleId="SSubject">
    <w:name w:val="S_Subject"/>
    <w:basedOn w:val="Normal"/>
    <w:next w:val="Normal"/>
    <w:qFormat/>
    <w:rsid w:val="007D1D3D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character" w:styleId="FootnoteReference">
    <w:name w:val="footnote reference"/>
    <w:basedOn w:val="DefaultParagraphFont"/>
    <w:semiHidden/>
    <w:unhideWhenUsed/>
    <w:rsid w:val="007D1D3D"/>
    <w:rPr>
      <w:vertAlign w:val="superscript"/>
    </w:rPr>
  </w:style>
  <w:style w:type="paragraph" w:styleId="FootnoteText">
    <w:name w:val="footnote text"/>
    <w:basedOn w:val="Normal"/>
    <w:link w:val="FootnoteTextChar"/>
    <w:rsid w:val="007D1D3D"/>
    <w:pPr>
      <w:ind w:left="720" w:hanging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1D3D"/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E63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41FF3"/>
    <w:rPr>
      <w:color w:val="272B3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reedomofmobilityforum.org/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1gERMfOBWzA&amp;feature=youtu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reedomofmobilityforum.org/en/2023-ev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reedomofmobilityforum.org/en/2023-event/key-takeaways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4820-C1EC-45F8-9946-91BEA2C4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11</TotalTime>
  <Pages>2</Pages>
  <Words>396</Words>
  <Characters>2270</Characters>
  <Application>Microsoft Office Word</Application>
  <DocSecurity>0</DocSecurity>
  <Lines>56</Lines>
  <Paragraphs>15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Press Release US</vt:lpstr>
      <vt:lpstr>Press Release US</vt:lpstr>
      <vt:lpstr>Press Release US</vt:lpstr>
      <vt:lpstr>Press Release US</vt:lpstr>
    </vt:vector>
  </TitlesOfParts>
  <Company>Stellantis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Giorgio Fossati</dc:creator>
  <cp:keywords/>
  <dc:description/>
  <cp:lastModifiedBy>PAUL CRAIG JOHNSTON</cp:lastModifiedBy>
  <cp:revision>12</cp:revision>
  <cp:lastPrinted>2022-02-06T16:49:00Z</cp:lastPrinted>
  <dcterms:created xsi:type="dcterms:W3CDTF">2023-03-22T08:41:00Z</dcterms:created>
  <dcterms:modified xsi:type="dcterms:W3CDTF">2023-04-11T11:07:00Z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MSIP_Label_2fd53d93-3f4c-4b90-b511-bd6bdbb4fba9_Enabled">
    <vt:lpwstr>true</vt:lpwstr>
  </property>
  <property fmtid="{D5CDD505-2E9C-101B-9397-08002B2CF9AE}" pid="5" name="MSIP_Label_2fd53d93-3f4c-4b90-b511-bd6bdbb4fba9_SetDate">
    <vt:lpwstr>2023-03-19T09:12:21Z</vt:lpwstr>
  </property>
  <property fmtid="{D5CDD505-2E9C-101B-9397-08002B2CF9AE}" pid="6" name="MSIP_Label_2fd53d93-3f4c-4b90-b511-bd6bdbb4fba9_Method">
    <vt:lpwstr>Standard</vt:lpwstr>
  </property>
  <property fmtid="{D5CDD505-2E9C-101B-9397-08002B2CF9AE}" pid="7" name="MSIP_Label_2fd53d93-3f4c-4b90-b511-bd6bdbb4fba9_Name">
    <vt:lpwstr>2fd53d93-3f4c-4b90-b511-bd6bdbb4fba9</vt:lpwstr>
  </property>
  <property fmtid="{D5CDD505-2E9C-101B-9397-08002B2CF9AE}" pid="8" name="MSIP_Label_2fd53d93-3f4c-4b90-b511-bd6bdbb4fba9_SiteId">
    <vt:lpwstr>d852d5cd-724c-4128-8812-ffa5db3f8507</vt:lpwstr>
  </property>
  <property fmtid="{D5CDD505-2E9C-101B-9397-08002B2CF9AE}" pid="9" name="MSIP_Label_2fd53d93-3f4c-4b90-b511-bd6bdbb4fba9_ActionId">
    <vt:lpwstr>ebf31284-c227-41fc-b91d-11dc39cec70d</vt:lpwstr>
  </property>
  <property fmtid="{D5CDD505-2E9C-101B-9397-08002B2CF9AE}" pid="10" name="MSIP_Label_2fd53d93-3f4c-4b90-b511-bd6bdbb4fba9_ContentBits">
    <vt:lpwstr>0</vt:lpwstr>
  </property>
</Properties>
</file>