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19DD9302" w14:textId="662C221B" w:rsidR="00D5456A" w:rsidRPr="003E727D" w:rsidRDefault="0086416D" w:rsidP="001E6C1E">
      <w:pPr>
        <w:pStyle w:val="SSubjectBlock"/>
      </w:pPr>
      <w:r>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t xml:space="preserve"> Stellantis amplia la rete di sviluppo software con un nuovo Hub in Polonia</w:t>
      </w:r>
    </w:p>
    <w:p w14:paraId="62999A6A" w14:textId="242AAE1B" w:rsidR="00BC24AF" w:rsidRPr="00BC24AF" w:rsidRDefault="000F2FE8" w:rsidP="00507189">
      <w:pPr>
        <w:rPr>
          <w:szCs w:val="24"/>
        </w:rPr>
      </w:pPr>
      <w:r>
        <w:t xml:space="preserve">AMSTERDAM, </w:t>
      </w:r>
      <w:r w:rsidR="00141319">
        <w:t>15</w:t>
      </w:r>
      <w:r>
        <w:t xml:space="preserve"> febbraio 2023 - </w:t>
      </w:r>
      <w:bookmarkEnd w:id="0"/>
      <w:r>
        <w:t xml:space="preserve">Stellantis NV incrementerà le proprie capacità di sviluppo e ingegneria del software con </w:t>
      </w:r>
      <w:r w:rsidR="004E4184">
        <w:t xml:space="preserve">otto centri, </w:t>
      </w:r>
      <w:r>
        <w:t>crea</w:t>
      </w:r>
      <w:r w:rsidR="004E4184">
        <w:t>ndo</w:t>
      </w:r>
      <w:r>
        <w:t xml:space="preserve"> un</w:t>
      </w:r>
      <w:r w:rsidR="004E4184">
        <w:t>a</w:t>
      </w:r>
      <w:r>
        <w:t xml:space="preserve"> nuov</w:t>
      </w:r>
      <w:r w:rsidR="004E4184">
        <w:t>a</w:t>
      </w:r>
      <w:r>
        <w:t xml:space="preserve"> </w:t>
      </w:r>
      <w:r w:rsidR="004E4184">
        <w:t xml:space="preserve">sede </w:t>
      </w:r>
      <w:r>
        <w:t>in Polonia. L</w:t>
      </w:r>
      <w:r w:rsidR="000A7CB0">
        <w:t>’</w:t>
      </w:r>
      <w:r>
        <w:t>Hub software polacco conterà fino a 300 dipendenti che si occuperanno di analisi dei dati, sviluppo e validazione del software e sarà situato a Gliwice, nei pressi di un</w:t>
      </w:r>
      <w:r w:rsidR="004E4184">
        <w:t>o stabilimento produttivo</w:t>
      </w:r>
      <w:r>
        <w:t xml:space="preserve"> di Stellantis.</w:t>
      </w:r>
    </w:p>
    <w:p w14:paraId="39C5CFC4" w14:textId="44E81D0C" w:rsidR="00BC24AF" w:rsidRPr="00BC24AF" w:rsidRDefault="00BC24AF" w:rsidP="00507189">
      <w:pPr>
        <w:rPr>
          <w:szCs w:val="24"/>
        </w:rPr>
      </w:pPr>
      <w:r>
        <w:t xml:space="preserve">Stellantis collabora con GlobalLogic Inc., un fornitore di servizi di ingegneria digitale, per reclutare </w:t>
      </w:r>
      <w:r w:rsidR="00561BCC">
        <w:t xml:space="preserve">talenti </w:t>
      </w:r>
      <w:r>
        <w:t>e creare rapidamente l</w:t>
      </w:r>
      <w:r w:rsidR="000A7CB0">
        <w:t>’</w:t>
      </w:r>
      <w:r>
        <w:t>Hub software polacco. L</w:t>
      </w:r>
      <w:r w:rsidR="000A7CB0">
        <w:t>’</w:t>
      </w:r>
      <w:r>
        <w:t>ubicazione dell</w:t>
      </w:r>
      <w:r w:rsidR="000A7CB0">
        <w:t>’</w:t>
      </w:r>
      <w:r>
        <w:t xml:space="preserve">Hub sfrutta le strutture di formazione tecnica e universitaria della regione e </w:t>
      </w:r>
      <w:r w:rsidR="00B907DD">
        <w:t xml:space="preserve">aggiunge </w:t>
      </w:r>
      <w:r>
        <w:t xml:space="preserve">risorse di sviluppo software </w:t>
      </w:r>
      <w:r w:rsidR="00B907DD">
        <w:t>al</w:t>
      </w:r>
      <w:r>
        <w:t>le attività tecniche di Stellantis già presenti in Europa.</w:t>
      </w:r>
    </w:p>
    <w:p w14:paraId="74C06452" w14:textId="2E855682" w:rsidR="00BC24AF" w:rsidRPr="00BC24AF" w:rsidRDefault="00BC24AF" w:rsidP="00507189">
      <w:pPr>
        <w:rPr>
          <w:szCs w:val="24"/>
        </w:rPr>
      </w:pPr>
      <w:proofErr w:type="gramStart"/>
      <w:r>
        <w:t>I</w:t>
      </w:r>
      <w:r w:rsidR="008924D2">
        <w:t>l team</w:t>
      </w:r>
      <w:proofErr w:type="gramEnd"/>
      <w:r>
        <w:t xml:space="preserve"> dell</w:t>
      </w:r>
      <w:r w:rsidR="000A7CB0">
        <w:t>’</w:t>
      </w:r>
      <w:r>
        <w:t>Hub software polacco si focalizzer</w:t>
      </w:r>
      <w:r w:rsidR="00C561D2">
        <w:t>à</w:t>
      </w:r>
      <w:r>
        <w:t xml:space="preserve"> principalmente sullo sviluppo di software di base e di applicazioni software, su DevOps e sulla convalida automatizzata.</w:t>
      </w:r>
    </w:p>
    <w:p w14:paraId="13D5A0FE" w14:textId="016E7B5E" w:rsidR="00BC24AF" w:rsidRPr="00BC24AF" w:rsidRDefault="000A7CB0" w:rsidP="00507189">
      <w:pPr>
        <w:rPr>
          <w:szCs w:val="24"/>
        </w:rPr>
      </w:pPr>
      <w:r>
        <w:t>“</w:t>
      </w:r>
      <w:r w:rsidR="00BC24AF">
        <w:t>L</w:t>
      </w:r>
      <w:r>
        <w:t>’</w:t>
      </w:r>
      <w:r w:rsidR="00BC24AF">
        <w:t>inaugurazione di questo nuovo Hub software in Polonia è un</w:t>
      </w:r>
      <w:r>
        <w:t>’</w:t>
      </w:r>
      <w:r w:rsidR="00BC24AF">
        <w:t>ulteriore pietra miliare dell</w:t>
      </w:r>
      <w:r>
        <w:t>’</w:t>
      </w:r>
      <w:r w:rsidR="00BC24AF">
        <w:t>attuazione della nostra strategia Dare Forward 2030</w:t>
      </w:r>
      <w:r>
        <w:t>”</w:t>
      </w:r>
      <w:r w:rsidR="00BC24AF">
        <w:t xml:space="preserve">, ha dichiarato Yves Bonnefont, Chief Software Officer di Stellantis. </w:t>
      </w:r>
      <w:r>
        <w:t>“</w:t>
      </w:r>
      <w:r w:rsidR="00BC24AF">
        <w:t>Il software è fondamentale per il raggiungimento dell</w:t>
      </w:r>
      <w:r>
        <w:t>’</w:t>
      </w:r>
      <w:r w:rsidR="00BC24AF">
        <w:t>obiettivo di diventare leader per quanto riguarda l</w:t>
      </w:r>
      <w:r>
        <w:t>’</w:t>
      </w:r>
      <w:r w:rsidR="00BC24AF">
        <w:t>esperienza cliente offerta da servizi e prodotti, nonché per il nostro impegno, rivoluzionario nel settore, ad azzerare le emissioni di carbonio entro il 2038.</w:t>
      </w:r>
      <w:r>
        <w:t>”</w:t>
      </w:r>
    </w:p>
    <w:p w14:paraId="7221DBEC" w14:textId="436CBA36" w:rsidR="003876DB" w:rsidRDefault="003876DB" w:rsidP="004E4184">
      <w:r w:rsidRPr="003876DB">
        <w:t>Stellantis conta oggi otto centri di sviluppo software in sette paesi, tra cui:</w:t>
      </w:r>
    </w:p>
    <w:p w14:paraId="3DEB8F36" w14:textId="229311E2" w:rsidR="003876DB" w:rsidRDefault="003876DB" w:rsidP="00507189">
      <w:pPr>
        <w:pStyle w:val="ListParagraph"/>
        <w:numPr>
          <w:ilvl w:val="0"/>
          <w:numId w:val="15"/>
        </w:numPr>
      </w:pPr>
      <w:r>
        <w:t>Brasile: Pernambuco</w:t>
      </w:r>
    </w:p>
    <w:p w14:paraId="10E1E150" w14:textId="6D30C99E" w:rsidR="003876DB" w:rsidRDefault="003876DB" w:rsidP="00507189">
      <w:pPr>
        <w:pStyle w:val="ListParagraph"/>
        <w:numPr>
          <w:ilvl w:val="0"/>
          <w:numId w:val="15"/>
        </w:numPr>
      </w:pPr>
      <w:r>
        <w:t>Francia: Poissy</w:t>
      </w:r>
    </w:p>
    <w:p w14:paraId="448D739C" w14:textId="575AFC16" w:rsidR="003876DB" w:rsidRDefault="003876DB" w:rsidP="00507189">
      <w:pPr>
        <w:pStyle w:val="ListParagraph"/>
        <w:numPr>
          <w:ilvl w:val="0"/>
          <w:numId w:val="15"/>
        </w:numPr>
      </w:pPr>
      <w:r>
        <w:lastRenderedPageBreak/>
        <w:t>Germania: Rüsselsheim</w:t>
      </w:r>
    </w:p>
    <w:p w14:paraId="0198EE55" w14:textId="3781EBC6" w:rsidR="003876DB" w:rsidRDefault="003876DB" w:rsidP="00507189">
      <w:pPr>
        <w:pStyle w:val="ListParagraph"/>
        <w:numPr>
          <w:ilvl w:val="0"/>
          <w:numId w:val="15"/>
        </w:numPr>
      </w:pPr>
      <w:r>
        <w:t>India: Bengaluru e Hyderabad</w:t>
      </w:r>
    </w:p>
    <w:p w14:paraId="62FBF15E" w14:textId="5909807C" w:rsidR="003876DB" w:rsidRDefault="003876DB" w:rsidP="00507189">
      <w:pPr>
        <w:pStyle w:val="ListParagraph"/>
        <w:numPr>
          <w:ilvl w:val="0"/>
          <w:numId w:val="15"/>
        </w:numPr>
      </w:pPr>
      <w:r>
        <w:t>Italia: Torino</w:t>
      </w:r>
    </w:p>
    <w:p w14:paraId="76678FB8" w14:textId="24C0D34F" w:rsidR="003876DB" w:rsidRDefault="003876DB" w:rsidP="00507189">
      <w:pPr>
        <w:pStyle w:val="ListParagraph"/>
        <w:numPr>
          <w:ilvl w:val="0"/>
          <w:numId w:val="15"/>
        </w:numPr>
      </w:pPr>
      <w:r>
        <w:t>Polonia: Gliwice</w:t>
      </w:r>
    </w:p>
    <w:p w14:paraId="3D30907F" w14:textId="067F7123" w:rsidR="003876DB" w:rsidRDefault="003876DB" w:rsidP="00507189">
      <w:pPr>
        <w:pStyle w:val="ListParagraph"/>
        <w:numPr>
          <w:ilvl w:val="0"/>
          <w:numId w:val="15"/>
        </w:numPr>
      </w:pPr>
      <w:r>
        <w:t xml:space="preserve">Stati Uniti: Auburn Hills, </w:t>
      </w:r>
      <w:r w:rsidRPr="003876DB">
        <w:t>Michigan</w:t>
      </w:r>
    </w:p>
    <w:p w14:paraId="058DE5DA" w14:textId="1D6F05FC" w:rsidR="00BC24AF" w:rsidRPr="00BC24AF" w:rsidRDefault="00BC24AF" w:rsidP="00507189">
      <w:pPr>
        <w:rPr>
          <w:szCs w:val="24"/>
        </w:rPr>
      </w:pPr>
      <w:proofErr w:type="gramStart"/>
      <w:r>
        <w:t>Il team polacco</w:t>
      </w:r>
      <w:proofErr w:type="gramEnd"/>
      <w:r>
        <w:t xml:space="preserve"> contribuirà alla rete globale di creazione del software, un elemento chiave per </w:t>
      </w:r>
      <w:r w:rsidR="001B691B">
        <w:t>Stellantis nel</w:t>
      </w:r>
      <w:r>
        <w:t>la creazione di veicoli software-</w:t>
      </w:r>
      <w:proofErr w:type="spellStart"/>
      <w:r>
        <w:t>defined</w:t>
      </w:r>
      <w:proofErr w:type="spellEnd"/>
      <w:r>
        <w:t xml:space="preserve"> capaci di offrire, per tutta la loro vita utile, funzionalità incentrate sul cliente, </w:t>
      </w:r>
      <w:r w:rsidR="001B691B">
        <w:t xml:space="preserve">compresi aggiornamenti </w:t>
      </w:r>
      <w:r>
        <w:t xml:space="preserve">e funzionalità che saranno aggiunti anni dopo la produzione del veicolo stesso. </w:t>
      </w:r>
    </w:p>
    <w:p w14:paraId="2FB78ACD" w14:textId="2EFFC17E" w:rsidR="00BC24AF" w:rsidRPr="00BC24AF" w:rsidRDefault="000A7CB0" w:rsidP="00507189">
      <w:pPr>
        <w:rPr>
          <w:szCs w:val="24"/>
        </w:rPr>
      </w:pPr>
      <w:r>
        <w:t>“</w:t>
      </w:r>
      <w:r w:rsidR="00BC24AF">
        <w:t>Creare un</w:t>
      </w:r>
      <w:r>
        <w:t>’</w:t>
      </w:r>
      <w:r w:rsidR="00BC24AF">
        <w:t>infrastruttura all</w:t>
      </w:r>
      <w:r>
        <w:t>’</w:t>
      </w:r>
      <w:r w:rsidR="00BC24AF">
        <w:t>interno dei nostri veicoli che si adatti facilmente e in maniera fluida alle aspettative dei guidatori è un elemento fondamentale dell</w:t>
      </w:r>
      <w:r>
        <w:t>’</w:t>
      </w:r>
      <w:r w:rsidR="00BC24AF">
        <w:t>impegno globale di Stellantis a offrire una mobilità all</w:t>
      </w:r>
      <w:r>
        <w:t>’</w:t>
      </w:r>
      <w:r w:rsidR="00BC24AF">
        <w:t>avanguardia</w:t>
      </w:r>
      <w:r>
        <w:t>”</w:t>
      </w:r>
      <w:r w:rsidR="00BC24AF">
        <w:t xml:space="preserve">, ha dichiarato Tara Vatcher, Senior Vice President, Software Architecture and Development di Stellantis. </w:t>
      </w:r>
    </w:p>
    <w:p w14:paraId="51650CC7" w14:textId="24AEC4C2" w:rsidR="00BC24AF" w:rsidRDefault="00BC24AF" w:rsidP="00507189">
      <w:pPr>
        <w:rPr>
          <w:szCs w:val="24"/>
        </w:rPr>
      </w:pPr>
      <w:r>
        <w:t>La strategia incentrata sul software di Stellantis prevede l</w:t>
      </w:r>
      <w:r w:rsidR="000A7CB0">
        <w:t>’</w:t>
      </w:r>
      <w:r>
        <w:t>impiego di piattaforme tecnologiche di nuova generazione, basate sulle capacità esistenti dei veicoli connessi, per trasformare il modo in cui i clienti interagiscono con i propri veicoli e generare 20 miliardi di euro di ricavi incrementali annui entro il 2030.</w:t>
      </w:r>
    </w:p>
    <w:p w14:paraId="08794850" w14:textId="5F797407" w:rsidR="007E72E8" w:rsidRDefault="007E72E8" w:rsidP="00BC24AF">
      <w:pPr>
        <w:jc w:val="center"/>
      </w:pPr>
      <w:r>
        <w:t>###</w:t>
      </w:r>
    </w:p>
    <w:p w14:paraId="71338CF7" w14:textId="77777777" w:rsidR="000C24E1" w:rsidRDefault="000C24E1" w:rsidP="000F2FE8">
      <w:pPr>
        <w:pStyle w:val="SDatePlace"/>
        <w:rPr>
          <w:b/>
          <w:color w:val="243782" w:themeColor="accent1"/>
          <w:sz w:val="22"/>
        </w:rPr>
      </w:pPr>
    </w:p>
    <w:p w14:paraId="4B74147A" w14:textId="77777777" w:rsidR="00B96799" w:rsidRPr="007819D6" w:rsidRDefault="00B96799" w:rsidP="000F2FE8">
      <w:pPr>
        <w:pStyle w:val="SDatePlace"/>
        <w:rPr>
          <w:b/>
          <w:color w:val="243782" w:themeColor="accent1"/>
          <w:sz w:val="22"/>
        </w:rPr>
      </w:pPr>
      <w:r>
        <w:rPr>
          <w:b/>
          <w:color w:val="243782" w:themeColor="accent1"/>
          <w:sz w:val="22"/>
        </w:rPr>
        <w:t>Stellantis</w:t>
      </w:r>
    </w:p>
    <w:p w14:paraId="3F427392" w14:textId="622310A9" w:rsidR="007819D6" w:rsidRPr="007819D6" w:rsidRDefault="007819D6" w:rsidP="007819D6">
      <w:pPr>
        <w:rPr>
          <w:rFonts w:eastAsia="Encode Sans" w:cs="Encode Sans"/>
          <w:i/>
          <w:color w:val="222222"/>
          <w:sz w:val="22"/>
          <w:szCs w:val="24"/>
          <w:highlight w:val="white"/>
        </w:rPr>
      </w:pPr>
      <w:r w:rsidRPr="00141319">
        <w:rPr>
          <w:i/>
          <w:color w:val="222222"/>
          <w:sz w:val="22"/>
        </w:rPr>
        <w:t>Stellantis N.V. (NYSE: STLA / Euronext Milano: STLAM / Euronext Parigi: STLAP)</w:t>
      </w:r>
      <w:r>
        <w:rPr>
          <w:i/>
          <w:color w:val="222222"/>
          <w:sz w:val="22"/>
        </w:rPr>
        <w:t xml:space="preserve"> </w:t>
      </w:r>
      <w:r>
        <w:rPr>
          <w:i/>
          <w:color w:val="222222"/>
          <w:sz w:val="22"/>
          <w:highlight w:val="white"/>
        </w:rPr>
        <w:t>è leader a livello mondiale nella produzione di veicoli e fornitore di mobilità</w:t>
      </w:r>
      <w:r>
        <w:rPr>
          <w:i/>
          <w:color w:val="222222"/>
          <w:sz w:val="22"/>
        </w:rPr>
        <w:t xml:space="preserve">. I suoi </w:t>
      </w:r>
      <w:r>
        <w:rPr>
          <w:i/>
          <w:color w:val="222222"/>
          <w:sz w:val="22"/>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highlight w:val="white"/>
          <w:vertAlign w:val="subscript"/>
        </w:rPr>
        <w:t>®</w:t>
      </w:r>
      <w:r>
        <w:rPr>
          <w:i/>
          <w:color w:val="222222"/>
          <w:sz w:val="22"/>
          <w:highlight w:val="white"/>
        </w:rPr>
        <w:t xml:space="preserve">, Lancia, Maserati, Opel, Peugeot, Ram, Vauxhall, Free2move e Leasys.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t>
      </w:r>
      <w:r>
        <w:rPr>
          <w:i/>
          <w:color w:val="243782" w:themeColor="accent1"/>
          <w:sz w:val="22"/>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r>
      <w:tr w:rsidR="001E6C1E" w:rsidRPr="00CC6EFD"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Pr>
                <w:noProof/>
              </w:rPr>
              <w:lastRenderedPageBreak/>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1" w:name="_Hlk61784883"/>
            <w:r>
              <w:t>Per maggiori informazioni, contattare:</w:t>
            </w:r>
          </w:p>
          <w:bookmarkStart w:id="2" w:name="_Hlk97712922" w:displacedByCustomXml="next"/>
          <w:sdt>
            <w:sdtPr>
              <w:rPr>
                <w:sz w:val="20"/>
              </w:rPr>
              <w:id w:val="143632974"/>
              <w:placeholder>
                <w:docPart w:val="E13664CCD2AD4979B4C83BA5335883C9"/>
              </w:placeholder>
            </w:sdtPr>
            <w:sdtEndPr/>
            <w:sdtContent>
              <w:p w14:paraId="0A2AC9C4" w14:textId="77777777" w:rsidR="00FE7FA9" w:rsidRPr="00977537" w:rsidRDefault="00C561D2" w:rsidP="00FE7FA9">
                <w:pPr>
                  <w:pStyle w:val="SContact-Sendersinfo"/>
                </w:pPr>
                <w:sdt>
                  <w:sdtPr>
                    <w:rPr>
                      <w:sz w:val="20"/>
                      <w:szCs w:val="20"/>
                    </w:rPr>
                    <w:id w:val="-1719962335"/>
                    <w:placeholder>
                      <w:docPart w:val="B9277BC0B15E4B79AE7945F7C624CE25"/>
                    </w:placeholder>
                  </w:sdtPr>
                  <w:sdtEndPr/>
                  <w:sdtContent>
                    <w:r w:rsidR="00BA3E3E">
                      <w:rPr>
                        <w:sz w:val="20"/>
                      </w:rPr>
                      <w:t xml:space="preserve">Fernão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BA3E3E">
                              <w:rPr>
                                <w:sz w:val="20"/>
                              </w:rPr>
                              <w:t>SILVEIRA</w:t>
                            </w:r>
                          </w:sdtContent>
                        </w:sdt>
                      </w:sdtContent>
                    </w:sdt>
                    <w:r w:rsidR="00BA3E3E">
                      <w:rPr>
                        <w:sz w:val="20"/>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BA3E3E">
                          <w:rPr>
                            <w:rFonts w:ascii="Encode Sans ExpandedLight" w:hAnsi="Encode Sans ExpandedLight"/>
                            <w:sz w:val="20"/>
                          </w:rPr>
                          <w:t>+31 6 43 25 43 41 – fernao.silveira@stellantis.com</w:t>
                        </w:r>
                      </w:sdtContent>
                    </w:sdt>
                  </w:sdtContent>
                </w:sdt>
              </w:p>
            </w:sdtContent>
          </w:sdt>
          <w:bookmarkEnd w:id="2"/>
          <w:p w14:paraId="3EFD9058" w14:textId="4812D318" w:rsidR="00FB502F" w:rsidRPr="00FB502F" w:rsidRDefault="00FB502F" w:rsidP="00FB502F">
            <w:pPr>
              <w:pStyle w:val="SContact-Sendersinfo"/>
              <w:rPr>
                <w:sz w:val="20"/>
              </w:rPr>
            </w:pPr>
            <w:r>
              <w:rPr>
                <w:sz w:val="20"/>
              </w:rPr>
              <w:t xml:space="preserve">Andrea PALLARD </w:t>
            </w:r>
            <w:r>
              <w:rPr>
                <w:rFonts w:asciiTheme="minorHAnsi" w:hAnsiTheme="minorHAnsi"/>
                <w:sz w:val="20"/>
              </w:rPr>
              <w:t>+39 335 873 7298</w:t>
            </w:r>
            <w:r>
              <w:rPr>
                <w:sz w:val="20"/>
              </w:rPr>
              <w:t xml:space="preserve"> </w:t>
            </w:r>
            <w:sdt>
              <w:sdtPr>
                <w:rPr>
                  <w:sz w:val="20"/>
                </w:rPr>
                <w:id w:val="-292211685"/>
                <w:placeholder>
                  <w:docPart w:val="345FAEA824BC4ED292242133E6AF70BE"/>
                </w:placeholder>
              </w:sdtPr>
              <w:sdtEndPr/>
              <w:sdtContent>
                <w:r>
                  <w:rPr>
                    <w:rFonts w:ascii="Encode Sans ExpandedLight" w:hAnsi="Encode Sans ExpandedLight"/>
                    <w:sz w:val="20"/>
                  </w:rPr>
                  <w:t xml:space="preserve">– </w:t>
                </w:r>
                <w:r>
                  <w:rPr>
                    <w:rFonts w:asciiTheme="minorHAnsi" w:hAnsiTheme="minorHAnsi"/>
                    <w:sz w:val="20"/>
                  </w:rPr>
                  <w:t>andrea.pallard@stellantis.com</w:t>
                </w:r>
              </w:sdtContent>
            </w:sdt>
          </w:p>
          <w:p w14:paraId="6B052661" w14:textId="7F280F48" w:rsidR="001E6C1E" w:rsidRPr="00CC6EFD" w:rsidRDefault="00C561D2" w:rsidP="000F2FE8">
            <w:pPr>
              <w:pStyle w:val="SFooter-Emailwebsite"/>
            </w:pPr>
            <w:hyperlink r:id="rId11" w:history="1">
              <w:r w:rsidR="00BA3E3E">
                <w:rPr>
                  <w:rStyle w:val="Hyperlink"/>
                </w:rPr>
                <w:t>communications@stellantis.com</w:t>
              </w:r>
            </w:hyperlink>
            <w:r w:rsidR="00BA3E3E">
              <w:br/>
              <w:t>www.stellantis.com</w:t>
            </w:r>
            <w:bookmarkEnd w:id="1"/>
          </w:p>
        </w:tc>
      </w:tr>
    </w:tbl>
    <w:p w14:paraId="335797CE" w14:textId="77777777" w:rsidR="00D814DF" w:rsidRPr="00CC6EFD" w:rsidRDefault="00D814DF">
      <w:pPr>
        <w:spacing w:after="0"/>
        <w:jc w:val="left"/>
      </w:pPr>
    </w:p>
    <w:sectPr w:rsidR="00D814DF" w:rsidRPr="00CC6EFD"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2FE" w14:textId="77777777" w:rsidR="00AC3F91" w:rsidRDefault="00AC3F91" w:rsidP="008D3E4C">
      <w:r>
        <w:separator/>
      </w:r>
    </w:p>
  </w:endnote>
  <w:endnote w:type="continuationSeparator" w:id="0">
    <w:p w14:paraId="375F7CEF" w14:textId="77777777" w:rsidR="00AC3F91" w:rsidRDefault="00AC3F91"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CBC33854-3D09-4DCD-A148-82D0A719BE71}"/>
    <w:embedBold r:id="rId2" w:fontKey="{49E3E0E8-4C14-4506-85CA-0EB964E99138}"/>
    <w:embedItalic r:id="rId3" w:fontKey="{29C89A6F-C2EF-4793-9F7C-56DFFEC8F8A3}"/>
  </w:font>
  <w:font w:name="Encode Sans ExpandedSemiBold">
    <w:panose1 w:val="00000000000000000000"/>
    <w:charset w:val="00"/>
    <w:family w:val="auto"/>
    <w:pitch w:val="variable"/>
    <w:sig w:usb0="A00000FF" w:usb1="4000207B" w:usb2="00000000" w:usb3="00000000" w:csb0="00000193" w:csb1="00000000"/>
    <w:embedRegular r:id="rId4" w:fontKey="{0287028B-589F-4912-B6BB-A7CF5A83CC39}"/>
    <w:embedItalic r:id="rId5" w:fontKey="{4134F896-8080-4DD0-BA84-780A2AF6D771}"/>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28F9" w14:textId="223A18F0" w:rsidR="00992BE1" w:rsidRPr="008D3E4C" w:rsidRDefault="00992BE1" w:rsidP="008D3E4C">
    <w:pPr>
      <w:pStyle w:val="Pagina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163D" w14:textId="77777777" w:rsidR="00AC3F91" w:rsidRDefault="00AC3F91" w:rsidP="008D3E4C">
      <w:r>
        <w:separator/>
      </w:r>
    </w:p>
  </w:footnote>
  <w:footnote w:type="continuationSeparator" w:id="0">
    <w:p w14:paraId="45E63BBC" w14:textId="77777777" w:rsidR="00AC3F91" w:rsidRDefault="00AC3F91"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76B7CFDE" wp14:editId="27357B35">
              <wp:simplePos x="0" y="0"/>
              <wp:positionH relativeFrom="page">
                <wp:posOffset>452755</wp:posOffset>
              </wp:positionH>
              <wp:positionV relativeFrom="page">
                <wp:posOffset>-23495</wp:posOffset>
              </wp:positionV>
              <wp:extent cx="269875" cy="267144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71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65pt;margin-top:-1.85pt;width:21.25pt;height:21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B46951"/>
    <w:multiLevelType w:val="hybridMultilevel"/>
    <w:tmpl w:val="294CB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204CC9"/>
    <w:multiLevelType w:val="hybridMultilevel"/>
    <w:tmpl w:val="06D8D1A6"/>
    <w:lvl w:ilvl="0" w:tplc="B4048C84">
      <w:numFmt w:val="bullet"/>
      <w:lvlText w:val="-"/>
      <w:lvlJc w:val="left"/>
      <w:pPr>
        <w:ind w:left="720" w:hanging="360"/>
      </w:pPr>
      <w:rPr>
        <w:rFonts w:ascii="Encode Sans ExpandedLight" w:eastAsiaTheme="minorHAnsi" w:hAnsi="Encode Sans Expanded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0"/>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21C51"/>
    <w:rsid w:val="00023056"/>
    <w:rsid w:val="00032509"/>
    <w:rsid w:val="00055F10"/>
    <w:rsid w:val="0006020F"/>
    <w:rsid w:val="00074112"/>
    <w:rsid w:val="00087566"/>
    <w:rsid w:val="000A7CB0"/>
    <w:rsid w:val="000B6E83"/>
    <w:rsid w:val="000C24E1"/>
    <w:rsid w:val="000F2FE8"/>
    <w:rsid w:val="00126E5A"/>
    <w:rsid w:val="00131334"/>
    <w:rsid w:val="00140A24"/>
    <w:rsid w:val="00141319"/>
    <w:rsid w:val="00150AD4"/>
    <w:rsid w:val="0015732F"/>
    <w:rsid w:val="00195CBD"/>
    <w:rsid w:val="001B0085"/>
    <w:rsid w:val="001B591C"/>
    <w:rsid w:val="001B691B"/>
    <w:rsid w:val="001C0FF2"/>
    <w:rsid w:val="001D168B"/>
    <w:rsid w:val="001D6022"/>
    <w:rsid w:val="001E0AC3"/>
    <w:rsid w:val="001E5F48"/>
    <w:rsid w:val="001E6C1E"/>
    <w:rsid w:val="001F4703"/>
    <w:rsid w:val="001F6B51"/>
    <w:rsid w:val="00201B8F"/>
    <w:rsid w:val="00207C6C"/>
    <w:rsid w:val="00214443"/>
    <w:rsid w:val="0022588D"/>
    <w:rsid w:val="0023542B"/>
    <w:rsid w:val="00237EBF"/>
    <w:rsid w:val="00242220"/>
    <w:rsid w:val="00253AD7"/>
    <w:rsid w:val="00257500"/>
    <w:rsid w:val="00271869"/>
    <w:rsid w:val="002836DD"/>
    <w:rsid w:val="00290106"/>
    <w:rsid w:val="00293E0C"/>
    <w:rsid w:val="002A73B3"/>
    <w:rsid w:val="002C508D"/>
    <w:rsid w:val="002F705B"/>
    <w:rsid w:val="00322BCE"/>
    <w:rsid w:val="00352C28"/>
    <w:rsid w:val="0036683D"/>
    <w:rsid w:val="00385D53"/>
    <w:rsid w:val="003864AD"/>
    <w:rsid w:val="003876DB"/>
    <w:rsid w:val="003D0000"/>
    <w:rsid w:val="003E68CC"/>
    <w:rsid w:val="003E727D"/>
    <w:rsid w:val="003F6AD7"/>
    <w:rsid w:val="004022B4"/>
    <w:rsid w:val="00425677"/>
    <w:rsid w:val="00427ABE"/>
    <w:rsid w:val="00433EDD"/>
    <w:rsid w:val="00435A04"/>
    <w:rsid w:val="0044219E"/>
    <w:rsid w:val="004502CD"/>
    <w:rsid w:val="0045216F"/>
    <w:rsid w:val="004532D9"/>
    <w:rsid w:val="00464B4C"/>
    <w:rsid w:val="00484232"/>
    <w:rsid w:val="004D61EA"/>
    <w:rsid w:val="004E4184"/>
    <w:rsid w:val="004F7D4E"/>
    <w:rsid w:val="00501A19"/>
    <w:rsid w:val="00507189"/>
    <w:rsid w:val="0051589C"/>
    <w:rsid w:val="00534BCB"/>
    <w:rsid w:val="00544345"/>
    <w:rsid w:val="00546209"/>
    <w:rsid w:val="00546DF7"/>
    <w:rsid w:val="0055479C"/>
    <w:rsid w:val="00561BCC"/>
    <w:rsid w:val="00562D3D"/>
    <w:rsid w:val="00581D2D"/>
    <w:rsid w:val="00590D1A"/>
    <w:rsid w:val="0059213B"/>
    <w:rsid w:val="005B024F"/>
    <w:rsid w:val="005B3444"/>
    <w:rsid w:val="005C775F"/>
    <w:rsid w:val="005D1D6D"/>
    <w:rsid w:val="005D2EA9"/>
    <w:rsid w:val="005E7E50"/>
    <w:rsid w:val="005F2120"/>
    <w:rsid w:val="0061682B"/>
    <w:rsid w:val="00646166"/>
    <w:rsid w:val="00655A10"/>
    <w:rsid w:val="00666A99"/>
    <w:rsid w:val="00682310"/>
    <w:rsid w:val="006B5C7E"/>
    <w:rsid w:val="006E27BF"/>
    <w:rsid w:val="006F2BCB"/>
    <w:rsid w:val="00700983"/>
    <w:rsid w:val="00725131"/>
    <w:rsid w:val="0072741E"/>
    <w:rsid w:val="00753A05"/>
    <w:rsid w:val="00770627"/>
    <w:rsid w:val="007819D6"/>
    <w:rsid w:val="007A15F8"/>
    <w:rsid w:val="007A46E2"/>
    <w:rsid w:val="007B6150"/>
    <w:rsid w:val="007C53BD"/>
    <w:rsid w:val="007E317D"/>
    <w:rsid w:val="007E72E8"/>
    <w:rsid w:val="007F4C9B"/>
    <w:rsid w:val="0080313B"/>
    <w:rsid w:val="00805FAA"/>
    <w:rsid w:val="008124BD"/>
    <w:rsid w:val="00815B14"/>
    <w:rsid w:val="00844956"/>
    <w:rsid w:val="0086416D"/>
    <w:rsid w:val="00877117"/>
    <w:rsid w:val="008924D2"/>
    <w:rsid w:val="008974FB"/>
    <w:rsid w:val="008B18D5"/>
    <w:rsid w:val="008B4CD5"/>
    <w:rsid w:val="008B718E"/>
    <w:rsid w:val="008C6A96"/>
    <w:rsid w:val="008D3E4C"/>
    <w:rsid w:val="008F0F07"/>
    <w:rsid w:val="008F2A13"/>
    <w:rsid w:val="00925C7D"/>
    <w:rsid w:val="00937AAD"/>
    <w:rsid w:val="009446DB"/>
    <w:rsid w:val="00951DE0"/>
    <w:rsid w:val="00977537"/>
    <w:rsid w:val="009803AD"/>
    <w:rsid w:val="00992BE1"/>
    <w:rsid w:val="00994391"/>
    <w:rsid w:val="009968C5"/>
    <w:rsid w:val="009A12F3"/>
    <w:rsid w:val="009A23AB"/>
    <w:rsid w:val="009C33F1"/>
    <w:rsid w:val="009D180E"/>
    <w:rsid w:val="009D5F52"/>
    <w:rsid w:val="009D79F4"/>
    <w:rsid w:val="00A00B9C"/>
    <w:rsid w:val="00A0245A"/>
    <w:rsid w:val="00A2101C"/>
    <w:rsid w:val="00A33E8D"/>
    <w:rsid w:val="00A42BA7"/>
    <w:rsid w:val="00A748DE"/>
    <w:rsid w:val="00A82C90"/>
    <w:rsid w:val="00A87390"/>
    <w:rsid w:val="00AC3F91"/>
    <w:rsid w:val="00AF79B8"/>
    <w:rsid w:val="00B177DF"/>
    <w:rsid w:val="00B32F4C"/>
    <w:rsid w:val="00B63033"/>
    <w:rsid w:val="00B64F18"/>
    <w:rsid w:val="00B705E2"/>
    <w:rsid w:val="00B907DD"/>
    <w:rsid w:val="00B92FB1"/>
    <w:rsid w:val="00B96799"/>
    <w:rsid w:val="00BA3E3E"/>
    <w:rsid w:val="00BB38AF"/>
    <w:rsid w:val="00BC24AF"/>
    <w:rsid w:val="00BF5165"/>
    <w:rsid w:val="00C0321D"/>
    <w:rsid w:val="00C10E75"/>
    <w:rsid w:val="00C21B90"/>
    <w:rsid w:val="00C31F14"/>
    <w:rsid w:val="00C363C0"/>
    <w:rsid w:val="00C561D2"/>
    <w:rsid w:val="00C60A64"/>
    <w:rsid w:val="00C814CD"/>
    <w:rsid w:val="00C97693"/>
    <w:rsid w:val="00CC6EFD"/>
    <w:rsid w:val="00CF3870"/>
    <w:rsid w:val="00CF4B75"/>
    <w:rsid w:val="00D00F9C"/>
    <w:rsid w:val="00D0485C"/>
    <w:rsid w:val="00D1177D"/>
    <w:rsid w:val="00D1316A"/>
    <w:rsid w:val="00D136C8"/>
    <w:rsid w:val="00D2151A"/>
    <w:rsid w:val="00D239E7"/>
    <w:rsid w:val="00D265D9"/>
    <w:rsid w:val="00D43A60"/>
    <w:rsid w:val="00D5456A"/>
    <w:rsid w:val="00D54C2A"/>
    <w:rsid w:val="00D76779"/>
    <w:rsid w:val="00D814DF"/>
    <w:rsid w:val="00D82E59"/>
    <w:rsid w:val="00D84C03"/>
    <w:rsid w:val="00DA27E1"/>
    <w:rsid w:val="00DA2CDE"/>
    <w:rsid w:val="00DC18C2"/>
    <w:rsid w:val="00DE72B9"/>
    <w:rsid w:val="00DF5711"/>
    <w:rsid w:val="00E014CA"/>
    <w:rsid w:val="00E35DF9"/>
    <w:rsid w:val="00E45FDD"/>
    <w:rsid w:val="00E53F39"/>
    <w:rsid w:val="00E6144F"/>
    <w:rsid w:val="00E636E5"/>
    <w:rsid w:val="00E73507"/>
    <w:rsid w:val="00E8163B"/>
    <w:rsid w:val="00E82EAD"/>
    <w:rsid w:val="00E90B5F"/>
    <w:rsid w:val="00E93724"/>
    <w:rsid w:val="00E953BE"/>
    <w:rsid w:val="00EF0F21"/>
    <w:rsid w:val="00EF16D8"/>
    <w:rsid w:val="00EF2BB1"/>
    <w:rsid w:val="00F40E56"/>
    <w:rsid w:val="00F5284E"/>
    <w:rsid w:val="00F5685A"/>
    <w:rsid w:val="00F663F7"/>
    <w:rsid w:val="00F66CF5"/>
    <w:rsid w:val="00F7137E"/>
    <w:rsid w:val="00F74D4F"/>
    <w:rsid w:val="00F7559B"/>
    <w:rsid w:val="00F90273"/>
    <w:rsid w:val="00F90CCA"/>
    <w:rsid w:val="00F92EBF"/>
    <w:rsid w:val="00FB502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Revision">
    <w:name w:val="Revision"/>
    <w:hidden/>
    <w:uiPriority w:val="99"/>
    <w:semiHidden/>
    <w:rsid w:val="00E6144F"/>
    <w:rPr>
      <w:sz w:val="24"/>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it-IT"/>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it-IT"/>
    </w:rPr>
  </w:style>
  <w:style w:type="character" w:styleId="UnresolvedMention">
    <w:name w:val="Unresolved Mention"/>
    <w:basedOn w:val="DefaultParagraphFont"/>
    <w:uiPriority w:val="99"/>
    <w:semiHidden/>
    <w:unhideWhenUsed/>
    <w:rsid w:val="00FB5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45FAEA824BC4ED292242133E6AF70BE"/>
        <w:category>
          <w:name w:val="General"/>
          <w:gallery w:val="placeholder"/>
        </w:category>
        <w:types>
          <w:type w:val="bbPlcHdr"/>
        </w:types>
        <w:behaviors>
          <w:behavior w:val="content"/>
        </w:behaviors>
        <w:guid w:val="{B5815707-B925-46B9-94DA-BFC11C5181F2}"/>
      </w:docPartPr>
      <w:docPartBody>
        <w:p w:rsidR="004739DE" w:rsidRDefault="007E53F2" w:rsidP="007E53F2">
          <w:pPr>
            <w:pStyle w:val="345FAEA824BC4ED292242133E6AF70B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17027B"/>
    <w:rsid w:val="00286664"/>
    <w:rsid w:val="002C0D46"/>
    <w:rsid w:val="002E5869"/>
    <w:rsid w:val="00303A22"/>
    <w:rsid w:val="00312839"/>
    <w:rsid w:val="0035789C"/>
    <w:rsid w:val="004117DE"/>
    <w:rsid w:val="00446CA8"/>
    <w:rsid w:val="004739DE"/>
    <w:rsid w:val="00556BF1"/>
    <w:rsid w:val="0059417C"/>
    <w:rsid w:val="006222F3"/>
    <w:rsid w:val="007063D6"/>
    <w:rsid w:val="00712010"/>
    <w:rsid w:val="00776FF9"/>
    <w:rsid w:val="007814A7"/>
    <w:rsid w:val="00787479"/>
    <w:rsid w:val="007E53F2"/>
    <w:rsid w:val="0087101D"/>
    <w:rsid w:val="00871462"/>
    <w:rsid w:val="00896646"/>
    <w:rsid w:val="008B4D03"/>
    <w:rsid w:val="00901F4B"/>
    <w:rsid w:val="00904AA3"/>
    <w:rsid w:val="009139EA"/>
    <w:rsid w:val="00957318"/>
    <w:rsid w:val="00966E45"/>
    <w:rsid w:val="009C4A50"/>
    <w:rsid w:val="00A00D69"/>
    <w:rsid w:val="00A90464"/>
    <w:rsid w:val="00AE318E"/>
    <w:rsid w:val="00B328E2"/>
    <w:rsid w:val="00BD0057"/>
    <w:rsid w:val="00C12EF2"/>
    <w:rsid w:val="00CE6C92"/>
    <w:rsid w:val="00CE7CAF"/>
    <w:rsid w:val="00CF4DDB"/>
    <w:rsid w:val="00CF7107"/>
    <w:rsid w:val="00CF7725"/>
    <w:rsid w:val="00DB075C"/>
    <w:rsid w:val="00E20551"/>
    <w:rsid w:val="00E7553B"/>
    <w:rsid w:val="00EB4E0A"/>
    <w:rsid w:val="00EC2C2D"/>
    <w:rsid w:val="00ED0024"/>
    <w:rsid w:val="00ED39D5"/>
    <w:rsid w:val="00F4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 w:type="paragraph" w:customStyle="1" w:styleId="345FAEA824BC4ED292242133E6AF70BE">
    <w:name w:val="345FAEA824BC4ED292242133E6AF70BE"/>
    <w:rsid w:val="007E5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0</TotalTime>
  <Pages>3</Pages>
  <Words>572</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2021-12-06T22:23:00Z</cp:lastPrinted>
  <dcterms:created xsi:type="dcterms:W3CDTF">2023-02-15T10:56:00Z</dcterms:created>
  <dcterms:modified xsi:type="dcterms:W3CDTF">2023-02-15T11:33:00Z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