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4338" w14:textId="77777777" w:rsidR="006E19F7" w:rsidRDefault="006E19F7" w:rsidP="00E82E65">
      <w:pPr>
        <w:pStyle w:val="NormalWeb"/>
        <w:shd w:val="clear" w:color="auto" w:fill="FFFFFF"/>
        <w:spacing w:before="0" w:beforeAutospacing="0" w:after="0" w:afterAutospacing="0"/>
        <w:rPr>
          <w:rFonts w:ascii="Arial" w:hAnsi="Arial" w:cs="Arial"/>
          <w:b/>
          <w:bCs/>
          <w:sz w:val="22"/>
          <w:szCs w:val="22"/>
          <w:bdr w:val="none" w:sz="0" w:space="0" w:color="auto" w:frame="1"/>
        </w:rPr>
      </w:pPr>
    </w:p>
    <w:p w14:paraId="350316AF" w14:textId="0658B87D" w:rsidR="009F0ECF" w:rsidRDefault="009F0ECF" w:rsidP="00E82E65">
      <w:pPr>
        <w:pStyle w:val="NormalWeb"/>
        <w:shd w:val="clear" w:color="auto" w:fill="FFFFFF"/>
        <w:spacing w:before="0" w:beforeAutospacing="0" w:after="0" w:afterAutospacing="0"/>
        <w:rPr>
          <w:rFonts w:ascii="Arial" w:hAnsi="Arial" w:cs="Arial"/>
          <w:b/>
          <w:bCs/>
          <w:sz w:val="22"/>
          <w:szCs w:val="22"/>
          <w:bdr w:val="none" w:sz="0" w:space="0" w:color="auto" w:frame="1"/>
        </w:rPr>
      </w:pPr>
      <w:r w:rsidRPr="008F1962">
        <w:rPr>
          <w:rFonts w:ascii="Arial" w:hAnsi="Arial" w:cs="Arial"/>
          <w:b/>
          <w:bCs/>
          <w:sz w:val="22"/>
          <w:szCs w:val="22"/>
          <w:bdr w:val="none" w:sz="0" w:space="0" w:color="auto" w:frame="1"/>
        </w:rPr>
        <w:t xml:space="preserve">Stellantis </w:t>
      </w:r>
      <w:r w:rsidR="00BB4B31" w:rsidRPr="008F1962">
        <w:rPr>
          <w:rFonts w:ascii="Arial" w:hAnsi="Arial" w:cs="Arial"/>
          <w:b/>
          <w:bCs/>
          <w:sz w:val="22"/>
          <w:szCs w:val="22"/>
          <w:bdr w:val="none" w:sz="0" w:space="0" w:color="auto" w:frame="1"/>
        </w:rPr>
        <w:t>A</w:t>
      </w:r>
      <w:r w:rsidRPr="008F1962">
        <w:rPr>
          <w:rFonts w:ascii="Arial" w:hAnsi="Arial" w:cs="Arial"/>
          <w:b/>
          <w:bCs/>
          <w:sz w:val="22"/>
          <w:szCs w:val="22"/>
          <w:bdr w:val="none" w:sz="0" w:space="0" w:color="auto" w:frame="1"/>
        </w:rPr>
        <w:t xml:space="preserve">nnounces </w:t>
      </w:r>
      <w:r w:rsidR="00BB4B31" w:rsidRPr="008F1962">
        <w:rPr>
          <w:rFonts w:ascii="Arial" w:hAnsi="Arial" w:cs="Arial"/>
          <w:b/>
          <w:bCs/>
          <w:sz w:val="22"/>
          <w:szCs w:val="22"/>
          <w:bdr w:val="none" w:sz="0" w:space="0" w:color="auto" w:frame="1"/>
        </w:rPr>
        <w:t>S</w:t>
      </w:r>
      <w:r w:rsidRPr="008F1962">
        <w:rPr>
          <w:rFonts w:ascii="Arial" w:hAnsi="Arial" w:cs="Arial"/>
          <w:b/>
          <w:bCs/>
          <w:sz w:val="22"/>
          <w:szCs w:val="22"/>
          <w:bdr w:val="none" w:sz="0" w:space="0" w:color="auto" w:frame="1"/>
        </w:rPr>
        <w:t xml:space="preserve">trategic </w:t>
      </w:r>
      <w:r w:rsidR="00BB4B31" w:rsidRPr="008F1962">
        <w:rPr>
          <w:rFonts w:ascii="Arial" w:hAnsi="Arial" w:cs="Arial"/>
          <w:b/>
          <w:bCs/>
          <w:sz w:val="22"/>
          <w:szCs w:val="22"/>
          <w:bdr w:val="none" w:sz="0" w:space="0" w:color="auto" w:frame="1"/>
        </w:rPr>
        <w:t>Copper I</w:t>
      </w:r>
      <w:r w:rsidRPr="008F1962">
        <w:rPr>
          <w:rFonts w:ascii="Arial" w:hAnsi="Arial" w:cs="Arial"/>
          <w:b/>
          <w:bCs/>
          <w:sz w:val="22"/>
          <w:szCs w:val="22"/>
          <w:bdr w:val="none" w:sz="0" w:space="0" w:color="auto" w:frame="1"/>
        </w:rPr>
        <w:t>nvestment in Argentina,</w:t>
      </w:r>
      <w:r w:rsidR="00BB4B31" w:rsidRPr="008F1962">
        <w:rPr>
          <w:rFonts w:ascii="Arial" w:hAnsi="Arial" w:cs="Arial"/>
          <w:b/>
          <w:bCs/>
          <w:sz w:val="22"/>
          <w:szCs w:val="22"/>
          <w:bdr w:val="none" w:sz="0" w:space="0" w:color="auto" w:frame="1"/>
        </w:rPr>
        <w:t xml:space="preserve"> R</w:t>
      </w:r>
      <w:r w:rsidRPr="008F1962">
        <w:rPr>
          <w:rFonts w:ascii="Arial" w:hAnsi="Arial" w:cs="Arial"/>
          <w:b/>
          <w:bCs/>
          <w:sz w:val="22"/>
          <w:szCs w:val="22"/>
          <w:bdr w:val="none" w:sz="0" w:space="0" w:color="auto" w:frame="1"/>
        </w:rPr>
        <w:t xml:space="preserve">einforcing </w:t>
      </w:r>
      <w:r w:rsidR="00BB4B31" w:rsidRPr="008F1962">
        <w:rPr>
          <w:rFonts w:ascii="Arial" w:hAnsi="Arial" w:cs="Arial"/>
          <w:b/>
          <w:bCs/>
          <w:sz w:val="22"/>
          <w:szCs w:val="22"/>
          <w:bdr w:val="none" w:sz="0" w:space="0" w:color="auto" w:frame="1"/>
        </w:rPr>
        <w:t>C</w:t>
      </w:r>
      <w:r w:rsidRPr="008F1962">
        <w:rPr>
          <w:rFonts w:ascii="Arial" w:hAnsi="Arial" w:cs="Arial"/>
          <w:b/>
          <w:bCs/>
          <w:sz w:val="22"/>
          <w:szCs w:val="22"/>
          <w:bdr w:val="none" w:sz="0" w:space="0" w:color="auto" w:frame="1"/>
        </w:rPr>
        <w:t xml:space="preserve">ommitment to </w:t>
      </w:r>
      <w:r w:rsidR="00BB4B31" w:rsidRPr="008F1962">
        <w:rPr>
          <w:rFonts w:ascii="Arial" w:hAnsi="Arial" w:cs="Arial"/>
          <w:b/>
          <w:bCs/>
          <w:sz w:val="22"/>
          <w:szCs w:val="22"/>
          <w:bdr w:val="none" w:sz="0" w:space="0" w:color="auto" w:frame="1"/>
        </w:rPr>
        <w:t>R</w:t>
      </w:r>
      <w:r w:rsidR="00E82E65" w:rsidRPr="008F1962">
        <w:rPr>
          <w:rFonts w:ascii="Arial" w:hAnsi="Arial" w:cs="Arial"/>
          <w:b/>
          <w:bCs/>
          <w:sz w:val="22"/>
          <w:szCs w:val="22"/>
          <w:bdr w:val="none" w:sz="0" w:space="0" w:color="auto" w:frame="1"/>
        </w:rPr>
        <w:t>eaching</w:t>
      </w:r>
      <w:r w:rsidRPr="008F1962">
        <w:rPr>
          <w:rFonts w:ascii="Arial" w:hAnsi="Arial" w:cs="Arial"/>
          <w:b/>
          <w:bCs/>
          <w:sz w:val="22"/>
          <w:szCs w:val="22"/>
          <w:bdr w:val="none" w:sz="0" w:space="0" w:color="auto" w:frame="1"/>
        </w:rPr>
        <w:t xml:space="preserve"> </w:t>
      </w:r>
      <w:r w:rsidR="00BB4B31" w:rsidRPr="008F1962">
        <w:rPr>
          <w:rFonts w:ascii="Arial" w:hAnsi="Arial" w:cs="Arial"/>
          <w:b/>
          <w:bCs/>
          <w:sz w:val="22"/>
          <w:szCs w:val="22"/>
          <w:bdr w:val="none" w:sz="0" w:space="0" w:color="auto" w:frame="1"/>
        </w:rPr>
        <w:t>C</w:t>
      </w:r>
      <w:r w:rsidRPr="008F1962">
        <w:rPr>
          <w:rFonts w:ascii="Arial" w:hAnsi="Arial" w:cs="Arial"/>
          <w:b/>
          <w:bCs/>
          <w:sz w:val="22"/>
          <w:szCs w:val="22"/>
          <w:bdr w:val="none" w:sz="0" w:space="0" w:color="auto" w:frame="1"/>
        </w:rPr>
        <w:t xml:space="preserve">arbon </w:t>
      </w:r>
      <w:r w:rsidR="00BB4B31" w:rsidRPr="008F1962">
        <w:rPr>
          <w:rFonts w:ascii="Arial" w:hAnsi="Arial" w:cs="Arial"/>
          <w:b/>
          <w:bCs/>
          <w:sz w:val="22"/>
          <w:szCs w:val="22"/>
          <w:bdr w:val="none" w:sz="0" w:space="0" w:color="auto" w:frame="1"/>
        </w:rPr>
        <w:t>N</w:t>
      </w:r>
      <w:r w:rsidR="00E82E65" w:rsidRPr="008F1962">
        <w:rPr>
          <w:rFonts w:ascii="Arial" w:hAnsi="Arial" w:cs="Arial"/>
          <w:b/>
          <w:bCs/>
          <w:sz w:val="22"/>
          <w:szCs w:val="22"/>
          <w:bdr w:val="none" w:sz="0" w:space="0" w:color="auto" w:frame="1"/>
        </w:rPr>
        <w:t xml:space="preserve">et </w:t>
      </w:r>
      <w:r w:rsidR="00BB4B31" w:rsidRPr="008F1962">
        <w:rPr>
          <w:rFonts w:ascii="Arial" w:hAnsi="Arial" w:cs="Arial"/>
          <w:b/>
          <w:bCs/>
          <w:sz w:val="22"/>
          <w:szCs w:val="22"/>
          <w:bdr w:val="none" w:sz="0" w:space="0" w:color="auto" w:frame="1"/>
        </w:rPr>
        <w:t>Z</w:t>
      </w:r>
      <w:r w:rsidR="00E82E65" w:rsidRPr="008F1962">
        <w:rPr>
          <w:rFonts w:ascii="Arial" w:hAnsi="Arial" w:cs="Arial"/>
          <w:b/>
          <w:bCs/>
          <w:sz w:val="22"/>
          <w:szCs w:val="22"/>
          <w:bdr w:val="none" w:sz="0" w:space="0" w:color="auto" w:frame="1"/>
        </w:rPr>
        <w:t xml:space="preserve">ero </w:t>
      </w:r>
      <w:r w:rsidRPr="008F1962">
        <w:rPr>
          <w:rFonts w:ascii="Arial" w:hAnsi="Arial" w:cs="Arial"/>
          <w:b/>
          <w:bCs/>
          <w:sz w:val="22"/>
          <w:szCs w:val="22"/>
          <w:bdr w:val="none" w:sz="0" w:space="0" w:color="auto" w:frame="1"/>
        </w:rPr>
        <w:t>by 2038</w:t>
      </w:r>
    </w:p>
    <w:p w14:paraId="5822C096" w14:textId="77777777" w:rsidR="008524B5" w:rsidRPr="008F1962" w:rsidRDefault="008524B5" w:rsidP="00E82E65">
      <w:pPr>
        <w:pStyle w:val="NormalWeb"/>
        <w:shd w:val="clear" w:color="auto" w:fill="FFFFFF"/>
        <w:spacing w:before="0" w:beforeAutospacing="0" w:after="0" w:afterAutospacing="0"/>
        <w:rPr>
          <w:rFonts w:ascii="Arial" w:hAnsi="Arial" w:cs="Arial"/>
          <w:b/>
          <w:bCs/>
          <w:sz w:val="22"/>
          <w:szCs w:val="22"/>
          <w:bdr w:val="none" w:sz="0" w:space="0" w:color="auto" w:frame="1"/>
        </w:rPr>
      </w:pPr>
    </w:p>
    <w:p w14:paraId="39C45105" w14:textId="6DFEFEA2" w:rsidR="00BB4B31" w:rsidRPr="008F1962" w:rsidRDefault="00BB4B31" w:rsidP="00BB4B31">
      <w:pPr>
        <w:pStyle w:val="NormalWeb"/>
        <w:numPr>
          <w:ilvl w:val="0"/>
          <w:numId w:val="2"/>
        </w:numPr>
        <w:shd w:val="clear" w:color="auto" w:fill="FFFFFF"/>
        <w:spacing w:before="0" w:beforeAutospacing="0" w:after="0" w:afterAutospacing="0"/>
        <w:rPr>
          <w:rFonts w:ascii="Arial" w:hAnsi="Arial" w:cs="Arial"/>
          <w:b/>
          <w:bCs/>
          <w:sz w:val="22"/>
          <w:szCs w:val="22"/>
          <w:bdr w:val="none" w:sz="0" w:space="0" w:color="auto" w:frame="1"/>
        </w:rPr>
      </w:pPr>
      <w:r w:rsidRPr="008F1962">
        <w:rPr>
          <w:rFonts w:ascii="Arial" w:hAnsi="Arial" w:cs="Arial"/>
          <w:sz w:val="22"/>
          <w:szCs w:val="22"/>
        </w:rPr>
        <w:t xml:space="preserve">$155 million investment in McEwen Copper </w:t>
      </w:r>
      <w:r w:rsidR="00FD397F" w:rsidRPr="008F1962">
        <w:rPr>
          <w:rFonts w:ascii="Arial" w:hAnsi="Arial" w:cs="Arial"/>
          <w:sz w:val="22"/>
          <w:szCs w:val="22"/>
        </w:rPr>
        <w:t xml:space="preserve">helps Stellantis </w:t>
      </w:r>
      <w:r w:rsidRPr="008F1962">
        <w:rPr>
          <w:rFonts w:ascii="Arial" w:hAnsi="Arial" w:cs="Arial"/>
          <w:sz w:val="22"/>
          <w:szCs w:val="22"/>
        </w:rPr>
        <w:t>secure pro</w:t>
      </w:r>
      <w:r w:rsidR="00080E0F" w:rsidRPr="008F1962">
        <w:rPr>
          <w:rFonts w:ascii="Arial" w:hAnsi="Arial" w:cs="Arial"/>
          <w:sz w:val="22"/>
          <w:szCs w:val="22"/>
        </w:rPr>
        <w:t xml:space="preserve">jected </w:t>
      </w:r>
      <w:r w:rsidRPr="008F1962">
        <w:rPr>
          <w:rFonts w:ascii="Arial" w:hAnsi="Arial" w:cs="Arial"/>
          <w:sz w:val="22"/>
          <w:szCs w:val="22"/>
        </w:rPr>
        <w:t>copper demand starting in 2027</w:t>
      </w:r>
    </w:p>
    <w:p w14:paraId="4ACA749C" w14:textId="12F1EB1D" w:rsidR="00FD397F" w:rsidRPr="008F1962" w:rsidRDefault="00FD397F" w:rsidP="00FD397F">
      <w:pPr>
        <w:pStyle w:val="NormalWeb"/>
        <w:numPr>
          <w:ilvl w:val="0"/>
          <w:numId w:val="2"/>
        </w:numPr>
        <w:shd w:val="clear" w:color="auto" w:fill="FFFFFF"/>
        <w:spacing w:before="0" w:beforeAutospacing="0" w:after="0" w:afterAutospacing="0"/>
        <w:rPr>
          <w:rFonts w:ascii="Arial" w:hAnsi="Arial" w:cs="Arial"/>
          <w:b/>
          <w:bCs/>
          <w:sz w:val="22"/>
          <w:szCs w:val="22"/>
          <w:bdr w:val="none" w:sz="0" w:space="0" w:color="auto" w:frame="1"/>
        </w:rPr>
      </w:pPr>
      <w:r w:rsidRPr="008F1962">
        <w:rPr>
          <w:rFonts w:ascii="Arial" w:hAnsi="Arial" w:cs="Arial"/>
          <w:sz w:val="22"/>
          <w:szCs w:val="22"/>
          <w:bdr w:val="none" w:sz="0" w:space="0" w:color="auto" w:frame="1"/>
        </w:rPr>
        <w:t xml:space="preserve">Stellantis becomes second largest shareholder </w:t>
      </w:r>
    </w:p>
    <w:p w14:paraId="14F0DD9D" w14:textId="419467BB" w:rsidR="00BB4B31" w:rsidRPr="008F1962" w:rsidRDefault="00BB4B31" w:rsidP="00BB4B31">
      <w:pPr>
        <w:pStyle w:val="NormalWeb"/>
        <w:numPr>
          <w:ilvl w:val="0"/>
          <w:numId w:val="2"/>
        </w:numPr>
        <w:shd w:val="clear" w:color="auto" w:fill="FFFFFF"/>
        <w:spacing w:before="0" w:beforeAutospacing="0" w:after="0" w:afterAutospacing="0"/>
        <w:rPr>
          <w:rFonts w:ascii="Arial" w:hAnsi="Arial" w:cs="Arial"/>
          <w:b/>
          <w:bCs/>
          <w:sz w:val="22"/>
          <w:szCs w:val="22"/>
          <w:bdr w:val="none" w:sz="0" w:space="0" w:color="auto" w:frame="1"/>
        </w:rPr>
      </w:pPr>
      <w:r w:rsidRPr="008F1962">
        <w:rPr>
          <w:rFonts w:ascii="Arial" w:hAnsi="Arial" w:cs="Arial"/>
          <w:sz w:val="22"/>
          <w:szCs w:val="22"/>
          <w:bdr w:val="none" w:sz="0" w:space="0" w:color="auto" w:frame="1"/>
        </w:rPr>
        <w:t>Sustainable copper mine</w:t>
      </w:r>
      <w:r w:rsidR="00080E0F" w:rsidRPr="008F1962">
        <w:rPr>
          <w:rFonts w:ascii="Arial" w:hAnsi="Arial" w:cs="Arial"/>
          <w:sz w:val="22"/>
          <w:szCs w:val="22"/>
          <w:bdr w:val="none" w:sz="0" w:space="0" w:color="auto" w:frame="1"/>
        </w:rPr>
        <w:t>, Lo</w:t>
      </w:r>
      <w:r w:rsidR="00E05BCF">
        <w:rPr>
          <w:rFonts w:ascii="Arial" w:hAnsi="Arial" w:cs="Arial"/>
          <w:sz w:val="22"/>
          <w:szCs w:val="22"/>
          <w:bdr w:val="none" w:sz="0" w:space="0" w:color="auto" w:frame="1"/>
        </w:rPr>
        <w:t>s</w:t>
      </w:r>
      <w:r w:rsidR="00080E0F" w:rsidRPr="008F1962">
        <w:rPr>
          <w:rFonts w:ascii="Arial" w:hAnsi="Arial" w:cs="Arial"/>
          <w:sz w:val="22"/>
          <w:szCs w:val="22"/>
          <w:bdr w:val="none" w:sz="0" w:space="0" w:color="auto" w:frame="1"/>
        </w:rPr>
        <w:t xml:space="preserve"> Azules project,</w:t>
      </w:r>
      <w:r w:rsidRPr="008F1962">
        <w:rPr>
          <w:rFonts w:ascii="Arial" w:hAnsi="Arial" w:cs="Arial"/>
          <w:sz w:val="22"/>
          <w:szCs w:val="22"/>
          <w:bdr w:val="none" w:sz="0" w:space="0" w:color="auto" w:frame="1"/>
        </w:rPr>
        <w:t xml:space="preserve"> </w:t>
      </w:r>
      <w:r w:rsidR="00080E0F" w:rsidRPr="008F1962">
        <w:rPr>
          <w:rFonts w:ascii="Arial" w:hAnsi="Arial" w:cs="Arial"/>
          <w:sz w:val="22"/>
          <w:szCs w:val="22"/>
          <w:bdr w:val="none" w:sz="0" w:space="0" w:color="auto" w:frame="1"/>
        </w:rPr>
        <w:t>to be located in Argentina</w:t>
      </w:r>
    </w:p>
    <w:p w14:paraId="25A8EC5B" w14:textId="65D6634C" w:rsidR="00FD397F" w:rsidRPr="008F1962" w:rsidRDefault="00FD397F" w:rsidP="008F1962">
      <w:pPr>
        <w:pStyle w:val="NormalWeb"/>
        <w:numPr>
          <w:ilvl w:val="0"/>
          <w:numId w:val="2"/>
        </w:numPr>
        <w:shd w:val="clear" w:color="auto" w:fill="FFFFFF"/>
        <w:spacing w:before="0" w:beforeAutospacing="0" w:after="0" w:afterAutospacing="0"/>
        <w:rPr>
          <w:rFonts w:ascii="Arial" w:hAnsi="Arial" w:cs="Arial"/>
          <w:b/>
          <w:bCs/>
          <w:sz w:val="22"/>
          <w:szCs w:val="22"/>
          <w:bdr w:val="none" w:sz="0" w:space="0" w:color="auto" w:frame="1"/>
        </w:rPr>
      </w:pPr>
      <w:r w:rsidRPr="008F1962">
        <w:rPr>
          <w:rFonts w:ascii="Arial" w:hAnsi="Arial" w:cs="Arial"/>
          <w:sz w:val="22"/>
          <w:szCs w:val="22"/>
          <w:bdr w:val="none" w:sz="0" w:space="0" w:color="auto" w:frame="1"/>
        </w:rPr>
        <w:t>Cathode copper is a strategic raw material for the production of electric vehicle batteries</w:t>
      </w:r>
    </w:p>
    <w:p w14:paraId="11116215" w14:textId="77777777" w:rsidR="00D820CB" w:rsidRPr="008F1962" w:rsidRDefault="00D820CB" w:rsidP="00E82E65">
      <w:pPr>
        <w:pStyle w:val="NormalWeb"/>
        <w:shd w:val="clear" w:color="auto" w:fill="FFFFFF"/>
        <w:spacing w:before="0" w:beforeAutospacing="0" w:after="0" w:afterAutospacing="0"/>
        <w:rPr>
          <w:rFonts w:ascii="Arial" w:hAnsi="Arial" w:cs="Arial"/>
          <w:sz w:val="22"/>
          <w:szCs w:val="22"/>
        </w:rPr>
      </w:pPr>
    </w:p>
    <w:p w14:paraId="7613F73C" w14:textId="1959476E" w:rsidR="00BB4B31" w:rsidRPr="008F1962" w:rsidRDefault="008524B5" w:rsidP="00EB07B5">
      <w:pPr>
        <w:pStyle w:val="NormalWeb"/>
        <w:shd w:val="clear" w:color="auto" w:fill="FFFFFF"/>
        <w:spacing w:before="0" w:beforeAutospacing="0" w:after="0" w:afterAutospacing="0"/>
        <w:rPr>
          <w:rFonts w:ascii="Arial" w:hAnsi="Arial" w:cs="Arial"/>
          <w:sz w:val="22"/>
          <w:szCs w:val="22"/>
        </w:rPr>
      </w:pPr>
      <w:bookmarkStart w:id="0" w:name="_Hlk128405663"/>
      <w:r w:rsidRPr="008F1962">
        <w:rPr>
          <w:rFonts w:ascii="Arial" w:hAnsi="Arial" w:cs="Arial"/>
          <w:sz w:val="22"/>
          <w:szCs w:val="22"/>
        </w:rPr>
        <w:t>AMSTERDAM, February 27, 2023</w:t>
      </w:r>
      <w:bookmarkEnd w:id="0"/>
      <w:r w:rsidRPr="008F1962">
        <w:rPr>
          <w:rFonts w:ascii="Arial" w:hAnsi="Arial" w:cs="Arial"/>
          <w:sz w:val="22"/>
          <w:szCs w:val="22"/>
        </w:rPr>
        <w:t xml:space="preserve"> - </w:t>
      </w:r>
      <w:r w:rsidR="00E82E65" w:rsidRPr="008F1962">
        <w:rPr>
          <w:rFonts w:ascii="Arial" w:hAnsi="Arial" w:cs="Arial"/>
          <w:sz w:val="22"/>
          <w:szCs w:val="22"/>
        </w:rPr>
        <w:t xml:space="preserve">Stellantis today announced a $155 million investment in a project located in Argentina, </w:t>
      </w:r>
      <w:r w:rsidR="00E82E65" w:rsidRPr="008F1962">
        <w:rPr>
          <w:rFonts w:ascii="Arial" w:hAnsi="Arial" w:cs="Arial"/>
          <w:sz w:val="22"/>
          <w:szCs w:val="22"/>
          <w:bdr w:val="none" w:sz="0" w:space="0" w:color="auto" w:frame="1"/>
        </w:rPr>
        <w:t xml:space="preserve">which will make a major contribution to the </w:t>
      </w:r>
      <w:r w:rsidRPr="008F1962">
        <w:rPr>
          <w:rFonts w:ascii="Arial" w:hAnsi="Arial" w:cs="Arial"/>
          <w:sz w:val="22"/>
          <w:szCs w:val="22"/>
          <w:bdr w:val="none" w:sz="0" w:space="0" w:color="auto" w:frame="1"/>
        </w:rPr>
        <w:t>C</w:t>
      </w:r>
      <w:r w:rsidR="00E82E65" w:rsidRPr="008F1962">
        <w:rPr>
          <w:rFonts w:ascii="Arial" w:hAnsi="Arial" w:cs="Arial"/>
          <w:sz w:val="22"/>
          <w:szCs w:val="22"/>
          <w:bdr w:val="none" w:sz="0" w:space="0" w:color="auto" w:frame="1"/>
        </w:rPr>
        <w:t>ompany</w:t>
      </w:r>
      <w:r w:rsidR="007B61C6">
        <w:rPr>
          <w:rFonts w:ascii="Arial" w:hAnsi="Arial" w:cs="Arial"/>
          <w:sz w:val="22"/>
          <w:szCs w:val="22"/>
          <w:bdr w:val="none" w:sz="0" w:space="0" w:color="auto" w:frame="1"/>
        </w:rPr>
        <w:t>’</w:t>
      </w:r>
      <w:r w:rsidR="00E82E65" w:rsidRPr="008F1962">
        <w:rPr>
          <w:rFonts w:ascii="Arial" w:hAnsi="Arial" w:cs="Arial"/>
          <w:sz w:val="22"/>
          <w:szCs w:val="22"/>
          <w:bdr w:val="none" w:sz="0" w:space="0" w:color="auto" w:frame="1"/>
        </w:rPr>
        <w:t>s plan to become carbon net zero by 2038</w:t>
      </w:r>
      <w:r w:rsidR="00E82E65" w:rsidRPr="008F1962">
        <w:rPr>
          <w:rFonts w:ascii="Arial" w:hAnsi="Arial" w:cs="Arial"/>
          <w:sz w:val="22"/>
          <w:szCs w:val="22"/>
        </w:rPr>
        <w:t xml:space="preserve">. The </w:t>
      </w:r>
      <w:r w:rsidR="00BB4B31" w:rsidRPr="008F1962">
        <w:rPr>
          <w:rFonts w:ascii="Arial" w:hAnsi="Arial" w:cs="Arial"/>
          <w:sz w:val="22"/>
          <w:szCs w:val="22"/>
        </w:rPr>
        <w:t>C</w:t>
      </w:r>
      <w:r w:rsidR="00E82E65" w:rsidRPr="008F1962">
        <w:rPr>
          <w:rFonts w:ascii="Arial" w:hAnsi="Arial" w:cs="Arial"/>
          <w:sz w:val="22"/>
          <w:szCs w:val="22"/>
        </w:rPr>
        <w:t xml:space="preserve">ompany is acquiring a 14.2% equity stake in McEwen Copper, a subsidiary of Canadian mining company McEwen Mining, which owns the Los Azules project in Argentina and the Elder Creek project in Nevada, USA. </w:t>
      </w:r>
    </w:p>
    <w:p w14:paraId="6DB5758F" w14:textId="77777777" w:rsidR="00BB4B31" w:rsidRPr="008F1962" w:rsidRDefault="00BB4B31" w:rsidP="00EB07B5">
      <w:pPr>
        <w:pStyle w:val="NormalWeb"/>
        <w:shd w:val="clear" w:color="auto" w:fill="FFFFFF"/>
        <w:spacing w:before="0" w:beforeAutospacing="0" w:after="0" w:afterAutospacing="0"/>
        <w:rPr>
          <w:rFonts w:ascii="Arial" w:hAnsi="Arial" w:cs="Arial"/>
          <w:sz w:val="22"/>
          <w:szCs w:val="22"/>
        </w:rPr>
      </w:pPr>
    </w:p>
    <w:p w14:paraId="5034FFF8" w14:textId="5CCECE43" w:rsidR="00EB07B5" w:rsidRPr="008F1962" w:rsidRDefault="00E82E65" w:rsidP="00EB07B5">
      <w:pPr>
        <w:pStyle w:val="NormalWeb"/>
        <w:shd w:val="clear" w:color="auto" w:fill="FFFFFF"/>
        <w:spacing w:before="0" w:beforeAutospacing="0" w:after="0" w:afterAutospacing="0"/>
        <w:rPr>
          <w:rFonts w:ascii="Arial" w:hAnsi="Arial" w:cs="Arial"/>
          <w:sz w:val="22"/>
          <w:szCs w:val="22"/>
        </w:rPr>
      </w:pPr>
      <w:r w:rsidRPr="008F1962">
        <w:rPr>
          <w:rFonts w:ascii="Arial" w:hAnsi="Arial" w:cs="Arial"/>
          <w:sz w:val="22"/>
          <w:szCs w:val="22"/>
        </w:rPr>
        <w:t xml:space="preserve">With this stake, Stellantis will become </w:t>
      </w:r>
      <w:r w:rsidR="008524B5" w:rsidRPr="008F1962">
        <w:rPr>
          <w:rFonts w:ascii="Arial" w:hAnsi="Arial" w:cs="Arial"/>
          <w:sz w:val="22"/>
          <w:szCs w:val="22"/>
        </w:rPr>
        <w:t>McEwen Copper’s</w:t>
      </w:r>
      <w:r w:rsidRPr="008F1962">
        <w:rPr>
          <w:rFonts w:ascii="Arial" w:hAnsi="Arial" w:cs="Arial"/>
          <w:sz w:val="22"/>
          <w:szCs w:val="22"/>
        </w:rPr>
        <w:t xml:space="preserve"> second largest shareholder, along with Rio Tinto, through its copper leaching technology venture, Nuton. Los Azules plans to produce 100,000 tons per year of cathode copper at 99.9% purity starting in 2027 and the </w:t>
      </w:r>
      <w:r w:rsidR="003D2ED7">
        <w:rPr>
          <w:rFonts w:ascii="Arial" w:hAnsi="Arial" w:cs="Arial"/>
          <w:sz w:val="22"/>
          <w:szCs w:val="22"/>
        </w:rPr>
        <w:t>resources</w:t>
      </w:r>
      <w:r w:rsidR="003D2ED7" w:rsidRPr="008F1962">
        <w:rPr>
          <w:rFonts w:ascii="Arial" w:hAnsi="Arial" w:cs="Arial"/>
          <w:sz w:val="22"/>
          <w:szCs w:val="22"/>
        </w:rPr>
        <w:t xml:space="preserve"> </w:t>
      </w:r>
      <w:r w:rsidRPr="008F1962">
        <w:rPr>
          <w:rFonts w:ascii="Arial" w:hAnsi="Arial" w:cs="Arial"/>
          <w:sz w:val="22"/>
          <w:szCs w:val="22"/>
        </w:rPr>
        <w:t>can secure the operation for at least 33 years.</w:t>
      </w:r>
    </w:p>
    <w:p w14:paraId="4561DCD7" w14:textId="77777777" w:rsidR="00EB07B5" w:rsidRPr="008F1962" w:rsidRDefault="00EB07B5" w:rsidP="00EB07B5">
      <w:pPr>
        <w:pStyle w:val="NormalWeb"/>
        <w:shd w:val="clear" w:color="auto" w:fill="FFFFFF"/>
        <w:spacing w:before="0" w:beforeAutospacing="0" w:after="0" w:afterAutospacing="0"/>
        <w:rPr>
          <w:rFonts w:ascii="Arial" w:hAnsi="Arial" w:cs="Arial"/>
          <w:sz w:val="22"/>
          <w:szCs w:val="22"/>
        </w:rPr>
      </w:pPr>
    </w:p>
    <w:p w14:paraId="3ECCA7CA" w14:textId="04CBC114" w:rsidR="00EB07B5" w:rsidRPr="008F1962" w:rsidRDefault="00EB07B5" w:rsidP="44783785">
      <w:pPr>
        <w:pStyle w:val="NormalWeb"/>
        <w:shd w:val="clear" w:color="auto" w:fill="FFFFFF" w:themeFill="background1"/>
        <w:spacing w:before="0" w:beforeAutospacing="0" w:after="0" w:afterAutospacing="0"/>
        <w:rPr>
          <w:rFonts w:ascii="Arial" w:hAnsi="Arial" w:cs="Arial"/>
          <w:sz w:val="22"/>
          <w:szCs w:val="22"/>
          <w:bdr w:val="none" w:sz="0" w:space="0" w:color="auto" w:frame="1"/>
        </w:rPr>
      </w:pPr>
      <w:r w:rsidRPr="008F1962">
        <w:rPr>
          <w:rFonts w:ascii="Arial" w:hAnsi="Arial" w:cs="Arial"/>
          <w:sz w:val="22"/>
          <w:szCs w:val="22"/>
          <w:bdr w:val="none" w:sz="0" w:space="0" w:color="auto" w:frame="1"/>
        </w:rPr>
        <w:t xml:space="preserve">“Stellantis intends to lead the industry with the commitment to be carbon net zero by 2038 – a goal that requires innovation and a complete redefinition of the entire business,” said Carlos Tavares, Stellantis CEO. “We are taking important steps in Argentina and Brazil, with the aim of decarbonizing mobility and ensuring strategic supplies of raw materials necessary for the success of the </w:t>
      </w:r>
      <w:r w:rsidR="008524B5" w:rsidRPr="008F1962">
        <w:rPr>
          <w:rFonts w:ascii="Arial" w:hAnsi="Arial" w:cs="Arial"/>
          <w:sz w:val="22"/>
          <w:szCs w:val="22"/>
          <w:bdr w:val="none" w:sz="0" w:space="0" w:color="auto" w:frame="1"/>
        </w:rPr>
        <w:t>C</w:t>
      </w:r>
      <w:r w:rsidRPr="008F1962">
        <w:rPr>
          <w:rFonts w:ascii="Arial" w:hAnsi="Arial" w:cs="Arial"/>
          <w:sz w:val="22"/>
          <w:szCs w:val="22"/>
          <w:bdr w:val="none" w:sz="0" w:space="0" w:color="auto" w:frame="1"/>
        </w:rPr>
        <w:t xml:space="preserve">ompany’s global </w:t>
      </w:r>
      <w:r w:rsidR="00BB4B31" w:rsidRPr="008F1962">
        <w:rPr>
          <w:rFonts w:ascii="Arial" w:hAnsi="Arial" w:cs="Arial"/>
          <w:sz w:val="22"/>
          <w:szCs w:val="22"/>
          <w:bdr w:val="none" w:sz="0" w:space="0" w:color="auto" w:frame="1"/>
        </w:rPr>
        <w:t xml:space="preserve">electrification </w:t>
      </w:r>
      <w:r w:rsidRPr="008F1962">
        <w:rPr>
          <w:rFonts w:ascii="Arial" w:hAnsi="Arial" w:cs="Arial"/>
          <w:sz w:val="22"/>
          <w:szCs w:val="22"/>
          <w:bdr w:val="none" w:sz="0" w:space="0" w:color="auto" w:frame="1"/>
        </w:rPr>
        <w:t>plans.”</w:t>
      </w:r>
    </w:p>
    <w:p w14:paraId="44C49B42" w14:textId="0DCBCD5B" w:rsidR="00EB07B5" w:rsidRPr="008F1962" w:rsidRDefault="00D820CB" w:rsidP="00D820CB">
      <w:pPr>
        <w:pStyle w:val="NormalWeb"/>
        <w:shd w:val="clear" w:color="auto" w:fill="FFFFFF"/>
        <w:spacing w:after="0"/>
        <w:rPr>
          <w:rFonts w:ascii="Arial" w:hAnsi="Arial" w:cs="Arial"/>
          <w:sz w:val="22"/>
          <w:szCs w:val="22"/>
          <w:bdr w:val="none" w:sz="0" w:space="0" w:color="auto" w:frame="1"/>
        </w:rPr>
      </w:pPr>
      <w:r w:rsidRPr="008F1962">
        <w:rPr>
          <w:rFonts w:ascii="Arial" w:hAnsi="Arial" w:cs="Arial"/>
          <w:sz w:val="22"/>
          <w:szCs w:val="22"/>
          <w:bdr w:val="none" w:sz="0" w:space="0" w:color="auto" w:frame="1"/>
        </w:rPr>
        <w:t xml:space="preserve">Copper is a strategic raw material for the future of electric </w:t>
      </w:r>
      <w:r w:rsidR="007231D7" w:rsidRPr="008F1962">
        <w:rPr>
          <w:rFonts w:ascii="Arial" w:hAnsi="Arial" w:cs="Arial"/>
          <w:sz w:val="22"/>
          <w:szCs w:val="22"/>
          <w:bdr w:val="none" w:sz="0" w:space="0" w:color="auto" w:frame="1"/>
        </w:rPr>
        <w:t>mobility,</w:t>
      </w:r>
      <w:r w:rsidRPr="008F1962">
        <w:rPr>
          <w:rFonts w:ascii="Arial" w:hAnsi="Arial" w:cs="Arial"/>
          <w:sz w:val="22"/>
          <w:szCs w:val="22"/>
          <w:bdr w:val="none" w:sz="0" w:space="0" w:color="auto" w:frame="1"/>
        </w:rPr>
        <w:t xml:space="preserve"> and it is estimated that global demand for the conductive metal will triple in the coming years. By making this investment in one of the top 10 international projects in development of this commodity, Stellantis will be able to supply some of the projected copper demand starting in 2027.</w:t>
      </w:r>
    </w:p>
    <w:p w14:paraId="786C96BA" w14:textId="1115FAE4" w:rsidR="003F7D54" w:rsidRPr="008F1962" w:rsidRDefault="003F7D54" w:rsidP="44783785">
      <w:pPr>
        <w:pStyle w:val="NormalWeb"/>
        <w:shd w:val="clear" w:color="auto" w:fill="FFFFFF" w:themeFill="background1"/>
        <w:spacing w:before="0" w:beforeAutospacing="0" w:after="0" w:afterAutospacing="0"/>
        <w:rPr>
          <w:rFonts w:ascii="Arial" w:hAnsi="Arial" w:cs="Arial"/>
          <w:sz w:val="22"/>
          <w:szCs w:val="22"/>
        </w:rPr>
      </w:pPr>
      <w:r w:rsidRPr="008F1962">
        <w:rPr>
          <w:rFonts w:ascii="Arial" w:hAnsi="Arial" w:cs="Arial"/>
          <w:sz w:val="22"/>
          <w:szCs w:val="22"/>
          <w:bdr w:val="none" w:sz="0" w:space="0" w:color="auto" w:frame="1"/>
        </w:rPr>
        <w:t>McEwen Copper Chief Executive Rob McEwen said: “Stellantis and McEwen are ideal partners for a large project like Los Azules. Together, we share a collective vision to build a mine for the future based on regenerative principles and innovative technologies, that can achieve net-zero carbon emissions by 2038! We are committed to delivering green copper to Argentina and the world, a product that will contribute to the electrification of transportation and the protection of our atmosphere.</w:t>
      </w:r>
      <w:r w:rsidR="4648A49C" w:rsidRPr="008F1962">
        <w:rPr>
          <w:rFonts w:ascii="Arial" w:hAnsi="Arial" w:cs="Arial"/>
          <w:sz w:val="22"/>
          <w:szCs w:val="22"/>
          <w:bdr w:val="none" w:sz="0" w:space="0" w:color="auto" w:frame="1"/>
        </w:rPr>
        <w:t>”</w:t>
      </w:r>
    </w:p>
    <w:p w14:paraId="6300F00A" w14:textId="1346AB96" w:rsidR="00D820CB" w:rsidRPr="008F1962" w:rsidRDefault="00D820CB" w:rsidP="00D820CB">
      <w:pPr>
        <w:pStyle w:val="NormalWeb"/>
        <w:shd w:val="clear" w:color="auto" w:fill="FFFFFF"/>
        <w:spacing w:after="0"/>
        <w:rPr>
          <w:rFonts w:ascii="Arial" w:hAnsi="Arial" w:cs="Arial"/>
          <w:sz w:val="22"/>
          <w:szCs w:val="22"/>
          <w:bdr w:val="none" w:sz="0" w:space="0" w:color="auto" w:frame="1"/>
        </w:rPr>
      </w:pPr>
      <w:r w:rsidRPr="008F1962">
        <w:rPr>
          <w:rFonts w:ascii="Arial" w:hAnsi="Arial" w:cs="Arial"/>
          <w:sz w:val="22"/>
          <w:szCs w:val="22"/>
          <w:bdr w:val="none" w:sz="0" w:space="0" w:color="auto" w:frame="1"/>
        </w:rPr>
        <w:t>The announcement reinforces South America</w:t>
      </w:r>
      <w:r w:rsidR="00F217B1">
        <w:rPr>
          <w:rFonts w:ascii="Arial" w:hAnsi="Arial" w:cs="Arial"/>
          <w:sz w:val="22"/>
          <w:szCs w:val="22"/>
          <w:bdr w:val="none" w:sz="0" w:space="0" w:color="auto" w:frame="1"/>
        </w:rPr>
        <w:t>’</w:t>
      </w:r>
      <w:r w:rsidRPr="008F1962">
        <w:rPr>
          <w:rFonts w:ascii="Arial" w:hAnsi="Arial" w:cs="Arial"/>
          <w:sz w:val="22"/>
          <w:szCs w:val="22"/>
          <w:bdr w:val="none" w:sz="0" w:space="0" w:color="auto" w:frame="1"/>
        </w:rPr>
        <w:t>s participation in the implementation of the Dare Forward 2030 long-term strategic plan committed to</w:t>
      </w:r>
      <w:r w:rsidR="008524B5" w:rsidRPr="008F1962">
        <w:rPr>
          <w:rFonts w:ascii="Arial" w:hAnsi="Arial" w:cs="Arial"/>
          <w:sz w:val="22"/>
          <w:szCs w:val="22"/>
          <w:bdr w:val="none" w:sz="0" w:space="0" w:color="auto" w:frame="1"/>
        </w:rPr>
        <w:t xml:space="preserve"> cutting-edge</w:t>
      </w:r>
      <w:r w:rsidRPr="008F1962">
        <w:rPr>
          <w:rFonts w:ascii="Arial" w:hAnsi="Arial" w:cs="Arial"/>
          <w:sz w:val="22"/>
          <w:szCs w:val="22"/>
          <w:bdr w:val="none" w:sz="0" w:space="0" w:color="auto" w:frame="1"/>
        </w:rPr>
        <w:t xml:space="preserve"> freedom of mobility.</w:t>
      </w:r>
    </w:p>
    <w:p w14:paraId="56E138AD" w14:textId="6BC32021" w:rsidR="008524B5" w:rsidRPr="006E19F7" w:rsidRDefault="00D820CB" w:rsidP="7D13B649">
      <w:pPr>
        <w:pStyle w:val="NormalWeb"/>
        <w:shd w:val="clear" w:color="auto" w:fill="FFFFFF" w:themeFill="background1"/>
        <w:spacing w:after="0"/>
        <w:rPr>
          <w:rFonts w:ascii="Arial" w:hAnsi="Arial" w:cs="Arial"/>
          <w:sz w:val="22"/>
          <w:szCs w:val="22"/>
          <w:bdr w:val="none" w:sz="0" w:space="0" w:color="auto" w:frame="1"/>
        </w:rPr>
      </w:pPr>
      <w:r w:rsidRPr="008F1962">
        <w:rPr>
          <w:rFonts w:ascii="Arial" w:hAnsi="Arial" w:cs="Arial"/>
          <w:sz w:val="22"/>
          <w:szCs w:val="22"/>
          <w:bdr w:val="none" w:sz="0" w:space="0" w:color="auto" w:frame="1"/>
        </w:rPr>
        <w:t xml:space="preserve">As part of the </w:t>
      </w:r>
      <w:hyperlink r:id="rId7" w:history="1">
        <w:r w:rsidRPr="008F1962">
          <w:rPr>
            <w:rStyle w:val="Hyperlink"/>
            <w:rFonts w:ascii="Arial" w:hAnsi="Arial" w:cs="Arial"/>
            <w:color w:val="auto"/>
            <w:sz w:val="22"/>
            <w:szCs w:val="22"/>
            <w:bdr w:val="none" w:sz="0" w:space="0" w:color="auto" w:frame="1"/>
          </w:rPr>
          <w:t>Dare Forward 2030</w:t>
        </w:r>
      </w:hyperlink>
      <w:r w:rsidRPr="008F1962">
        <w:rPr>
          <w:rFonts w:ascii="Arial" w:hAnsi="Arial" w:cs="Arial"/>
          <w:sz w:val="22"/>
          <w:szCs w:val="22"/>
          <w:bdr w:val="none" w:sz="0" w:space="0" w:color="auto" w:frame="1"/>
        </w:rPr>
        <w:t xml:space="preserve"> strategic plan, Stellantis expects to achieve </w:t>
      </w:r>
      <w:r w:rsidR="632C1097" w:rsidRPr="008F1962">
        <w:rPr>
          <w:rFonts w:ascii="Arial" w:hAnsi="Arial" w:cs="Arial"/>
          <w:sz w:val="22"/>
          <w:szCs w:val="22"/>
          <w:bdr w:val="none" w:sz="0" w:space="0" w:color="auto" w:frame="1"/>
        </w:rPr>
        <w:t xml:space="preserve">a </w:t>
      </w:r>
      <w:r w:rsidR="008524B5" w:rsidRPr="008F1962">
        <w:rPr>
          <w:rFonts w:ascii="Arial" w:hAnsi="Arial" w:cs="Arial"/>
          <w:sz w:val="22"/>
          <w:szCs w:val="22"/>
          <w:bdr w:val="none" w:sz="0" w:space="0" w:color="auto" w:frame="1"/>
        </w:rPr>
        <w:t>100%</w:t>
      </w:r>
      <w:r w:rsidR="00F217B1">
        <w:rPr>
          <w:rFonts w:ascii="Arial" w:hAnsi="Arial" w:cs="Arial"/>
          <w:sz w:val="22"/>
          <w:szCs w:val="22"/>
          <w:bdr w:val="none" w:sz="0" w:space="0" w:color="auto" w:frame="1"/>
        </w:rPr>
        <w:t xml:space="preserve"> </w:t>
      </w:r>
      <w:r w:rsidR="008524B5" w:rsidRPr="008F1962">
        <w:rPr>
          <w:rFonts w:ascii="Arial" w:hAnsi="Arial" w:cs="Arial"/>
          <w:sz w:val="22"/>
          <w:szCs w:val="22"/>
          <w:bdr w:val="none" w:sz="0" w:space="0" w:color="auto" w:frame="1"/>
        </w:rPr>
        <w:t xml:space="preserve">passenger car battery electric vehicle (“BEV”) sales mix in Europe and </w:t>
      </w:r>
      <w:r w:rsidR="5DA8A480" w:rsidRPr="008F1962">
        <w:rPr>
          <w:rFonts w:ascii="Arial" w:hAnsi="Arial" w:cs="Arial"/>
          <w:sz w:val="22"/>
          <w:szCs w:val="22"/>
          <w:bdr w:val="none" w:sz="0" w:space="0" w:color="auto" w:frame="1"/>
        </w:rPr>
        <w:t xml:space="preserve">a </w:t>
      </w:r>
      <w:r w:rsidR="008524B5" w:rsidRPr="008F1962">
        <w:rPr>
          <w:rFonts w:ascii="Arial" w:hAnsi="Arial" w:cs="Arial"/>
          <w:sz w:val="22"/>
          <w:szCs w:val="22"/>
          <w:bdr w:val="none" w:sz="0" w:space="0" w:color="auto" w:frame="1"/>
        </w:rPr>
        <w:t>50% passenger car and light-duty truck BEV sales mix in the United States by 2030</w:t>
      </w:r>
      <w:r w:rsidRPr="008F1962">
        <w:rPr>
          <w:rFonts w:ascii="Arial" w:hAnsi="Arial" w:cs="Arial"/>
          <w:sz w:val="22"/>
          <w:szCs w:val="22"/>
          <w:bdr w:val="none" w:sz="0" w:space="0" w:color="auto" w:frame="1"/>
        </w:rPr>
        <w:t xml:space="preserve">. </w:t>
      </w:r>
      <w:r w:rsidRPr="009F4FC6">
        <w:rPr>
          <w:rFonts w:ascii="Arial" w:hAnsi="Arial" w:cs="Arial"/>
          <w:sz w:val="22"/>
          <w:szCs w:val="22"/>
          <w:bdr w:val="none" w:sz="0" w:space="0" w:color="auto" w:frame="1"/>
        </w:rPr>
        <w:t xml:space="preserve">In </w:t>
      </w:r>
      <w:r w:rsidR="001368BA">
        <w:rPr>
          <w:rFonts w:ascii="Arial" w:hAnsi="Arial" w:cs="Arial"/>
          <w:sz w:val="22"/>
          <w:szCs w:val="22"/>
          <w:bdr w:val="none" w:sz="0" w:space="0" w:color="auto" w:frame="1"/>
        </w:rPr>
        <w:t>Brazil</w:t>
      </w:r>
      <w:r w:rsidRPr="008F1962">
        <w:rPr>
          <w:rFonts w:ascii="Arial" w:hAnsi="Arial" w:cs="Arial"/>
          <w:sz w:val="22"/>
          <w:szCs w:val="22"/>
          <w:bdr w:val="none" w:sz="0" w:space="0" w:color="auto" w:frame="1"/>
        </w:rPr>
        <w:t>,</w:t>
      </w:r>
      <w:r w:rsidR="008524B5" w:rsidRPr="008F1962">
        <w:rPr>
          <w:rFonts w:ascii="Arial" w:hAnsi="Arial" w:cs="Arial"/>
          <w:sz w:val="22"/>
          <w:szCs w:val="22"/>
          <w:bdr w:val="none" w:sz="0" w:space="0" w:color="auto" w:frame="1"/>
        </w:rPr>
        <w:t xml:space="preserve"> it is targeting approximately</w:t>
      </w:r>
      <w:r w:rsidRPr="008F1962">
        <w:rPr>
          <w:rFonts w:ascii="Arial" w:hAnsi="Arial" w:cs="Arial"/>
          <w:sz w:val="22"/>
          <w:szCs w:val="22"/>
          <w:bdr w:val="none" w:sz="0" w:space="0" w:color="auto" w:frame="1"/>
        </w:rPr>
        <w:t xml:space="preserve"> 20% </w:t>
      </w:r>
      <w:r w:rsidR="008524B5" w:rsidRPr="008F1962">
        <w:rPr>
          <w:rFonts w:ascii="Arial" w:hAnsi="Arial" w:cs="Arial"/>
          <w:sz w:val="22"/>
          <w:szCs w:val="22"/>
          <w:bdr w:val="none" w:sz="0" w:space="0" w:color="auto" w:frame="1"/>
        </w:rPr>
        <w:t xml:space="preserve">low emission vehicle (“LEV”) sales mix </w:t>
      </w:r>
      <w:r w:rsidRPr="008F1962">
        <w:rPr>
          <w:rFonts w:ascii="Arial" w:hAnsi="Arial" w:cs="Arial"/>
          <w:sz w:val="22"/>
          <w:szCs w:val="22"/>
          <w:bdr w:val="none" w:sz="0" w:space="0" w:color="auto" w:frame="1"/>
        </w:rPr>
        <w:t xml:space="preserve">by the end of the decade. The plan is anchored in an ambitious decarbonization strategy consistent with science-based </w:t>
      </w:r>
      <w:r w:rsidRPr="008F1962">
        <w:rPr>
          <w:rFonts w:ascii="Arial" w:hAnsi="Arial" w:cs="Arial"/>
          <w:sz w:val="22"/>
          <w:szCs w:val="22"/>
          <w:bdr w:val="none" w:sz="0" w:space="0" w:color="auto" w:frame="1"/>
        </w:rPr>
        <w:lastRenderedPageBreak/>
        <w:t xml:space="preserve">recommendations. </w:t>
      </w:r>
      <w:r w:rsidR="008524B5" w:rsidRPr="006E19F7">
        <w:rPr>
          <w:rFonts w:ascii="Arial" w:hAnsi="Arial" w:cs="Arial"/>
          <w:sz w:val="22"/>
          <w:szCs w:val="22"/>
          <w:bdr w:val="none" w:sz="0" w:space="0" w:color="auto" w:frame="1"/>
        </w:rPr>
        <w:t xml:space="preserve">Through </w:t>
      </w:r>
      <w:r w:rsidR="008524B5" w:rsidRPr="00DB6B5B">
        <w:rPr>
          <w:rFonts w:ascii="Arial" w:hAnsi="Arial" w:cs="Arial"/>
          <w:sz w:val="22"/>
          <w:szCs w:val="22"/>
          <w:bdr w:val="none" w:sz="0" w:space="0" w:color="auto" w:frame="1"/>
        </w:rPr>
        <w:t>aggressive and clear targets, by 2030</w:t>
      </w:r>
      <w:r w:rsidR="008524B5" w:rsidRPr="00DB6B5B">
        <w:rPr>
          <w:rFonts w:ascii="Arial" w:hAnsi="Arial" w:cs="Arial"/>
          <w:sz w:val="22"/>
          <w:szCs w:val="22"/>
          <w:bdr w:val="none" w:sz="0" w:space="0" w:color="auto" w:frame="1"/>
          <w:vertAlign w:val="superscript"/>
        </w:rPr>
        <w:t xml:space="preserve">(1) </w:t>
      </w:r>
      <w:r w:rsidR="008524B5" w:rsidRPr="00DB6B5B">
        <w:rPr>
          <w:rFonts w:ascii="Arial" w:hAnsi="Arial" w:cs="Arial"/>
          <w:sz w:val="22"/>
          <w:szCs w:val="22"/>
          <w:bdr w:val="none" w:sz="0" w:space="0" w:color="auto" w:frame="1"/>
        </w:rPr>
        <w:t>it plans to reduce its carbon emissions footprint by half versus 2021 metrics, putting the Company on track to achieve carbon net zero by 2038</w:t>
      </w:r>
      <w:r w:rsidR="00F217B1" w:rsidRPr="00DB6B5B">
        <w:rPr>
          <w:rFonts w:ascii="Arial" w:hAnsi="Arial" w:cs="Arial"/>
          <w:sz w:val="22"/>
          <w:szCs w:val="22"/>
          <w:bdr w:val="none" w:sz="0" w:space="0" w:color="auto" w:frame="1"/>
          <w:vertAlign w:val="superscript"/>
        </w:rPr>
        <w:t>(2)</w:t>
      </w:r>
      <w:r w:rsidR="008524B5" w:rsidRPr="00DB6B5B">
        <w:rPr>
          <w:rFonts w:ascii="Arial" w:hAnsi="Arial" w:cs="Arial"/>
          <w:sz w:val="22"/>
          <w:szCs w:val="22"/>
          <w:bdr w:val="none" w:sz="0" w:space="0" w:color="auto" w:frame="1"/>
        </w:rPr>
        <w:t>.</w:t>
      </w:r>
    </w:p>
    <w:p w14:paraId="21811460" w14:textId="239816A5" w:rsidR="008F1962" w:rsidRDefault="008F1962" w:rsidP="006E19F7">
      <w:pPr>
        <w:pStyle w:val="NormalWeb"/>
        <w:shd w:val="clear" w:color="auto" w:fill="FFFFFF"/>
        <w:spacing w:after="0"/>
        <w:jc w:val="center"/>
        <w:rPr>
          <w:rFonts w:ascii="Arial" w:hAnsi="Arial" w:cs="Arial"/>
          <w:sz w:val="22"/>
          <w:szCs w:val="22"/>
          <w:bdr w:val="none" w:sz="0" w:space="0" w:color="auto" w:frame="1"/>
        </w:rPr>
      </w:pPr>
      <w:r>
        <w:rPr>
          <w:rFonts w:ascii="Arial" w:hAnsi="Arial" w:cs="Arial"/>
          <w:sz w:val="22"/>
          <w:szCs w:val="22"/>
          <w:bdr w:val="none" w:sz="0" w:space="0" w:color="auto" w:frame="1"/>
        </w:rPr>
        <w:t># # #</w:t>
      </w:r>
    </w:p>
    <w:p w14:paraId="50FFC732" w14:textId="77777777" w:rsidR="00F65683" w:rsidRPr="006E19F7" w:rsidRDefault="00F65683" w:rsidP="00DB6B5B">
      <w:pPr>
        <w:pStyle w:val="NormalWeb"/>
        <w:shd w:val="clear" w:color="auto" w:fill="FFFFFF"/>
        <w:spacing w:after="120" w:afterAutospacing="0"/>
        <w:rPr>
          <w:rFonts w:ascii="Arial" w:hAnsi="Arial" w:cs="Arial"/>
          <w:sz w:val="18"/>
          <w:szCs w:val="18"/>
        </w:rPr>
      </w:pPr>
      <w:r w:rsidRPr="006E19F7">
        <w:rPr>
          <w:rFonts w:ascii="Arial" w:hAnsi="Arial" w:cs="Arial"/>
          <w:b/>
          <w:bCs/>
          <w:sz w:val="18"/>
          <w:szCs w:val="18"/>
          <w:bdr w:val="none" w:sz="0" w:space="0" w:color="auto" w:frame="1"/>
        </w:rPr>
        <w:t>ABOUT STELLANTIS</w:t>
      </w:r>
    </w:p>
    <w:p w14:paraId="7F899E81" w14:textId="77777777" w:rsidR="00F65683" w:rsidRPr="00DB6B5B" w:rsidRDefault="00F65683">
      <w:pPr>
        <w:pStyle w:val="NormalWeb"/>
        <w:spacing w:before="0" w:beforeAutospacing="0" w:after="0" w:afterAutospacing="0"/>
        <w:rPr>
          <w:rFonts w:ascii="Arial" w:hAnsi="Arial" w:cs="Arial"/>
          <w:i/>
          <w:iCs/>
          <w:sz w:val="18"/>
          <w:szCs w:val="18"/>
        </w:rPr>
      </w:pPr>
      <w:r w:rsidRPr="7D13B649">
        <w:rPr>
          <w:rFonts w:ascii="Arial" w:hAnsi="Arial" w:cs="Arial"/>
          <w:i/>
          <w:iCs/>
          <w:sz w:val="18"/>
          <w:szCs w:val="18"/>
        </w:rPr>
        <w:t xml:space="preserve">Stellantis N.V. </w:t>
      </w:r>
      <w:bookmarkStart w:id="1" w:name="_Hlk128405615"/>
      <w:r w:rsidRPr="7D13B649">
        <w:rPr>
          <w:rFonts w:ascii="Arial" w:hAnsi="Arial" w:cs="Arial"/>
          <w:i/>
          <w:iCs/>
          <w:sz w:val="18"/>
          <w:szCs w:val="18"/>
        </w:rPr>
        <w:t xml:space="preserve">(NYSE: STLA / Euronext Milan: STLAM / Euronext Paris: STLAP) </w:t>
      </w:r>
      <w:bookmarkEnd w:id="1"/>
      <w:r w:rsidRPr="7D13B649">
        <w:rPr>
          <w:rFonts w:ascii="Arial" w:hAnsi="Arial" w:cs="Arial"/>
          <w:i/>
          <w:iCs/>
          <w:sz w:val="18"/>
          <w:szCs w:val="18"/>
        </w:rPr>
        <w:t>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w:t>
      </w:r>
      <w:r w:rsidRPr="00871633">
        <w:rPr>
          <w:rFonts w:ascii="Arial" w:hAnsi="Arial" w:cs="Arial"/>
          <w:i/>
          <w:iCs/>
          <w:sz w:val="18"/>
          <w:szCs w:val="18"/>
          <w:vertAlign w:val="subscript"/>
        </w:rPr>
        <w:t>®</w:t>
      </w:r>
      <w:r w:rsidRPr="7D13B649">
        <w:rPr>
          <w:rFonts w:ascii="Arial" w:hAnsi="Arial" w:cs="Arial"/>
          <w:i/>
          <w:iCs/>
          <w:sz w:val="18"/>
          <w:szCs w:val="18"/>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w:t>
      </w:r>
      <w:r w:rsidRPr="00DB6B5B">
        <w:rPr>
          <w:rFonts w:ascii="Arial" w:hAnsi="Arial" w:cs="Arial"/>
          <w:i/>
          <w:iCs/>
          <w:sz w:val="18"/>
          <w:szCs w:val="18"/>
        </w:rPr>
        <w:t>more information, visit </w:t>
      </w:r>
      <w:hyperlink r:id="rId8" w:tgtFrame="_blank" w:history="1">
        <w:r w:rsidRPr="00DB6B5B">
          <w:rPr>
            <w:rFonts w:ascii="Arial" w:hAnsi="Arial" w:cs="Arial"/>
            <w:i/>
            <w:iCs/>
            <w:sz w:val="18"/>
            <w:szCs w:val="18"/>
          </w:rPr>
          <w:t>www.stellantis.com</w:t>
        </w:r>
      </w:hyperlink>
      <w:r w:rsidRPr="00DB6B5B">
        <w:rPr>
          <w:rFonts w:ascii="Arial" w:hAnsi="Arial" w:cs="Arial"/>
          <w:i/>
          <w:iCs/>
          <w:sz w:val="18"/>
          <w:szCs w:val="18"/>
        </w:rPr>
        <w:t>.</w:t>
      </w:r>
    </w:p>
    <w:p w14:paraId="67C22327" w14:textId="77777777" w:rsidR="00F65683" w:rsidRPr="006E19F7" w:rsidRDefault="00F65683" w:rsidP="00F65683">
      <w:pPr>
        <w:pStyle w:val="NormalWeb"/>
        <w:shd w:val="clear" w:color="auto" w:fill="FFFFFF"/>
        <w:spacing w:before="0" w:beforeAutospacing="0" w:after="0" w:afterAutospacing="0"/>
        <w:rPr>
          <w:rFonts w:ascii="Arial" w:hAnsi="Arial" w:cs="Arial"/>
          <w:sz w:val="18"/>
          <w:szCs w:val="18"/>
        </w:rPr>
      </w:pPr>
      <w:r w:rsidRPr="006E19F7">
        <w:rPr>
          <w:rFonts w:ascii="Arial" w:hAnsi="Arial" w:cs="Arial"/>
          <w:i/>
          <w:iCs/>
          <w:sz w:val="18"/>
          <w:szCs w:val="18"/>
          <w:bdr w:val="none" w:sz="0" w:space="0" w:color="auto" w:frame="1"/>
        </w:rPr>
        <w:t> </w:t>
      </w:r>
    </w:p>
    <w:p w14:paraId="1DCB8B07" w14:textId="77777777" w:rsidR="00F65683" w:rsidRPr="006E19F7" w:rsidRDefault="00F65683" w:rsidP="00DB6B5B">
      <w:pPr>
        <w:pStyle w:val="NormalWeb"/>
        <w:shd w:val="clear" w:color="auto" w:fill="FFFFFF"/>
        <w:spacing w:before="0" w:beforeAutospacing="0" w:after="120" w:afterAutospacing="0"/>
        <w:rPr>
          <w:rFonts w:ascii="Arial" w:hAnsi="Arial" w:cs="Arial"/>
          <w:sz w:val="18"/>
          <w:szCs w:val="18"/>
        </w:rPr>
      </w:pPr>
      <w:r w:rsidRPr="006E19F7">
        <w:rPr>
          <w:rFonts w:ascii="Arial" w:hAnsi="Arial" w:cs="Arial"/>
          <w:b/>
          <w:bCs/>
          <w:sz w:val="18"/>
          <w:szCs w:val="18"/>
          <w:bdr w:val="none" w:sz="0" w:space="0" w:color="auto" w:frame="1"/>
        </w:rPr>
        <w:t>ABOUT MCEWEN COPPER</w:t>
      </w:r>
    </w:p>
    <w:p w14:paraId="24A148B0" w14:textId="63F3E554" w:rsidR="00F65683" w:rsidRPr="006E19F7" w:rsidRDefault="00F65683" w:rsidP="00F65683">
      <w:pPr>
        <w:pStyle w:val="NormalWeb"/>
        <w:shd w:val="clear" w:color="auto" w:fill="FFFFFF"/>
        <w:spacing w:before="0" w:beforeAutospacing="0" w:after="0" w:afterAutospacing="0"/>
        <w:rPr>
          <w:rFonts w:ascii="Arial" w:hAnsi="Arial" w:cs="Arial"/>
          <w:sz w:val="18"/>
          <w:szCs w:val="18"/>
        </w:rPr>
      </w:pPr>
      <w:r w:rsidRPr="006E19F7">
        <w:rPr>
          <w:rFonts w:ascii="Arial" w:hAnsi="Arial" w:cs="Arial"/>
          <w:i/>
          <w:iCs/>
          <w:sz w:val="18"/>
          <w:szCs w:val="18"/>
          <w:bdr w:val="none" w:sz="0" w:space="0" w:color="auto" w:frame="1"/>
        </w:rPr>
        <w:t>McEwen Copper Inc. holds 100% interest in the Los Azules copper project in San Juan, Argentina and the Elder Creek project in Nevada, USA. Los Azules was ranked in the top 10 largest undeveloped copper deposits in the world by Mining Intelligence (2022). Its current copper resources are estimated at </w:t>
      </w:r>
      <w:r w:rsidRPr="006E19F7">
        <w:rPr>
          <w:rStyle w:val="Strong"/>
          <w:rFonts w:ascii="Arial" w:hAnsi="Arial" w:cs="Arial"/>
          <w:i/>
          <w:iCs/>
          <w:sz w:val="18"/>
          <w:szCs w:val="18"/>
          <w:bdr w:val="none" w:sz="0" w:space="0" w:color="auto" w:frame="1"/>
        </w:rPr>
        <w:t>10.2 billion</w:t>
      </w:r>
      <w:r w:rsidRPr="006E19F7">
        <w:rPr>
          <w:rFonts w:ascii="Arial" w:hAnsi="Arial" w:cs="Arial"/>
          <w:i/>
          <w:iCs/>
          <w:sz w:val="18"/>
          <w:szCs w:val="18"/>
          <w:bdr w:val="none" w:sz="0" w:space="0" w:color="auto" w:frame="1"/>
        </w:rPr>
        <w:t> pounds at a grade of 0.48% Cu (Indicated category) and an additional </w:t>
      </w:r>
      <w:r w:rsidRPr="006E19F7">
        <w:rPr>
          <w:rStyle w:val="Strong"/>
          <w:rFonts w:ascii="Arial" w:hAnsi="Arial" w:cs="Arial"/>
          <w:i/>
          <w:iCs/>
          <w:sz w:val="18"/>
          <w:szCs w:val="18"/>
          <w:bdr w:val="none" w:sz="0" w:space="0" w:color="auto" w:frame="1"/>
        </w:rPr>
        <w:t>19.3 billion</w:t>
      </w:r>
      <w:r w:rsidRPr="006E19F7">
        <w:rPr>
          <w:rFonts w:ascii="Arial" w:hAnsi="Arial" w:cs="Arial"/>
          <w:i/>
          <w:iCs/>
          <w:sz w:val="18"/>
          <w:szCs w:val="18"/>
          <w:bdr w:val="none" w:sz="0" w:space="0" w:color="auto" w:frame="1"/>
        </w:rPr>
        <w:t> pounds at a grade of 0.33% Cu (Inferred category).</w:t>
      </w:r>
    </w:p>
    <w:p w14:paraId="32DB7114" w14:textId="77777777" w:rsidR="008F1962" w:rsidRDefault="008F1962">
      <w:pPr>
        <w:rPr>
          <w:rFonts w:ascii="Arial" w:hAnsi="Arial" w:cs="Arial"/>
        </w:rPr>
      </w:pPr>
    </w:p>
    <w:p w14:paraId="6AE28512" w14:textId="77777777" w:rsidR="008F1962" w:rsidRPr="00032821" w:rsidRDefault="008F1962" w:rsidP="008F1962">
      <w:pPr>
        <w:rPr>
          <w:rFonts w:ascii="Arial" w:hAnsi="Arial" w:cs="Arial"/>
          <w:b/>
          <w:bCs/>
          <w:sz w:val="18"/>
          <w:szCs w:val="18"/>
        </w:rPr>
      </w:pPr>
      <w:bookmarkStart w:id="2" w:name="_Hlk128405631"/>
      <w:r w:rsidRPr="00032821">
        <w:rPr>
          <w:rFonts w:ascii="Arial" w:hAnsi="Arial" w:cs="Arial"/>
          <w:b/>
          <w:bCs/>
          <w:sz w:val="18"/>
          <w:szCs w:val="18"/>
        </w:rPr>
        <w:t>For more information, contact:</w:t>
      </w:r>
    </w:p>
    <w:p w14:paraId="0F17FCC7" w14:textId="77777777" w:rsidR="008F1962" w:rsidRPr="006E19F7" w:rsidRDefault="008F1962" w:rsidP="008F1962">
      <w:pPr>
        <w:rPr>
          <w:rFonts w:ascii="Arial" w:hAnsi="Arial" w:cs="Arial"/>
          <w:sz w:val="18"/>
          <w:szCs w:val="18"/>
        </w:rPr>
      </w:pPr>
      <w:r w:rsidRPr="001368BA">
        <w:rPr>
          <w:rFonts w:ascii="Arial" w:hAnsi="Arial" w:cs="Arial"/>
          <w:b/>
          <w:bCs/>
          <w:sz w:val="18"/>
          <w:szCs w:val="18"/>
        </w:rPr>
        <w:t>Fernão SILVEIRA</w:t>
      </w:r>
      <w:r w:rsidRPr="006E19F7">
        <w:rPr>
          <w:rFonts w:ascii="Arial" w:hAnsi="Arial" w:cs="Arial"/>
          <w:sz w:val="18"/>
          <w:szCs w:val="18"/>
        </w:rPr>
        <w:t xml:space="preserve"> +31 6 43 25 43 41 – fernao.silveira@stellantis.com</w:t>
      </w:r>
    </w:p>
    <w:p w14:paraId="264924CD" w14:textId="768BC067" w:rsidR="008F1962" w:rsidRPr="006E19F7" w:rsidRDefault="008F1962" w:rsidP="008F1962">
      <w:pPr>
        <w:rPr>
          <w:rFonts w:ascii="Arial" w:hAnsi="Arial" w:cs="Arial"/>
          <w:sz w:val="18"/>
          <w:szCs w:val="18"/>
          <w:lang w:val="es-ES"/>
        </w:rPr>
      </w:pPr>
      <w:r w:rsidRPr="001368BA">
        <w:rPr>
          <w:rFonts w:ascii="Arial" w:hAnsi="Arial" w:cs="Arial"/>
          <w:b/>
          <w:bCs/>
          <w:sz w:val="18"/>
          <w:szCs w:val="18"/>
          <w:lang w:val="es-ES"/>
        </w:rPr>
        <w:t>Fabricio BIONDO</w:t>
      </w:r>
      <w:r w:rsidRPr="006E19F7">
        <w:rPr>
          <w:rFonts w:ascii="Arial" w:hAnsi="Arial" w:cs="Arial"/>
          <w:sz w:val="18"/>
          <w:szCs w:val="18"/>
          <w:lang w:val="es-ES"/>
        </w:rPr>
        <w:t xml:space="preserve"> +55 11 99299 2833 – fabricio.biondo@stellantis.com</w:t>
      </w:r>
    </w:p>
    <w:p w14:paraId="5F15A363" w14:textId="77777777" w:rsidR="008F1962" w:rsidRPr="00E05BCF" w:rsidRDefault="008F1962" w:rsidP="008F1962">
      <w:pPr>
        <w:rPr>
          <w:rFonts w:ascii="Arial" w:hAnsi="Arial" w:cs="Arial"/>
          <w:sz w:val="18"/>
          <w:szCs w:val="18"/>
          <w:lang w:val="es-ES"/>
        </w:rPr>
      </w:pPr>
      <w:r w:rsidRPr="00E05BCF">
        <w:rPr>
          <w:rFonts w:ascii="Arial" w:hAnsi="Arial" w:cs="Arial"/>
          <w:sz w:val="18"/>
          <w:szCs w:val="18"/>
          <w:lang w:val="es-ES"/>
        </w:rPr>
        <w:t>communications@stellantis.com</w:t>
      </w:r>
    </w:p>
    <w:p w14:paraId="638FD5E0" w14:textId="45A31C8A" w:rsidR="004B6CA8" w:rsidRPr="00E05BCF" w:rsidRDefault="008F1962" w:rsidP="008F1962">
      <w:pPr>
        <w:rPr>
          <w:rFonts w:ascii="Arial" w:hAnsi="Arial" w:cs="Arial"/>
          <w:sz w:val="18"/>
          <w:szCs w:val="18"/>
          <w:lang w:val="es-ES"/>
        </w:rPr>
      </w:pPr>
      <w:r w:rsidRPr="00E05BCF">
        <w:rPr>
          <w:rFonts w:ascii="Arial" w:hAnsi="Arial" w:cs="Arial"/>
          <w:sz w:val="18"/>
          <w:szCs w:val="18"/>
          <w:lang w:val="es-ES"/>
        </w:rPr>
        <w:t>www.stellantis.com</w:t>
      </w:r>
    </w:p>
    <w:bookmarkEnd w:id="2"/>
    <w:p w14:paraId="0234C60C" w14:textId="77777777" w:rsidR="002146D1" w:rsidRPr="00E05BCF" w:rsidRDefault="002146D1" w:rsidP="002146D1">
      <w:pPr>
        <w:rPr>
          <w:rFonts w:ascii="Arial" w:hAnsi="Arial" w:cs="Arial"/>
          <w:lang w:val="es-ES"/>
        </w:rPr>
      </w:pPr>
    </w:p>
    <w:p w14:paraId="7FA99647" w14:textId="77777777" w:rsidR="002146D1" w:rsidRPr="00E05BCF" w:rsidRDefault="002146D1" w:rsidP="002146D1">
      <w:pPr>
        <w:rPr>
          <w:rFonts w:ascii="Arial" w:hAnsi="Arial" w:cs="Arial"/>
          <w:lang w:val="es-ES"/>
        </w:rPr>
      </w:pPr>
    </w:p>
    <w:p w14:paraId="4F4A6086" w14:textId="77777777" w:rsidR="002146D1" w:rsidRPr="00E05BCF" w:rsidRDefault="002146D1" w:rsidP="002146D1">
      <w:pPr>
        <w:rPr>
          <w:rFonts w:ascii="Arial" w:hAnsi="Arial" w:cs="Arial"/>
          <w:lang w:val="es-ES"/>
        </w:rPr>
      </w:pPr>
    </w:p>
    <w:p w14:paraId="23C4B516" w14:textId="77777777" w:rsidR="002146D1" w:rsidRPr="00E05BCF" w:rsidRDefault="002146D1" w:rsidP="002146D1">
      <w:pPr>
        <w:rPr>
          <w:rFonts w:ascii="Arial" w:hAnsi="Arial" w:cs="Arial"/>
          <w:lang w:val="es-ES"/>
        </w:rPr>
      </w:pPr>
    </w:p>
    <w:p w14:paraId="2B3A3D7D" w14:textId="77777777" w:rsidR="002146D1" w:rsidRPr="00E05BCF" w:rsidRDefault="002146D1" w:rsidP="002146D1">
      <w:pPr>
        <w:rPr>
          <w:rFonts w:ascii="Arial" w:hAnsi="Arial" w:cs="Arial"/>
          <w:lang w:val="es-ES"/>
        </w:rPr>
      </w:pPr>
    </w:p>
    <w:p w14:paraId="17C3F6AF" w14:textId="77777777" w:rsidR="002146D1" w:rsidRPr="00E05BCF" w:rsidRDefault="002146D1" w:rsidP="002146D1">
      <w:pPr>
        <w:rPr>
          <w:rFonts w:ascii="Arial" w:hAnsi="Arial" w:cs="Arial"/>
          <w:lang w:val="es-ES"/>
        </w:rPr>
      </w:pPr>
    </w:p>
    <w:p w14:paraId="215EE66D" w14:textId="77777777" w:rsidR="002146D1" w:rsidRPr="00E05BCF" w:rsidRDefault="002146D1" w:rsidP="002146D1">
      <w:pPr>
        <w:rPr>
          <w:rFonts w:ascii="Arial" w:hAnsi="Arial" w:cs="Arial"/>
          <w:lang w:val="es-ES"/>
        </w:rPr>
      </w:pPr>
    </w:p>
    <w:p w14:paraId="26950847" w14:textId="77777777" w:rsidR="002146D1" w:rsidRPr="00E05BCF" w:rsidRDefault="002146D1" w:rsidP="002146D1">
      <w:pPr>
        <w:rPr>
          <w:rFonts w:ascii="Arial" w:hAnsi="Arial" w:cs="Arial"/>
          <w:lang w:val="es-ES"/>
        </w:rPr>
      </w:pPr>
    </w:p>
    <w:p w14:paraId="33CE8715" w14:textId="77777777" w:rsidR="002146D1" w:rsidRPr="00E05BCF" w:rsidRDefault="002146D1" w:rsidP="002146D1">
      <w:pPr>
        <w:rPr>
          <w:rFonts w:ascii="Arial" w:hAnsi="Arial" w:cs="Arial"/>
          <w:lang w:val="es-ES"/>
        </w:rPr>
      </w:pPr>
    </w:p>
    <w:p w14:paraId="304DA740" w14:textId="77777777" w:rsidR="002146D1" w:rsidRPr="00E05BCF" w:rsidRDefault="002146D1" w:rsidP="002146D1">
      <w:pPr>
        <w:rPr>
          <w:rFonts w:ascii="Arial" w:hAnsi="Arial" w:cs="Arial"/>
          <w:lang w:val="es-ES"/>
        </w:rPr>
      </w:pPr>
    </w:p>
    <w:p w14:paraId="1D639C85" w14:textId="77777777" w:rsidR="002146D1" w:rsidRPr="00E05BCF" w:rsidRDefault="002146D1" w:rsidP="002146D1">
      <w:pPr>
        <w:rPr>
          <w:rFonts w:ascii="Arial" w:hAnsi="Arial" w:cs="Arial"/>
          <w:lang w:val="es-ES"/>
        </w:rPr>
      </w:pPr>
    </w:p>
    <w:p w14:paraId="4EF6FA4C" w14:textId="77777777" w:rsidR="002146D1" w:rsidRPr="00E05BCF" w:rsidRDefault="002146D1" w:rsidP="002146D1">
      <w:pPr>
        <w:rPr>
          <w:rFonts w:ascii="Arial" w:hAnsi="Arial" w:cs="Arial"/>
          <w:sz w:val="18"/>
          <w:szCs w:val="18"/>
          <w:lang w:val="es-ES"/>
        </w:rPr>
      </w:pPr>
    </w:p>
    <w:p w14:paraId="69ACF27B" w14:textId="51E0F67C" w:rsidR="002146D1" w:rsidRPr="00E05BCF" w:rsidRDefault="002146D1" w:rsidP="00DB6B5B">
      <w:pPr>
        <w:tabs>
          <w:tab w:val="left" w:pos="1840"/>
        </w:tabs>
        <w:rPr>
          <w:rFonts w:ascii="Arial" w:hAnsi="Arial" w:cs="Arial"/>
          <w:lang w:val="es-ES"/>
        </w:rPr>
      </w:pPr>
      <w:r w:rsidRPr="00E05BCF">
        <w:rPr>
          <w:rFonts w:ascii="Arial" w:hAnsi="Arial" w:cs="Arial"/>
          <w:lang w:val="es-ES"/>
        </w:rPr>
        <w:tab/>
      </w:r>
    </w:p>
    <w:p w14:paraId="3366E303" w14:textId="2193536A" w:rsidR="002146D1" w:rsidRPr="00E05BCF" w:rsidRDefault="002146D1" w:rsidP="00DB6B5B">
      <w:pPr>
        <w:tabs>
          <w:tab w:val="left" w:pos="1840"/>
        </w:tabs>
        <w:rPr>
          <w:rFonts w:ascii="Arial" w:hAnsi="Arial" w:cs="Arial"/>
          <w:lang w:val="es-ES"/>
        </w:rPr>
        <w:sectPr w:rsidR="002146D1" w:rsidRPr="00E05BCF" w:rsidSect="008F19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0359717" w14:textId="6515F9AB" w:rsidR="008524B5" w:rsidRPr="006E19F7" w:rsidRDefault="604E3ACC" w:rsidP="7D13B649">
      <w:pPr>
        <w:pStyle w:val="STITLE"/>
        <w:rPr>
          <w:rFonts w:ascii="Arial" w:hAnsi="Arial" w:cs="Arial"/>
          <w:b/>
          <w:bCs/>
          <w:color w:val="auto"/>
          <w:sz w:val="18"/>
        </w:rPr>
      </w:pPr>
      <w:r w:rsidRPr="7D13B649">
        <w:rPr>
          <w:rFonts w:ascii="Arial" w:hAnsi="Arial" w:cs="Arial"/>
          <w:b/>
          <w:bCs/>
          <w:color w:val="auto"/>
          <w:sz w:val="18"/>
        </w:rPr>
        <w:lastRenderedPageBreak/>
        <w:t xml:space="preserve">Stellantis </w:t>
      </w:r>
      <w:r w:rsidR="008524B5" w:rsidRPr="7D13B649">
        <w:rPr>
          <w:rFonts w:ascii="Arial" w:hAnsi="Arial" w:cs="Arial"/>
          <w:b/>
          <w:bCs/>
          <w:color w:val="auto"/>
          <w:sz w:val="18"/>
        </w:rPr>
        <w:t>FORWARD-LOOKING STATEMENTS</w:t>
      </w:r>
    </w:p>
    <w:p w14:paraId="12F20867" w14:textId="77777777" w:rsidR="008524B5" w:rsidRPr="006E19F7" w:rsidRDefault="008524B5" w:rsidP="008524B5">
      <w:pPr>
        <w:spacing w:before="240"/>
        <w:rPr>
          <w:rFonts w:ascii="Arial" w:eastAsia="Encode Sans" w:hAnsi="Arial" w:cs="Arial"/>
          <w:i/>
          <w:sz w:val="18"/>
          <w:szCs w:val="18"/>
        </w:rPr>
      </w:pPr>
      <w:r w:rsidRPr="006E19F7">
        <w:rPr>
          <w:rFonts w:ascii="Arial" w:eastAsia="Encode Sans"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A390FFD" w14:textId="6B4FBE56" w:rsidR="008524B5" w:rsidRPr="006E19F7" w:rsidRDefault="008524B5" w:rsidP="008524B5">
      <w:pPr>
        <w:spacing w:before="240"/>
        <w:rPr>
          <w:rFonts w:ascii="Arial" w:eastAsia="Encode Sans" w:hAnsi="Arial" w:cs="Arial"/>
          <w:i/>
          <w:sz w:val="18"/>
          <w:szCs w:val="18"/>
        </w:rPr>
      </w:pPr>
      <w:r w:rsidRPr="006E19F7">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2A273C12" w14:textId="6D45DA4E" w:rsidR="008524B5" w:rsidRPr="006E19F7" w:rsidRDefault="008524B5" w:rsidP="008524B5">
      <w:pPr>
        <w:spacing w:before="240"/>
        <w:rPr>
          <w:rFonts w:ascii="Arial" w:eastAsia="Encode Sans" w:hAnsi="Arial" w:cs="Arial"/>
          <w:i/>
          <w:sz w:val="18"/>
          <w:szCs w:val="18"/>
        </w:rPr>
      </w:pPr>
      <w:r w:rsidRPr="006E19F7">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77E1B681" w14:textId="77777777" w:rsidR="00AB6B85" w:rsidRPr="006E19F7" w:rsidRDefault="00AB6B85">
      <w:pPr>
        <w:rPr>
          <w:rFonts w:ascii="Arial" w:hAnsi="Arial" w:cs="Arial"/>
        </w:rPr>
      </w:pPr>
    </w:p>
    <w:sectPr w:rsidR="00AB6B85" w:rsidRPr="006E19F7" w:rsidSect="008F196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1467" w14:textId="77777777" w:rsidR="002A2A53" w:rsidRDefault="002A2A53" w:rsidP="0008052A">
      <w:pPr>
        <w:spacing w:after="0" w:line="240" w:lineRule="auto"/>
      </w:pPr>
      <w:r>
        <w:separator/>
      </w:r>
    </w:p>
  </w:endnote>
  <w:endnote w:type="continuationSeparator" w:id="0">
    <w:p w14:paraId="2C4EF6ED" w14:textId="77777777" w:rsidR="002A2A53" w:rsidRDefault="002A2A53" w:rsidP="0008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C507" w14:textId="77777777" w:rsidR="0062319D" w:rsidRDefault="0062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E3C" w14:textId="74780151" w:rsidR="0008052A" w:rsidRPr="006030DC" w:rsidRDefault="0008052A" w:rsidP="0008052A">
    <w:pPr>
      <w:numPr>
        <w:ilvl w:val="0"/>
        <w:numId w:val="1"/>
      </w:numPr>
      <w:shd w:val="clear" w:color="auto" w:fill="FFFFFF"/>
      <w:spacing w:after="0" w:line="240" w:lineRule="auto"/>
      <w:rPr>
        <w:rFonts w:ascii="Calibri" w:hAnsi="Calibri" w:cs="Calibri"/>
        <w:color w:val="242424"/>
        <w:sz w:val="16"/>
        <w:szCs w:val="16"/>
      </w:rPr>
    </w:pPr>
    <w:r w:rsidRPr="006030DC">
      <w:rPr>
        <w:rFonts w:ascii="Calibri" w:hAnsi="Calibri" w:cs="Calibri"/>
        <w:color w:val="242424"/>
        <w:sz w:val="16"/>
        <w:szCs w:val="16"/>
        <w:bdr w:val="none" w:sz="0" w:space="0" w:color="auto" w:frame="1"/>
      </w:rPr>
      <w:t>scopes 1-2-3 intensity t</w:t>
    </w:r>
    <w:r w:rsidR="002146D1">
      <w:rPr>
        <w:rFonts w:ascii="Calibri" w:hAnsi="Calibri" w:cs="Calibri"/>
        <w:color w:val="242424"/>
        <w:sz w:val="16"/>
        <w:szCs w:val="16"/>
        <w:bdr w:val="none" w:sz="0" w:space="0" w:color="auto" w:frame="1"/>
      </w:rPr>
      <w:t>ons</w:t>
    </w:r>
    <w:r w:rsidR="0062319D">
      <w:rPr>
        <w:rFonts w:ascii="Calibri" w:hAnsi="Calibri" w:cs="Calibri"/>
        <w:color w:val="242424"/>
        <w:sz w:val="16"/>
        <w:szCs w:val="16"/>
        <w:bdr w:val="none" w:sz="0" w:space="0" w:color="auto" w:frame="1"/>
      </w:rPr>
      <w:t xml:space="preserve"> of</w:t>
    </w:r>
    <w:r w:rsidR="002146D1">
      <w:rPr>
        <w:rFonts w:ascii="Calibri" w:hAnsi="Calibri" w:cs="Calibri"/>
        <w:color w:val="242424"/>
        <w:sz w:val="16"/>
        <w:szCs w:val="16"/>
        <w:bdr w:val="none" w:sz="0" w:space="0" w:color="auto" w:frame="1"/>
      </w:rPr>
      <w:t xml:space="preserve"> </w:t>
    </w:r>
    <w:r w:rsidRPr="006030DC">
      <w:rPr>
        <w:rFonts w:ascii="Calibri" w:hAnsi="Calibri" w:cs="Calibri"/>
        <w:color w:val="242424"/>
        <w:sz w:val="16"/>
        <w:szCs w:val="16"/>
        <w:bdr w:val="none" w:sz="0" w:space="0" w:color="auto" w:frame="1"/>
      </w:rPr>
      <w:t>CO2</w:t>
    </w:r>
    <w:r w:rsidR="002146D1">
      <w:rPr>
        <w:rFonts w:ascii="Calibri" w:hAnsi="Calibri" w:cs="Calibri"/>
        <w:color w:val="242424"/>
        <w:sz w:val="16"/>
        <w:szCs w:val="16"/>
        <w:bdr w:val="none" w:sz="0" w:space="0" w:color="auto" w:frame="1"/>
      </w:rPr>
      <w:t xml:space="preserve"> </w:t>
    </w:r>
    <w:r w:rsidRPr="006030DC">
      <w:rPr>
        <w:rFonts w:ascii="Calibri" w:hAnsi="Calibri" w:cs="Calibri"/>
        <w:color w:val="242424"/>
        <w:sz w:val="16"/>
        <w:szCs w:val="16"/>
        <w:bdr w:val="none" w:sz="0" w:space="0" w:color="auto" w:frame="1"/>
      </w:rPr>
      <w:t>eq</w:t>
    </w:r>
    <w:r w:rsidR="002146D1">
      <w:rPr>
        <w:rFonts w:ascii="Calibri" w:hAnsi="Calibri" w:cs="Calibri"/>
        <w:color w:val="242424"/>
        <w:sz w:val="16"/>
        <w:szCs w:val="16"/>
        <w:bdr w:val="none" w:sz="0" w:space="0" w:color="auto" w:frame="1"/>
      </w:rPr>
      <w:t>uivalent</w:t>
    </w:r>
    <w:r w:rsidRPr="006030DC">
      <w:rPr>
        <w:rFonts w:ascii="Calibri" w:hAnsi="Calibri" w:cs="Calibri"/>
        <w:color w:val="242424"/>
        <w:sz w:val="16"/>
        <w:szCs w:val="16"/>
        <w:bdr w:val="none" w:sz="0" w:space="0" w:color="auto" w:frame="1"/>
      </w:rPr>
      <w:t>/veh</w:t>
    </w:r>
    <w:r w:rsidR="002146D1">
      <w:rPr>
        <w:rFonts w:ascii="Calibri" w:hAnsi="Calibri" w:cs="Calibri"/>
        <w:color w:val="242424"/>
        <w:sz w:val="16"/>
        <w:szCs w:val="16"/>
        <w:bdr w:val="none" w:sz="0" w:space="0" w:color="auto" w:frame="1"/>
      </w:rPr>
      <w:t>icle</w:t>
    </w:r>
  </w:p>
  <w:p w14:paraId="7ECF6787" w14:textId="77777777" w:rsidR="0008052A" w:rsidRPr="006030DC" w:rsidRDefault="0008052A" w:rsidP="0008052A">
    <w:pPr>
      <w:pStyle w:val="ListParagraph"/>
      <w:keepLines/>
      <w:widowControl w:val="0"/>
      <w:numPr>
        <w:ilvl w:val="0"/>
        <w:numId w:val="1"/>
      </w:numPr>
      <w:tabs>
        <w:tab w:val="center" w:pos="4320"/>
        <w:tab w:val="left" w:pos="8640"/>
        <w:tab w:val="left" w:pos="9360"/>
        <w:tab w:val="left" w:pos="10080"/>
        <w:tab w:val="left" w:pos="10800"/>
        <w:tab w:val="left" w:pos="11520"/>
      </w:tabs>
      <w:spacing w:after="240" w:line="288" w:lineRule="auto"/>
      <w:ind w:right="-90"/>
      <w:rPr>
        <w:sz w:val="14"/>
        <w:szCs w:val="18"/>
      </w:rPr>
    </w:pPr>
    <w:r w:rsidRPr="006030DC">
      <w:rPr>
        <w:rFonts w:ascii="Calibri" w:hAnsi="Calibri" w:cs="Calibri"/>
        <w:color w:val="242424"/>
        <w:sz w:val="16"/>
        <w:szCs w:val="16"/>
        <w:shd w:val="clear" w:color="auto" w:fill="FFFFFF"/>
      </w:rPr>
      <w:t>with single-digit % compensation in 2038</w:t>
    </w:r>
  </w:p>
  <w:p w14:paraId="60E60C98" w14:textId="77777777" w:rsidR="0008052A" w:rsidRDefault="0008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9E59" w14:textId="77777777" w:rsidR="0062319D" w:rsidRDefault="0062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10D2" w14:textId="77777777" w:rsidR="002A2A53" w:rsidRDefault="002A2A53" w:rsidP="0008052A">
      <w:pPr>
        <w:spacing w:after="0" w:line="240" w:lineRule="auto"/>
      </w:pPr>
      <w:r>
        <w:separator/>
      </w:r>
    </w:p>
  </w:footnote>
  <w:footnote w:type="continuationSeparator" w:id="0">
    <w:p w14:paraId="59D5B0EA" w14:textId="77777777" w:rsidR="002A2A53" w:rsidRDefault="002A2A53" w:rsidP="0008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582C" w14:textId="77777777" w:rsidR="0062319D" w:rsidRDefault="0062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B50F" w14:textId="153E6A08" w:rsidR="008524B5" w:rsidRDefault="008524B5">
    <w:pPr>
      <w:pStyle w:val="Header"/>
    </w:pPr>
  </w:p>
  <w:p w14:paraId="16765F2B" w14:textId="77777777" w:rsidR="008524B5" w:rsidRDefault="00852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435B" w14:textId="1BF5C6DD" w:rsidR="006E19F7" w:rsidRDefault="006E19F7" w:rsidP="006E19F7">
    <w:pPr>
      <w:pStyle w:val="Header"/>
      <w:jc w:val="center"/>
    </w:pPr>
    <w:r>
      <w:rPr>
        <w:noProof/>
      </w:rPr>
      <w:drawing>
        <wp:inline distT="0" distB="0" distL="0" distR="0" wp14:anchorId="21DC0D4E" wp14:editId="1AA9FCEC">
          <wp:extent cx="4171280" cy="987114"/>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0847" cy="9917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F10" w14:textId="2BD4E649" w:rsidR="003E2456" w:rsidRDefault="003E2456" w:rsidP="006E19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67"/>
    <w:multiLevelType w:val="hybridMultilevel"/>
    <w:tmpl w:val="852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6A97"/>
    <w:multiLevelType w:val="hybridMultilevel"/>
    <w:tmpl w:val="17405906"/>
    <w:lvl w:ilvl="0" w:tplc="B5C61F68">
      <w:start w:val="1"/>
      <w:numFmt w:val="decimal"/>
      <w:lvlText w:val="(%1)"/>
      <w:lvlJc w:val="left"/>
      <w:pPr>
        <w:ind w:left="360" w:hanging="360"/>
      </w:pPr>
      <w:rPr>
        <w:rFonts w:asciiTheme="minorHAnsi" w:hAnsiTheme="minorHAnsi" w:cstheme="minorHAnsi" w:hint="default"/>
        <w:sz w:val="16"/>
        <w:szCs w:val="1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416706329">
    <w:abstractNumId w:val="1"/>
  </w:num>
  <w:num w:numId="2" w16cid:durableId="97210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83"/>
    <w:rsid w:val="00032821"/>
    <w:rsid w:val="0008052A"/>
    <w:rsid w:val="00080E0F"/>
    <w:rsid w:val="001368BA"/>
    <w:rsid w:val="0014674F"/>
    <w:rsid w:val="001C4DC7"/>
    <w:rsid w:val="001E684A"/>
    <w:rsid w:val="002146D1"/>
    <w:rsid w:val="002A2A53"/>
    <w:rsid w:val="002B4F12"/>
    <w:rsid w:val="002C53FB"/>
    <w:rsid w:val="003D2ED7"/>
    <w:rsid w:val="003E2456"/>
    <w:rsid w:val="003F7D54"/>
    <w:rsid w:val="004B6CA8"/>
    <w:rsid w:val="004C1453"/>
    <w:rsid w:val="005476B2"/>
    <w:rsid w:val="005810BA"/>
    <w:rsid w:val="005859D3"/>
    <w:rsid w:val="005B2E4C"/>
    <w:rsid w:val="005B3A30"/>
    <w:rsid w:val="0062319D"/>
    <w:rsid w:val="00636FB7"/>
    <w:rsid w:val="006E19F7"/>
    <w:rsid w:val="007231D7"/>
    <w:rsid w:val="00727AF1"/>
    <w:rsid w:val="00775F81"/>
    <w:rsid w:val="00777C61"/>
    <w:rsid w:val="007B61C6"/>
    <w:rsid w:val="008264EB"/>
    <w:rsid w:val="008524B5"/>
    <w:rsid w:val="00871633"/>
    <w:rsid w:val="00883A90"/>
    <w:rsid w:val="008B0023"/>
    <w:rsid w:val="008B6165"/>
    <w:rsid w:val="008F1962"/>
    <w:rsid w:val="009F0ECF"/>
    <w:rsid w:val="009F4FC6"/>
    <w:rsid w:val="00A34026"/>
    <w:rsid w:val="00AA133C"/>
    <w:rsid w:val="00AB6652"/>
    <w:rsid w:val="00AB6B85"/>
    <w:rsid w:val="00B32476"/>
    <w:rsid w:val="00B80091"/>
    <w:rsid w:val="00BB4B31"/>
    <w:rsid w:val="00BF199A"/>
    <w:rsid w:val="00C82148"/>
    <w:rsid w:val="00D820CB"/>
    <w:rsid w:val="00DB6B5B"/>
    <w:rsid w:val="00DD31CB"/>
    <w:rsid w:val="00E05BCF"/>
    <w:rsid w:val="00E82E65"/>
    <w:rsid w:val="00EB07B5"/>
    <w:rsid w:val="00F1313A"/>
    <w:rsid w:val="00F217B1"/>
    <w:rsid w:val="00F65683"/>
    <w:rsid w:val="00F8397B"/>
    <w:rsid w:val="00FC56F3"/>
    <w:rsid w:val="00FD397F"/>
    <w:rsid w:val="0312809F"/>
    <w:rsid w:val="23B425A5"/>
    <w:rsid w:val="296538A1"/>
    <w:rsid w:val="44783785"/>
    <w:rsid w:val="4648A49C"/>
    <w:rsid w:val="469AE6E5"/>
    <w:rsid w:val="5DA8A480"/>
    <w:rsid w:val="604E3ACC"/>
    <w:rsid w:val="60E04542"/>
    <w:rsid w:val="632C1097"/>
    <w:rsid w:val="76BD9D97"/>
    <w:rsid w:val="7D13B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014A"/>
  <w15:chartTrackingRefBased/>
  <w15:docId w15:val="{8BEA9C9B-6F3C-4803-8BA7-7CF6FF80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83"/>
    <w:rPr>
      <w:color w:val="0000FF"/>
      <w:u w:val="single"/>
    </w:rPr>
  </w:style>
  <w:style w:type="character" w:styleId="Strong">
    <w:name w:val="Strong"/>
    <w:basedOn w:val="DefaultParagraphFont"/>
    <w:uiPriority w:val="22"/>
    <w:qFormat/>
    <w:rsid w:val="00F65683"/>
    <w:rPr>
      <w:b/>
      <w:bCs/>
    </w:rPr>
  </w:style>
  <w:style w:type="paragraph" w:styleId="Header">
    <w:name w:val="header"/>
    <w:basedOn w:val="Normal"/>
    <w:link w:val="HeaderChar"/>
    <w:uiPriority w:val="99"/>
    <w:unhideWhenUsed/>
    <w:rsid w:val="0008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2A"/>
  </w:style>
  <w:style w:type="paragraph" w:styleId="Footer">
    <w:name w:val="footer"/>
    <w:basedOn w:val="Normal"/>
    <w:link w:val="FooterChar"/>
    <w:uiPriority w:val="99"/>
    <w:unhideWhenUsed/>
    <w:rsid w:val="0008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2A"/>
  </w:style>
  <w:style w:type="paragraph" w:styleId="ListParagraph">
    <w:name w:val="List Paragraph"/>
    <w:basedOn w:val="Normal"/>
    <w:uiPriority w:val="34"/>
    <w:qFormat/>
    <w:rsid w:val="0008052A"/>
    <w:pPr>
      <w:spacing w:after="0" w:line="240" w:lineRule="auto"/>
      <w:ind w:left="720"/>
      <w:contextualSpacing/>
    </w:pPr>
    <w:rPr>
      <w:rFonts w:ascii="Times New Roman" w:eastAsia="Times New Roman" w:hAnsi="Times New Roman" w:cs="Times New Roman"/>
      <w:kern w:val="16"/>
      <w:sz w:val="24"/>
      <w:szCs w:val="24"/>
    </w:rPr>
  </w:style>
  <w:style w:type="paragraph" w:styleId="Revision">
    <w:name w:val="Revision"/>
    <w:hidden/>
    <w:uiPriority w:val="99"/>
    <w:semiHidden/>
    <w:rsid w:val="008B0023"/>
    <w:pPr>
      <w:spacing w:after="0" w:line="240" w:lineRule="auto"/>
    </w:pPr>
  </w:style>
  <w:style w:type="character" w:styleId="UnresolvedMention">
    <w:name w:val="Unresolved Mention"/>
    <w:basedOn w:val="DefaultParagraphFont"/>
    <w:uiPriority w:val="99"/>
    <w:semiHidden/>
    <w:unhideWhenUsed/>
    <w:rsid w:val="00BB4B31"/>
    <w:rPr>
      <w:color w:val="605E5C"/>
      <w:shd w:val="clear" w:color="auto" w:fill="E1DFDD"/>
    </w:rPr>
  </w:style>
  <w:style w:type="paragraph" w:customStyle="1" w:styleId="STITLE">
    <w:name w:val="S_TITLE"/>
    <w:basedOn w:val="Normal"/>
    <w:next w:val="Normal"/>
    <w:uiPriority w:val="1"/>
    <w:qFormat/>
    <w:rsid w:val="008524B5"/>
    <w:pPr>
      <w:keepNext/>
      <w:spacing w:before="240" w:after="240" w:line="240" w:lineRule="auto"/>
    </w:pPr>
    <w:rPr>
      <w:caps/>
      <w:color w:val="44546A" w:themeColor="text2"/>
      <w:sz w:val="24"/>
      <w:szCs w:val="18"/>
    </w:rPr>
  </w:style>
  <w:style w:type="character" w:styleId="CommentReference">
    <w:name w:val="annotation reference"/>
    <w:basedOn w:val="DefaultParagraphFont"/>
    <w:uiPriority w:val="99"/>
    <w:semiHidden/>
    <w:unhideWhenUsed/>
    <w:rsid w:val="008524B5"/>
    <w:rPr>
      <w:sz w:val="16"/>
      <w:szCs w:val="16"/>
    </w:rPr>
  </w:style>
  <w:style w:type="paragraph" w:styleId="CommentText">
    <w:name w:val="annotation text"/>
    <w:basedOn w:val="Normal"/>
    <w:link w:val="CommentTextChar"/>
    <w:uiPriority w:val="99"/>
    <w:semiHidden/>
    <w:unhideWhenUsed/>
    <w:rsid w:val="008524B5"/>
    <w:pPr>
      <w:spacing w:line="240" w:lineRule="auto"/>
    </w:pPr>
    <w:rPr>
      <w:sz w:val="20"/>
      <w:szCs w:val="20"/>
    </w:rPr>
  </w:style>
  <w:style w:type="character" w:customStyle="1" w:styleId="CommentTextChar">
    <w:name w:val="Comment Text Char"/>
    <w:basedOn w:val="DefaultParagraphFont"/>
    <w:link w:val="CommentText"/>
    <w:uiPriority w:val="99"/>
    <w:semiHidden/>
    <w:rsid w:val="008524B5"/>
    <w:rPr>
      <w:sz w:val="20"/>
      <w:szCs w:val="20"/>
    </w:rPr>
  </w:style>
  <w:style w:type="paragraph" w:styleId="CommentSubject">
    <w:name w:val="annotation subject"/>
    <w:basedOn w:val="CommentText"/>
    <w:next w:val="CommentText"/>
    <w:link w:val="CommentSubjectChar"/>
    <w:uiPriority w:val="99"/>
    <w:semiHidden/>
    <w:unhideWhenUsed/>
    <w:rsid w:val="006E19F7"/>
    <w:rPr>
      <w:b/>
      <w:bCs/>
    </w:rPr>
  </w:style>
  <w:style w:type="character" w:customStyle="1" w:styleId="CommentSubjectChar">
    <w:name w:val="Comment Subject Char"/>
    <w:basedOn w:val="CommentTextChar"/>
    <w:link w:val="CommentSubject"/>
    <w:uiPriority w:val="99"/>
    <w:semiHidden/>
    <w:rsid w:val="006E1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9939">
      <w:bodyDiv w:val="1"/>
      <w:marLeft w:val="0"/>
      <w:marRight w:val="0"/>
      <w:marTop w:val="0"/>
      <w:marBottom w:val="0"/>
      <w:divBdr>
        <w:top w:val="none" w:sz="0" w:space="0" w:color="auto"/>
        <w:left w:val="none" w:sz="0" w:space="0" w:color="auto"/>
        <w:bottom w:val="none" w:sz="0" w:space="0" w:color="auto"/>
        <w:right w:val="none" w:sz="0" w:space="0" w:color="auto"/>
      </w:divBdr>
    </w:div>
    <w:div w:id="5937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ellantis.com/en/company/dare-forward-203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dc:creator>
  <cp:keywords/>
  <dc:description/>
  <cp:lastModifiedBy>ANGELA CATALDI</cp:lastModifiedBy>
  <cp:revision>8</cp:revision>
  <dcterms:created xsi:type="dcterms:W3CDTF">2023-02-27T11:56:00Z</dcterms:created>
  <dcterms:modified xsi:type="dcterms:W3CDTF">2023-02-27T16:03:00Z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2023-02-25T12:01:43Z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4d66ad78-d415-4ec2-888e-a9dfc79be574</vt:lpwstr>
  </property>
  <property fmtid="{D5CDD505-2E9C-101B-9397-08002B2CF9AE}" pid="8" name="MSIP_Label_2fd53d93-3f4c-4b90-b511-bd6bdbb4fba9_ContentBits">
    <vt:lpwstr>0</vt:lpwstr>
  </property>
</Properties>
</file>