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1C4F" w14:textId="2880A8E9" w:rsidR="00972EC0" w:rsidRPr="006152A9" w:rsidRDefault="00115CA3" w:rsidP="00972EC0">
      <w:pPr>
        <w:pBdr>
          <w:top w:val="nil"/>
          <w:left w:val="nil"/>
          <w:bottom w:val="nil"/>
          <w:right w:val="nil"/>
          <w:between w:val="nil"/>
        </w:pBdr>
        <w:spacing w:after="0"/>
        <w:jc w:val="center"/>
        <w:rPr>
          <w:rFonts w:ascii="Arial" w:eastAsia="Arial" w:hAnsi="Arial" w:cs="Arial"/>
          <w:b/>
          <w:color w:val="000000"/>
          <w:sz w:val="28"/>
          <w:szCs w:val="28"/>
        </w:rPr>
      </w:pPr>
      <w:r>
        <w:rPr>
          <w:rFonts w:ascii="Arial" w:hAnsi="Arial"/>
          <w:b/>
          <w:color w:val="000000"/>
          <w:sz w:val="28"/>
          <w:szCs w:val="28"/>
        </w:rPr>
        <w:t xml:space="preserve">Vulcan </w:t>
      </w:r>
      <w:r w:rsidR="00545137">
        <w:rPr>
          <w:rFonts w:ascii="Arial" w:hAnsi="Arial"/>
          <w:b/>
          <w:color w:val="000000"/>
          <w:sz w:val="28"/>
          <w:szCs w:val="28"/>
        </w:rPr>
        <w:t>et</w:t>
      </w:r>
      <w:r>
        <w:rPr>
          <w:rFonts w:ascii="Arial" w:hAnsi="Arial"/>
          <w:b/>
          <w:color w:val="000000"/>
          <w:sz w:val="28"/>
          <w:szCs w:val="28"/>
        </w:rPr>
        <w:t xml:space="preserve"> </w:t>
      </w:r>
      <w:proofErr w:type="spellStart"/>
      <w:r>
        <w:rPr>
          <w:rFonts w:ascii="Arial" w:hAnsi="Arial"/>
          <w:b/>
          <w:color w:val="000000"/>
          <w:sz w:val="28"/>
          <w:szCs w:val="28"/>
        </w:rPr>
        <w:t>Stellantis</w:t>
      </w:r>
      <w:proofErr w:type="spellEnd"/>
      <w:r>
        <w:rPr>
          <w:rFonts w:ascii="Arial" w:hAnsi="Arial"/>
          <w:b/>
          <w:color w:val="000000"/>
          <w:sz w:val="28"/>
          <w:szCs w:val="28"/>
        </w:rPr>
        <w:t xml:space="preserve"> étudient </w:t>
      </w:r>
      <w:r w:rsidR="006F3441">
        <w:rPr>
          <w:rFonts w:ascii="Arial" w:hAnsi="Arial"/>
          <w:b/>
          <w:color w:val="000000"/>
          <w:sz w:val="28"/>
          <w:szCs w:val="28"/>
        </w:rPr>
        <w:t xml:space="preserve">l’alimentation de </w:t>
      </w:r>
      <w:r w:rsidR="006F3441">
        <w:rPr>
          <w:rFonts w:ascii="Arial" w:hAnsi="Arial"/>
          <w:b/>
          <w:bCs/>
          <w:color w:val="000000"/>
          <w:sz w:val="28"/>
          <w:szCs w:val="28"/>
        </w:rPr>
        <w:t xml:space="preserve">l’usine de </w:t>
      </w:r>
      <w:r w:rsidR="006F3441">
        <w:rPr>
          <w:rFonts w:ascii="Arial" w:hAnsi="Arial"/>
          <w:b/>
          <w:color w:val="000000"/>
          <w:sz w:val="28"/>
          <w:szCs w:val="28"/>
        </w:rPr>
        <w:t xml:space="preserve">Rüsselsheim en énergie </w:t>
      </w:r>
      <w:r>
        <w:rPr>
          <w:rFonts w:ascii="Arial" w:hAnsi="Arial"/>
          <w:b/>
          <w:color w:val="000000"/>
          <w:sz w:val="28"/>
          <w:szCs w:val="28"/>
        </w:rPr>
        <w:t xml:space="preserve">géothermique </w:t>
      </w:r>
    </w:p>
    <w:p w14:paraId="22C6E5ED" w14:textId="2CFEA858" w:rsidR="00697CB6" w:rsidRPr="006152A9" w:rsidRDefault="00697CB6" w:rsidP="00972EC0">
      <w:pPr>
        <w:pBdr>
          <w:top w:val="nil"/>
          <w:left w:val="nil"/>
          <w:bottom w:val="nil"/>
          <w:right w:val="nil"/>
          <w:between w:val="nil"/>
        </w:pBdr>
        <w:spacing w:after="0"/>
        <w:jc w:val="center"/>
        <w:rPr>
          <w:rFonts w:ascii="Arial" w:eastAsia="Arial" w:hAnsi="Arial" w:cs="Arial"/>
          <w:b/>
          <w:color w:val="000000"/>
          <w:sz w:val="22"/>
          <w:szCs w:val="22"/>
        </w:rPr>
      </w:pPr>
    </w:p>
    <w:p w14:paraId="048116ED" w14:textId="488C47DB" w:rsidR="00452924" w:rsidRPr="00452924" w:rsidRDefault="007D13E4" w:rsidP="004F17BA">
      <w:pPr>
        <w:numPr>
          <w:ilvl w:val="0"/>
          <w:numId w:val="1"/>
        </w:numPr>
        <w:spacing w:after="0"/>
        <w:ind w:left="357" w:hanging="357"/>
        <w:rPr>
          <w:rFonts w:ascii="Arial" w:eastAsia="Arial" w:hAnsi="Arial" w:cs="Arial"/>
        </w:rPr>
      </w:pPr>
      <w:r>
        <w:rPr>
          <w:rFonts w:ascii="Arial" w:hAnsi="Arial"/>
        </w:rPr>
        <w:t>C</w:t>
      </w:r>
      <w:r w:rsidR="004328E9" w:rsidRPr="004328E9">
        <w:rPr>
          <w:rFonts w:ascii="Arial" w:hAnsi="Arial"/>
        </w:rPr>
        <w:t xml:space="preserve">e projet </w:t>
      </w:r>
      <w:r w:rsidR="00545137">
        <w:rPr>
          <w:rFonts w:ascii="Arial" w:hAnsi="Arial"/>
        </w:rPr>
        <w:t>serait</w:t>
      </w:r>
      <w:r w:rsidR="00CC705E">
        <w:rPr>
          <w:rFonts w:ascii="Arial" w:hAnsi="Arial"/>
        </w:rPr>
        <w:t xml:space="preserve"> </w:t>
      </w:r>
      <w:r w:rsidR="004328E9" w:rsidRPr="004328E9">
        <w:rPr>
          <w:rFonts w:ascii="Arial" w:hAnsi="Arial"/>
        </w:rPr>
        <w:t>la première utilisation potentielle de l</w:t>
      </w:r>
      <w:r w:rsidR="004D3840">
        <w:rPr>
          <w:rFonts w:ascii="Arial" w:hAnsi="Arial"/>
        </w:rPr>
        <w:t>’</w:t>
      </w:r>
      <w:r w:rsidR="004328E9" w:rsidRPr="004328E9">
        <w:rPr>
          <w:rFonts w:ascii="Arial" w:hAnsi="Arial"/>
        </w:rPr>
        <w:t xml:space="preserve">énergie géothermique par </w:t>
      </w:r>
      <w:proofErr w:type="spellStart"/>
      <w:r w:rsidR="004328E9" w:rsidRPr="004328E9">
        <w:rPr>
          <w:rFonts w:ascii="Arial" w:hAnsi="Arial"/>
        </w:rPr>
        <w:t>Stellantis</w:t>
      </w:r>
      <w:proofErr w:type="spellEnd"/>
      <w:r w:rsidR="004328E9" w:rsidRPr="004328E9">
        <w:rPr>
          <w:rFonts w:ascii="Arial" w:hAnsi="Arial"/>
        </w:rPr>
        <w:t xml:space="preserve"> pour décarboner et localiser ses </w:t>
      </w:r>
      <w:r w:rsidR="00545137">
        <w:rPr>
          <w:rFonts w:ascii="Arial" w:hAnsi="Arial"/>
        </w:rPr>
        <w:t xml:space="preserve">installations </w:t>
      </w:r>
      <w:r w:rsidR="004328E9" w:rsidRPr="00727DAD">
        <w:rPr>
          <w:rFonts w:ascii="Arial" w:hAnsi="Arial"/>
        </w:rPr>
        <w:t xml:space="preserve">européennes, </w:t>
      </w:r>
      <w:r w:rsidR="00AE11F0">
        <w:rPr>
          <w:rFonts w:ascii="Arial" w:hAnsi="Arial"/>
        </w:rPr>
        <w:t xml:space="preserve">parmi un </w:t>
      </w:r>
      <w:r w:rsidR="004328E9" w:rsidRPr="00727DAD">
        <w:rPr>
          <w:rFonts w:ascii="Arial" w:hAnsi="Arial"/>
        </w:rPr>
        <w:t>portefeuille d</w:t>
      </w:r>
      <w:r w:rsidR="004D3840">
        <w:rPr>
          <w:rFonts w:ascii="Arial" w:hAnsi="Arial"/>
        </w:rPr>
        <w:t>’</w:t>
      </w:r>
      <w:r w:rsidR="004328E9" w:rsidRPr="00727DAD">
        <w:rPr>
          <w:rFonts w:ascii="Arial" w:hAnsi="Arial"/>
        </w:rPr>
        <w:t>approvisionnement en énergie renouvelable</w:t>
      </w:r>
    </w:p>
    <w:p w14:paraId="245CA42D" w14:textId="6D5F8513" w:rsidR="00BF7D05" w:rsidRPr="006152A9" w:rsidRDefault="007D42B8" w:rsidP="004F17BA">
      <w:pPr>
        <w:numPr>
          <w:ilvl w:val="0"/>
          <w:numId w:val="1"/>
        </w:numPr>
        <w:spacing w:after="0"/>
        <w:ind w:left="357" w:hanging="357"/>
        <w:rPr>
          <w:rFonts w:ascii="Arial" w:eastAsia="Arial" w:hAnsi="Arial" w:cs="Arial"/>
        </w:rPr>
      </w:pPr>
      <w:proofErr w:type="spellStart"/>
      <w:r w:rsidRPr="004F17BA">
        <w:rPr>
          <w:rFonts w:ascii="Arial" w:hAnsi="Arial"/>
          <w:bCs/>
        </w:rPr>
        <w:t>Stellantis</w:t>
      </w:r>
      <w:proofErr w:type="spellEnd"/>
      <w:r w:rsidRPr="004F17BA">
        <w:rPr>
          <w:rFonts w:ascii="Arial" w:hAnsi="Arial"/>
          <w:bCs/>
        </w:rPr>
        <w:t xml:space="preserve"> p</w:t>
      </w:r>
      <w:r w:rsidRPr="00727DAD">
        <w:rPr>
          <w:rFonts w:ascii="Arial" w:hAnsi="Arial"/>
          <w:bCs/>
        </w:rPr>
        <w:t xml:space="preserve">révoit de devenir le champion du secteur en matière </w:t>
      </w:r>
      <w:r w:rsidR="00CC705E">
        <w:rPr>
          <w:rFonts w:ascii="Arial" w:hAnsi="Arial"/>
          <w:bCs/>
        </w:rPr>
        <w:t xml:space="preserve">de lutte contre le </w:t>
      </w:r>
      <w:r>
        <w:rPr>
          <w:rFonts w:ascii="Arial" w:hAnsi="Arial"/>
          <w:bCs/>
        </w:rPr>
        <w:t xml:space="preserve">changement climatique, en atteignant </w:t>
      </w:r>
      <w:r w:rsidR="00CC705E">
        <w:rPr>
          <w:rFonts w:ascii="Arial" w:hAnsi="Arial"/>
          <w:bCs/>
        </w:rPr>
        <w:t xml:space="preserve">la neutralité carbone </w:t>
      </w:r>
      <w:r>
        <w:rPr>
          <w:rFonts w:ascii="Arial" w:hAnsi="Arial"/>
          <w:bCs/>
        </w:rPr>
        <w:t>d’ici 2038, avec une réduction de 50 % d’ici 2030</w:t>
      </w:r>
    </w:p>
    <w:p w14:paraId="1B63C803" w14:textId="581FE51B" w:rsidR="000A5B13" w:rsidRPr="006152A9" w:rsidRDefault="000A5B13" w:rsidP="004F17BA">
      <w:pPr>
        <w:numPr>
          <w:ilvl w:val="0"/>
          <w:numId w:val="1"/>
        </w:numPr>
        <w:spacing w:after="0"/>
        <w:ind w:left="357" w:hanging="357"/>
        <w:rPr>
          <w:rFonts w:ascii="Arial" w:eastAsia="Arial" w:hAnsi="Arial" w:cs="Arial"/>
        </w:rPr>
      </w:pPr>
      <w:r>
        <w:rPr>
          <w:rFonts w:ascii="Arial" w:hAnsi="Arial"/>
        </w:rPr>
        <w:t xml:space="preserve">Vulcan et </w:t>
      </w:r>
      <w:proofErr w:type="spellStart"/>
      <w:r>
        <w:rPr>
          <w:rFonts w:ascii="Arial" w:hAnsi="Arial"/>
        </w:rPr>
        <w:t>Stellantis</w:t>
      </w:r>
      <w:proofErr w:type="spellEnd"/>
      <w:r>
        <w:rPr>
          <w:rFonts w:ascii="Arial" w:hAnsi="Arial"/>
        </w:rPr>
        <w:t xml:space="preserve"> évalueront différents modèles commerciaux, y compris la vente d’électricité au réseau public</w:t>
      </w:r>
      <w:r w:rsidR="004328E9">
        <w:rPr>
          <w:rFonts w:ascii="Arial" w:hAnsi="Arial"/>
        </w:rPr>
        <w:t>,</w:t>
      </w:r>
      <w:r>
        <w:rPr>
          <w:rFonts w:ascii="Arial" w:hAnsi="Arial"/>
        </w:rPr>
        <w:t xml:space="preserve"> dans le cadre de la loi sur les énergies renouvelables (EEG) allemande</w:t>
      </w:r>
    </w:p>
    <w:p w14:paraId="7C1C2C98" w14:textId="4C01DDB6" w:rsidR="00435397" w:rsidRPr="006152A9" w:rsidRDefault="00C96D72" w:rsidP="004F17BA">
      <w:pPr>
        <w:numPr>
          <w:ilvl w:val="0"/>
          <w:numId w:val="1"/>
        </w:numPr>
        <w:spacing w:after="0"/>
        <w:ind w:left="357" w:hanging="357"/>
        <w:rPr>
          <w:rFonts w:ascii="Arial" w:eastAsia="Arial" w:hAnsi="Arial" w:cs="Arial"/>
        </w:rPr>
      </w:pPr>
      <w:r>
        <w:rPr>
          <w:rFonts w:ascii="Arial" w:hAnsi="Arial"/>
        </w:rPr>
        <w:t xml:space="preserve">Cet accord avec </w:t>
      </w:r>
      <w:proofErr w:type="spellStart"/>
      <w:r>
        <w:rPr>
          <w:rFonts w:ascii="Arial" w:hAnsi="Arial"/>
        </w:rPr>
        <w:t>Stellantis</w:t>
      </w:r>
      <w:proofErr w:type="spellEnd"/>
      <w:r>
        <w:rPr>
          <w:rFonts w:ascii="Arial" w:hAnsi="Arial"/>
        </w:rPr>
        <w:t xml:space="preserve"> renforce l’impact zéro carbone de Vulcan sur le secteur des véhicules électriques européens, en complément de l’empreinte carbone neutre de son projet </w:t>
      </w:r>
      <w:proofErr w:type="spellStart"/>
      <w:r>
        <w:rPr>
          <w:rFonts w:ascii="Arial" w:hAnsi="Arial"/>
        </w:rPr>
        <w:t>Zero</w:t>
      </w:r>
      <w:proofErr w:type="spellEnd"/>
      <w:r>
        <w:rPr>
          <w:rFonts w:ascii="Arial" w:hAnsi="Arial"/>
        </w:rPr>
        <w:t xml:space="preserve"> Carbon Lithium™</w:t>
      </w:r>
    </w:p>
    <w:p w14:paraId="364B6A2F" w14:textId="77777777" w:rsidR="00D90200" w:rsidRPr="006152A9" w:rsidRDefault="00D90200" w:rsidP="00727DAD">
      <w:pPr>
        <w:spacing w:after="0"/>
        <w:ind w:left="720"/>
        <w:rPr>
          <w:rFonts w:ascii="Arial" w:eastAsia="Arial" w:hAnsi="Arial" w:cs="Arial"/>
          <w:color w:val="000000"/>
          <w:sz w:val="22"/>
          <w:szCs w:val="22"/>
        </w:rPr>
      </w:pPr>
    </w:p>
    <w:p w14:paraId="1FA3CD61" w14:textId="0C17A976" w:rsidR="004C13E0" w:rsidRPr="004F17BA" w:rsidRDefault="00DB7F49" w:rsidP="004F17BA">
      <w:pPr>
        <w:pBdr>
          <w:top w:val="nil"/>
          <w:left w:val="nil"/>
          <w:bottom w:val="nil"/>
          <w:right w:val="nil"/>
          <w:between w:val="nil"/>
        </w:pBdr>
        <w:rPr>
          <w:rFonts w:ascii="Arial" w:eastAsia="Arial" w:hAnsi="Arial" w:cs="Arial"/>
          <w:sz w:val="22"/>
          <w:szCs w:val="22"/>
        </w:rPr>
      </w:pPr>
      <w:r>
        <w:rPr>
          <w:rFonts w:ascii="Arial" w:hAnsi="Arial"/>
          <w:b/>
          <w:color w:val="000000"/>
          <w:sz w:val="22"/>
          <w:szCs w:val="22"/>
        </w:rPr>
        <w:t>AMSTERDAM, le 17 janvier 2023</w:t>
      </w:r>
      <w:r>
        <w:rPr>
          <w:rFonts w:ascii="Arial" w:hAnsi="Arial"/>
          <w:color w:val="000000"/>
          <w:sz w:val="22"/>
          <w:szCs w:val="22"/>
        </w:rPr>
        <w:t xml:space="preserve"> – </w:t>
      </w:r>
      <w:hyperlink r:id="rId11" w:history="1">
        <w:proofErr w:type="spellStart"/>
        <w:r>
          <w:rPr>
            <w:rStyle w:val="Hyperlink"/>
            <w:rFonts w:ascii="Arial" w:hAnsi="Arial"/>
            <w:sz w:val="22"/>
            <w:szCs w:val="22"/>
            <w:u w:val="single"/>
            <w:shd w:val="clear" w:color="auto" w:fill="FFFFFF"/>
          </w:rPr>
          <w:t>Stellantis</w:t>
        </w:r>
        <w:proofErr w:type="spellEnd"/>
        <w:r>
          <w:rPr>
            <w:rStyle w:val="Hyperlink"/>
            <w:rFonts w:ascii="Arial" w:hAnsi="Arial"/>
            <w:sz w:val="22"/>
            <w:szCs w:val="22"/>
            <w:u w:val="single"/>
            <w:shd w:val="clear" w:color="auto" w:fill="FFFFFF"/>
          </w:rPr>
          <w:t xml:space="preserve"> N.V.</w:t>
        </w:r>
      </w:hyperlink>
      <w:r>
        <w:rPr>
          <w:rFonts w:ascii="Arial" w:hAnsi="Arial"/>
          <w:sz w:val="22"/>
          <w:szCs w:val="22"/>
          <w:shd w:val="clear" w:color="auto" w:fill="FFFFFF"/>
        </w:rPr>
        <w:t xml:space="preserve"> et </w:t>
      </w:r>
      <w:r>
        <w:rPr>
          <w:rFonts w:ascii="Arial" w:hAnsi="Arial"/>
          <w:color w:val="000000"/>
          <w:sz w:val="22"/>
          <w:szCs w:val="22"/>
        </w:rPr>
        <w:t xml:space="preserve">Vulcan Energy </w:t>
      </w:r>
      <w:proofErr w:type="spellStart"/>
      <w:r>
        <w:rPr>
          <w:rFonts w:ascii="Arial" w:hAnsi="Arial"/>
          <w:color w:val="000000"/>
          <w:sz w:val="22"/>
          <w:szCs w:val="22"/>
        </w:rPr>
        <w:t>Resources</w:t>
      </w:r>
      <w:proofErr w:type="spellEnd"/>
      <w:r>
        <w:rPr>
          <w:rFonts w:ascii="Arial" w:hAnsi="Arial"/>
          <w:color w:val="000000"/>
          <w:sz w:val="22"/>
          <w:szCs w:val="22"/>
        </w:rPr>
        <w:t xml:space="preserve"> Limited (Vulcan ; ASX : VUL, FSE : VUL) ont signé une lettre d</w:t>
      </w:r>
      <w:r w:rsidR="004D3840">
        <w:rPr>
          <w:rFonts w:ascii="Arial" w:hAnsi="Arial"/>
          <w:color w:val="000000"/>
          <w:sz w:val="22"/>
          <w:szCs w:val="22"/>
        </w:rPr>
        <w:t>’</w:t>
      </w:r>
      <w:r>
        <w:rPr>
          <w:rFonts w:ascii="Arial" w:hAnsi="Arial"/>
          <w:color w:val="000000"/>
          <w:sz w:val="22"/>
          <w:szCs w:val="22"/>
        </w:rPr>
        <w:t xml:space="preserve">intention </w:t>
      </w:r>
      <w:r w:rsidR="00D8684E">
        <w:rPr>
          <w:rFonts w:ascii="Arial" w:hAnsi="Arial"/>
          <w:color w:val="000000"/>
          <w:sz w:val="22"/>
          <w:szCs w:val="22"/>
        </w:rPr>
        <w:t xml:space="preserve">engageante </w:t>
      </w:r>
      <w:r w:rsidR="00AD2455">
        <w:rPr>
          <w:rFonts w:ascii="Arial" w:hAnsi="Arial"/>
          <w:color w:val="000000"/>
          <w:sz w:val="22"/>
          <w:szCs w:val="22"/>
        </w:rPr>
        <w:t xml:space="preserve">pour la </w:t>
      </w:r>
      <w:r w:rsidR="00AD2455" w:rsidRPr="00AD2455">
        <w:rPr>
          <w:rFonts w:ascii="Arial" w:hAnsi="Arial"/>
          <w:color w:val="000000"/>
          <w:sz w:val="22"/>
          <w:szCs w:val="22"/>
        </w:rPr>
        <w:t xml:space="preserve">première </w:t>
      </w:r>
      <w:r w:rsidR="00AD2455">
        <w:rPr>
          <w:rFonts w:ascii="Arial" w:hAnsi="Arial"/>
          <w:color w:val="000000"/>
          <w:sz w:val="22"/>
          <w:szCs w:val="22"/>
        </w:rPr>
        <w:t>étape</w:t>
      </w:r>
      <w:r w:rsidR="00AD2455" w:rsidRPr="00AD2455">
        <w:rPr>
          <w:rFonts w:ascii="Arial" w:hAnsi="Arial"/>
          <w:color w:val="000000"/>
          <w:sz w:val="22"/>
          <w:szCs w:val="22"/>
        </w:rPr>
        <w:t xml:space="preserve"> d</w:t>
      </w:r>
      <w:r w:rsidR="004D3840">
        <w:rPr>
          <w:rFonts w:ascii="Arial" w:hAnsi="Arial"/>
          <w:color w:val="000000"/>
          <w:sz w:val="22"/>
          <w:szCs w:val="22"/>
        </w:rPr>
        <w:t>’</w:t>
      </w:r>
      <w:r w:rsidR="00AD2455" w:rsidRPr="00AD2455">
        <w:rPr>
          <w:rFonts w:ascii="Arial" w:hAnsi="Arial"/>
          <w:color w:val="000000"/>
          <w:sz w:val="22"/>
          <w:szCs w:val="22"/>
        </w:rPr>
        <w:t xml:space="preserve">un projet visant à développer </w:t>
      </w:r>
      <w:r w:rsidR="00AE11F0">
        <w:rPr>
          <w:rFonts w:ascii="Arial" w:hAnsi="Arial"/>
          <w:color w:val="000000"/>
          <w:sz w:val="22"/>
          <w:szCs w:val="22"/>
        </w:rPr>
        <w:t xml:space="preserve">l’utilisation de la </w:t>
      </w:r>
      <w:r w:rsidR="00AD2455" w:rsidRPr="00AD2455">
        <w:rPr>
          <w:rFonts w:ascii="Arial" w:hAnsi="Arial"/>
          <w:color w:val="000000"/>
          <w:sz w:val="22"/>
          <w:szCs w:val="22"/>
        </w:rPr>
        <w:t>géothermi</w:t>
      </w:r>
      <w:r w:rsidR="00AE11F0">
        <w:rPr>
          <w:rFonts w:ascii="Arial" w:hAnsi="Arial"/>
          <w:color w:val="000000"/>
          <w:sz w:val="22"/>
          <w:szCs w:val="22"/>
        </w:rPr>
        <w:t>e pour</w:t>
      </w:r>
      <w:r w:rsidR="004F17BA">
        <w:rPr>
          <w:rFonts w:ascii="Arial" w:hAnsi="Arial"/>
          <w:color w:val="000000"/>
          <w:sz w:val="22"/>
          <w:szCs w:val="22"/>
        </w:rPr>
        <w:t xml:space="preserve"> </w:t>
      </w:r>
      <w:r w:rsidR="00AD2455" w:rsidRPr="00AD2455">
        <w:rPr>
          <w:rFonts w:ascii="Arial" w:hAnsi="Arial"/>
          <w:color w:val="000000"/>
          <w:sz w:val="22"/>
          <w:szCs w:val="22"/>
        </w:rPr>
        <w:t xml:space="preserve">décarboner le mix énergétique du site industriel de </w:t>
      </w:r>
      <w:proofErr w:type="spellStart"/>
      <w:r w:rsidR="00AD2455" w:rsidRPr="00AD2455">
        <w:rPr>
          <w:rFonts w:ascii="Arial" w:hAnsi="Arial"/>
          <w:color w:val="000000"/>
          <w:sz w:val="22"/>
          <w:szCs w:val="22"/>
        </w:rPr>
        <w:t>Stellantis</w:t>
      </w:r>
      <w:proofErr w:type="spellEnd"/>
      <w:r w:rsidR="00AD2455" w:rsidRPr="00AD2455">
        <w:rPr>
          <w:rFonts w:ascii="Arial" w:hAnsi="Arial"/>
          <w:color w:val="000000"/>
          <w:sz w:val="22"/>
          <w:szCs w:val="22"/>
        </w:rPr>
        <w:t xml:space="preserve"> à Rüsselsheim en Allemagne,</w:t>
      </w:r>
      <w:r w:rsidR="00AD2455" w:rsidDel="00AD2455">
        <w:rPr>
          <w:rFonts w:ascii="Arial" w:hAnsi="Arial"/>
          <w:color w:val="000000"/>
          <w:sz w:val="22"/>
          <w:szCs w:val="22"/>
        </w:rPr>
        <w:t xml:space="preserve"> </w:t>
      </w:r>
      <w:r>
        <w:rPr>
          <w:rFonts w:ascii="Arial" w:hAnsi="Arial"/>
          <w:color w:val="000000"/>
          <w:sz w:val="22"/>
          <w:szCs w:val="22"/>
        </w:rPr>
        <w:t>où sont fabriquées la DS</w:t>
      </w:r>
      <w:r w:rsidR="00AD2455">
        <w:rPr>
          <w:rFonts w:ascii="Arial" w:hAnsi="Arial"/>
          <w:color w:val="000000"/>
          <w:sz w:val="22"/>
          <w:szCs w:val="22"/>
        </w:rPr>
        <w:t xml:space="preserve"> </w:t>
      </w:r>
      <w:r>
        <w:rPr>
          <w:rFonts w:ascii="Arial" w:hAnsi="Arial"/>
          <w:color w:val="000000"/>
          <w:sz w:val="22"/>
          <w:szCs w:val="22"/>
        </w:rPr>
        <w:t xml:space="preserve">4 et l’Opel Astra. Selon les estimations actuelles, ce projet pourrait </w:t>
      </w:r>
      <w:r w:rsidR="00AE11F0">
        <w:rPr>
          <w:rFonts w:ascii="Arial" w:hAnsi="Arial"/>
          <w:color w:val="000000"/>
          <w:sz w:val="22"/>
          <w:szCs w:val="22"/>
        </w:rPr>
        <w:t>fournir</w:t>
      </w:r>
      <w:r>
        <w:rPr>
          <w:rFonts w:ascii="Arial" w:hAnsi="Arial"/>
          <w:color w:val="000000"/>
          <w:sz w:val="22"/>
          <w:szCs w:val="22"/>
        </w:rPr>
        <w:t xml:space="preserve"> une part </w:t>
      </w:r>
      <w:r w:rsidRPr="004F17BA">
        <w:rPr>
          <w:rFonts w:ascii="Arial" w:hAnsi="Arial"/>
          <w:sz w:val="22"/>
          <w:szCs w:val="22"/>
        </w:rPr>
        <w:t>importante des besoins énergétiques annuels du site dès 2025.</w:t>
      </w:r>
    </w:p>
    <w:p w14:paraId="71670065" w14:textId="232B47AD" w:rsidR="00F719D2" w:rsidRPr="006152A9" w:rsidRDefault="00324527" w:rsidP="004F17BA">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t xml:space="preserve">La première phase, qui concerne la partie la plus au nord du secteur étudié par Vulcan dans la </w:t>
      </w:r>
      <w:r w:rsidR="00AD2455">
        <w:rPr>
          <w:rFonts w:ascii="Arial" w:hAnsi="Arial"/>
          <w:color w:val="000000"/>
          <w:sz w:val="22"/>
          <w:szCs w:val="22"/>
        </w:rPr>
        <w:t>H</w:t>
      </w:r>
      <w:r>
        <w:rPr>
          <w:rFonts w:ascii="Arial" w:hAnsi="Arial"/>
          <w:color w:val="000000"/>
          <w:sz w:val="22"/>
          <w:szCs w:val="22"/>
        </w:rPr>
        <w:t xml:space="preserve">aute </w:t>
      </w:r>
      <w:r w:rsidR="00AD2455">
        <w:rPr>
          <w:rFonts w:ascii="Arial" w:hAnsi="Arial"/>
          <w:color w:val="000000"/>
          <w:sz w:val="22"/>
          <w:szCs w:val="22"/>
        </w:rPr>
        <w:t>V</w:t>
      </w:r>
      <w:r>
        <w:rPr>
          <w:rFonts w:ascii="Arial" w:hAnsi="Arial"/>
          <w:color w:val="000000"/>
          <w:sz w:val="22"/>
          <w:szCs w:val="22"/>
        </w:rPr>
        <w:t xml:space="preserve">allée du Rhin, inclura une étude de faisabilité préalable menée par Vulcan et axée sur la construction d’installations géothermiques pour l’usine de </w:t>
      </w:r>
      <w:proofErr w:type="spellStart"/>
      <w:r>
        <w:rPr>
          <w:rFonts w:ascii="Arial" w:hAnsi="Arial"/>
          <w:color w:val="000000"/>
          <w:sz w:val="22"/>
          <w:szCs w:val="22"/>
        </w:rPr>
        <w:t>Stellantis</w:t>
      </w:r>
      <w:proofErr w:type="spellEnd"/>
      <w:r>
        <w:rPr>
          <w:rFonts w:ascii="Arial" w:hAnsi="Arial"/>
          <w:color w:val="000000"/>
          <w:sz w:val="22"/>
          <w:szCs w:val="22"/>
        </w:rPr>
        <w:t>. Si</w:t>
      </w:r>
      <w:r w:rsidR="00AE11F0">
        <w:rPr>
          <w:rFonts w:ascii="Arial" w:hAnsi="Arial"/>
          <w:color w:val="000000"/>
          <w:sz w:val="22"/>
          <w:szCs w:val="22"/>
        </w:rPr>
        <w:t xml:space="preserve"> les résultats sont concluants</w:t>
      </w:r>
      <w:r>
        <w:rPr>
          <w:rFonts w:ascii="Arial" w:hAnsi="Arial"/>
          <w:color w:val="000000"/>
          <w:sz w:val="22"/>
          <w:szCs w:val="22"/>
        </w:rPr>
        <w:t xml:space="preserve">, la phase suivante se concentrera sur le forage, avec des études et </w:t>
      </w:r>
      <w:proofErr w:type="gramStart"/>
      <w:r>
        <w:rPr>
          <w:rFonts w:ascii="Arial" w:hAnsi="Arial"/>
          <w:color w:val="000000"/>
          <w:sz w:val="22"/>
          <w:szCs w:val="22"/>
        </w:rPr>
        <w:t>un développement plus poussés</w:t>
      </w:r>
      <w:proofErr w:type="gramEnd"/>
      <w:r>
        <w:rPr>
          <w:rFonts w:ascii="Arial" w:hAnsi="Arial"/>
          <w:color w:val="000000"/>
          <w:sz w:val="22"/>
          <w:szCs w:val="22"/>
        </w:rPr>
        <w:t xml:space="preserve">. </w:t>
      </w:r>
      <w:proofErr w:type="spellStart"/>
      <w:r>
        <w:rPr>
          <w:rFonts w:ascii="Arial" w:hAnsi="Arial"/>
          <w:color w:val="000000"/>
          <w:sz w:val="22"/>
          <w:szCs w:val="22"/>
        </w:rPr>
        <w:t>Stellantis</w:t>
      </w:r>
      <w:proofErr w:type="spellEnd"/>
      <w:r>
        <w:rPr>
          <w:rFonts w:ascii="Arial" w:hAnsi="Arial"/>
          <w:color w:val="000000"/>
          <w:sz w:val="22"/>
          <w:szCs w:val="22"/>
        </w:rPr>
        <w:t xml:space="preserve"> prévoit de financer 50 % de la conception du projet, qui est également soutenu par le</w:t>
      </w:r>
      <w:r w:rsidR="00AD2455">
        <w:rPr>
          <w:rFonts w:ascii="Arial" w:hAnsi="Arial"/>
          <w:color w:val="000000"/>
          <w:sz w:val="22"/>
          <w:szCs w:val="22"/>
        </w:rPr>
        <w:t>s</w:t>
      </w:r>
      <w:r>
        <w:rPr>
          <w:rFonts w:ascii="Arial" w:hAnsi="Arial"/>
          <w:color w:val="000000"/>
          <w:sz w:val="22"/>
          <w:szCs w:val="22"/>
        </w:rPr>
        <w:t xml:space="preserve"> </w:t>
      </w:r>
      <w:r w:rsidR="00AD2455">
        <w:rPr>
          <w:rFonts w:ascii="Arial" w:hAnsi="Arial"/>
          <w:color w:val="000000"/>
          <w:sz w:val="22"/>
          <w:szCs w:val="22"/>
        </w:rPr>
        <w:t>autorités locales</w:t>
      </w:r>
      <w:r>
        <w:rPr>
          <w:rFonts w:ascii="Arial" w:hAnsi="Arial"/>
          <w:color w:val="000000"/>
          <w:sz w:val="22"/>
          <w:szCs w:val="22"/>
        </w:rPr>
        <w:t>.</w:t>
      </w:r>
    </w:p>
    <w:p w14:paraId="125AC241" w14:textId="442038AE" w:rsidR="00E74AFE" w:rsidRPr="006152A9" w:rsidRDefault="00E74AFE" w:rsidP="004F17BA">
      <w:pPr>
        <w:pBdr>
          <w:top w:val="nil"/>
          <w:left w:val="nil"/>
          <w:bottom w:val="nil"/>
          <w:right w:val="nil"/>
          <w:between w:val="nil"/>
        </w:pBdr>
        <w:rPr>
          <w:rFonts w:ascii="Arial" w:eastAsia="Arial" w:hAnsi="Arial" w:cs="Arial"/>
          <w:color w:val="000000"/>
          <w:sz w:val="22"/>
          <w:szCs w:val="22"/>
        </w:rPr>
      </w:pPr>
      <w:proofErr w:type="spellStart"/>
      <w:r>
        <w:rPr>
          <w:rFonts w:ascii="Arial" w:hAnsi="Arial"/>
          <w:color w:val="000000"/>
          <w:sz w:val="22"/>
          <w:szCs w:val="22"/>
        </w:rPr>
        <w:t>Stellantis</w:t>
      </w:r>
      <w:proofErr w:type="spellEnd"/>
      <w:r>
        <w:rPr>
          <w:rFonts w:ascii="Arial" w:hAnsi="Arial"/>
          <w:color w:val="000000"/>
          <w:sz w:val="22"/>
          <w:szCs w:val="22"/>
        </w:rPr>
        <w:t xml:space="preserve"> et Vulcan ont pour but de produire et fournir une électricité propre au réseau pour </w:t>
      </w:r>
      <w:r w:rsidR="00AE11F0">
        <w:rPr>
          <w:rFonts w:ascii="Arial" w:hAnsi="Arial"/>
          <w:color w:val="000000"/>
          <w:sz w:val="22"/>
          <w:szCs w:val="22"/>
        </w:rPr>
        <w:t>un usage</w:t>
      </w:r>
      <w:r>
        <w:rPr>
          <w:rFonts w:ascii="Arial" w:hAnsi="Arial"/>
          <w:color w:val="000000"/>
          <w:sz w:val="22"/>
          <w:szCs w:val="22"/>
        </w:rPr>
        <w:t xml:space="preserve"> interne et externe, conformément à la loi sur les énergies renouvelables (EEG) allemande, tout </w:t>
      </w:r>
      <w:r w:rsidR="00AE11F0">
        <w:rPr>
          <w:rFonts w:ascii="Arial" w:hAnsi="Arial"/>
          <w:color w:val="000000"/>
          <w:sz w:val="22"/>
          <w:szCs w:val="22"/>
        </w:rPr>
        <w:t>en transférant la</w:t>
      </w:r>
      <w:r>
        <w:rPr>
          <w:rFonts w:ascii="Arial" w:hAnsi="Arial"/>
          <w:color w:val="000000"/>
          <w:sz w:val="22"/>
          <w:szCs w:val="22"/>
        </w:rPr>
        <w:t xml:space="preserve"> chaleur </w:t>
      </w:r>
      <w:r w:rsidR="00AE11F0">
        <w:rPr>
          <w:rFonts w:ascii="Arial" w:hAnsi="Arial"/>
          <w:color w:val="000000"/>
          <w:sz w:val="22"/>
          <w:szCs w:val="22"/>
        </w:rPr>
        <w:t xml:space="preserve">ainsi </w:t>
      </w:r>
      <w:r w:rsidR="00E44D27">
        <w:rPr>
          <w:rFonts w:ascii="Arial" w:hAnsi="Arial"/>
          <w:color w:val="000000"/>
          <w:sz w:val="22"/>
          <w:szCs w:val="22"/>
        </w:rPr>
        <w:t xml:space="preserve">créée </w:t>
      </w:r>
      <w:r>
        <w:rPr>
          <w:rFonts w:ascii="Arial" w:hAnsi="Arial"/>
          <w:color w:val="000000"/>
          <w:sz w:val="22"/>
          <w:szCs w:val="22"/>
        </w:rPr>
        <w:t xml:space="preserve">au site de </w:t>
      </w:r>
      <w:proofErr w:type="spellStart"/>
      <w:r>
        <w:rPr>
          <w:rFonts w:ascii="Arial" w:hAnsi="Arial"/>
          <w:color w:val="000000"/>
          <w:sz w:val="22"/>
          <w:szCs w:val="22"/>
        </w:rPr>
        <w:t>Stellantis</w:t>
      </w:r>
      <w:proofErr w:type="spellEnd"/>
      <w:r>
        <w:rPr>
          <w:rFonts w:ascii="Arial" w:hAnsi="Arial"/>
          <w:color w:val="000000"/>
          <w:sz w:val="22"/>
          <w:szCs w:val="22"/>
        </w:rPr>
        <w:t>.</w:t>
      </w:r>
    </w:p>
    <w:p w14:paraId="12774EAB" w14:textId="09837D29" w:rsidR="004D3840" w:rsidRDefault="00AC4CF6" w:rsidP="007776D1">
      <w:pPr>
        <w:pBdr>
          <w:top w:val="nil"/>
          <w:left w:val="nil"/>
          <w:bottom w:val="nil"/>
          <w:right w:val="nil"/>
          <w:between w:val="nil"/>
        </w:pBdr>
        <w:rPr>
          <w:rFonts w:ascii="Arial" w:hAnsi="Arial"/>
          <w:color w:val="000000"/>
          <w:sz w:val="22"/>
          <w:szCs w:val="22"/>
        </w:rPr>
      </w:pPr>
      <w:r>
        <w:rPr>
          <w:rFonts w:ascii="Arial" w:hAnsi="Arial"/>
          <w:color w:val="000000"/>
          <w:sz w:val="22"/>
          <w:szCs w:val="22"/>
        </w:rPr>
        <w:t xml:space="preserve">« Ce partenariat avec Vulcan renforce notre engagement visant à promouvoir des solutions énergétiques propres dans toute notre entreprise », a déclaré Carlos Tavares, CEO de </w:t>
      </w:r>
      <w:proofErr w:type="spellStart"/>
      <w:r>
        <w:rPr>
          <w:rFonts w:ascii="Arial" w:hAnsi="Arial"/>
          <w:color w:val="000000"/>
          <w:sz w:val="22"/>
          <w:szCs w:val="22"/>
        </w:rPr>
        <w:t>Stellantis</w:t>
      </w:r>
      <w:proofErr w:type="spellEnd"/>
      <w:r>
        <w:rPr>
          <w:rFonts w:ascii="Arial" w:hAnsi="Arial"/>
          <w:color w:val="000000"/>
          <w:sz w:val="22"/>
          <w:szCs w:val="22"/>
        </w:rPr>
        <w:t xml:space="preserve">. « Il fait partie des nombreuses mesures que nous avons prises </w:t>
      </w:r>
      <w:r w:rsidR="00E44D27">
        <w:rPr>
          <w:rFonts w:ascii="Arial" w:hAnsi="Arial"/>
          <w:color w:val="000000"/>
          <w:sz w:val="22"/>
          <w:szCs w:val="22"/>
        </w:rPr>
        <w:t>pour</w:t>
      </w:r>
      <w:r w:rsidR="004F17BA">
        <w:rPr>
          <w:rFonts w:ascii="Arial" w:hAnsi="Arial"/>
          <w:color w:val="000000"/>
          <w:sz w:val="22"/>
          <w:szCs w:val="22"/>
        </w:rPr>
        <w:t xml:space="preserve"> </w:t>
      </w:r>
      <w:r>
        <w:rPr>
          <w:rFonts w:ascii="Arial" w:hAnsi="Arial"/>
          <w:color w:val="000000"/>
          <w:sz w:val="22"/>
          <w:szCs w:val="22"/>
        </w:rPr>
        <w:t>atteindre les résultats, l’impact et la durabilité prévus dans notre Plan Stratégique</w:t>
      </w:r>
      <w:r w:rsidR="007776D1">
        <w:rPr>
          <w:rFonts w:ascii="Arial" w:hAnsi="Arial"/>
          <w:color w:val="000000"/>
          <w:sz w:val="22"/>
          <w:szCs w:val="22"/>
        </w:rPr>
        <w:t xml:space="preserve"> </w:t>
      </w:r>
      <w:hyperlink r:id="rId12" w:history="1">
        <w:r w:rsidR="004D3840" w:rsidRPr="00287EE5">
          <w:rPr>
            <w:rStyle w:val="Hyperlink"/>
            <w:rFonts w:ascii="Arial" w:hAnsi="Arial"/>
            <w:sz w:val="22"/>
            <w:szCs w:val="22"/>
            <w:u w:val="single"/>
          </w:rPr>
          <w:t xml:space="preserve">Dare </w:t>
        </w:r>
        <w:proofErr w:type="spellStart"/>
        <w:r w:rsidR="004D3840" w:rsidRPr="00287EE5">
          <w:rPr>
            <w:rStyle w:val="Hyperlink"/>
            <w:rFonts w:ascii="Arial" w:hAnsi="Arial"/>
            <w:sz w:val="22"/>
            <w:szCs w:val="22"/>
            <w:u w:val="single"/>
          </w:rPr>
          <w:t>Forward</w:t>
        </w:r>
        <w:proofErr w:type="spellEnd"/>
        <w:r w:rsidR="004D3840" w:rsidRPr="00287EE5">
          <w:rPr>
            <w:rStyle w:val="Hyperlink"/>
            <w:rFonts w:ascii="Arial" w:hAnsi="Arial"/>
            <w:sz w:val="22"/>
            <w:szCs w:val="22"/>
            <w:u w:val="single"/>
          </w:rPr>
          <w:t xml:space="preserve"> 2030</w:t>
        </w:r>
      </w:hyperlink>
      <w:r w:rsidR="004D3840">
        <w:rPr>
          <w:rFonts w:ascii="Arial" w:hAnsi="Arial"/>
          <w:color w:val="000000"/>
          <w:sz w:val="22"/>
          <w:szCs w:val="22"/>
        </w:rPr>
        <w:t>.</w:t>
      </w:r>
      <w:r>
        <w:rPr>
          <w:rFonts w:ascii="Arial" w:hAnsi="Arial"/>
          <w:color w:val="000000"/>
          <w:sz w:val="22"/>
          <w:szCs w:val="22"/>
        </w:rPr>
        <w:t xml:space="preserve"> </w:t>
      </w:r>
      <w:r w:rsidR="004D3840">
        <w:rPr>
          <w:rFonts w:ascii="Arial" w:hAnsi="Arial"/>
          <w:color w:val="000000"/>
          <w:sz w:val="22"/>
          <w:szCs w:val="22"/>
        </w:rPr>
        <w:t>»</w:t>
      </w:r>
    </w:p>
    <w:p w14:paraId="1765B9E1" w14:textId="77777777" w:rsidR="00287EE5" w:rsidRDefault="00287EE5" w:rsidP="00287EE5">
      <w:pPr>
        <w:rPr>
          <w:rFonts w:ascii="Arial" w:hAnsi="Arial"/>
          <w:color w:val="000000"/>
          <w:sz w:val="22"/>
          <w:szCs w:val="22"/>
        </w:rPr>
      </w:pPr>
      <w:proofErr w:type="spellStart"/>
      <w:r w:rsidRPr="00287EE5">
        <w:rPr>
          <w:rFonts w:ascii="Arial" w:hAnsi="Arial"/>
          <w:color w:val="000000"/>
          <w:sz w:val="22"/>
          <w:szCs w:val="22"/>
        </w:rPr>
        <w:t>Stellantis</w:t>
      </w:r>
      <w:proofErr w:type="spellEnd"/>
      <w:r w:rsidRPr="00287EE5">
        <w:rPr>
          <w:rFonts w:ascii="Arial" w:hAnsi="Arial"/>
          <w:color w:val="000000"/>
          <w:sz w:val="22"/>
          <w:szCs w:val="22"/>
        </w:rPr>
        <w:t xml:space="preserve"> s’engage à devenir le champion du secteur en matière d’atténuation des changements climatiques, en atteignant un bilan carbone net zéro d’ici 2038, avec une réduction de 50 % d’ici 2030. Cet accord avec Vulcan Energy marque la première utilisation potentielle de l’énergie géothermique par </w:t>
      </w:r>
      <w:proofErr w:type="spellStart"/>
      <w:r w:rsidRPr="00287EE5">
        <w:rPr>
          <w:rFonts w:ascii="Arial" w:hAnsi="Arial"/>
          <w:color w:val="000000"/>
          <w:sz w:val="22"/>
          <w:szCs w:val="22"/>
        </w:rPr>
        <w:t>Stellantis</w:t>
      </w:r>
      <w:proofErr w:type="spellEnd"/>
      <w:r w:rsidRPr="00287EE5">
        <w:rPr>
          <w:rFonts w:ascii="Arial" w:hAnsi="Arial"/>
          <w:color w:val="000000"/>
          <w:sz w:val="22"/>
          <w:szCs w:val="22"/>
        </w:rPr>
        <w:t xml:space="preserve"> dans le but de décarboner et localiser l’approvisionnement énergétique d’un de ses sites industriels. </w:t>
      </w:r>
    </w:p>
    <w:p w14:paraId="615ACC37" w14:textId="77777777" w:rsidR="00287EE5" w:rsidRDefault="00287EE5" w:rsidP="00287EE5">
      <w:pPr>
        <w:rPr>
          <w:rFonts w:ascii="Arial" w:hAnsi="Arial"/>
          <w:color w:val="000000"/>
          <w:sz w:val="22"/>
          <w:szCs w:val="22"/>
        </w:rPr>
      </w:pPr>
    </w:p>
    <w:p w14:paraId="5DCDE0A4" w14:textId="3498B4BF" w:rsidR="00B375CD" w:rsidRPr="00287EE5" w:rsidRDefault="00316FE6" w:rsidP="00287EE5">
      <w:pPr>
        <w:rPr>
          <w:rFonts w:ascii="Arial" w:hAnsi="Arial"/>
          <w:color w:val="000000"/>
          <w:sz w:val="22"/>
          <w:szCs w:val="22"/>
        </w:rPr>
      </w:pPr>
      <w:r>
        <w:rPr>
          <w:rFonts w:ascii="Arial" w:hAnsi="Arial"/>
          <w:color w:val="000000"/>
          <w:sz w:val="22"/>
          <w:szCs w:val="22"/>
        </w:rPr>
        <w:t xml:space="preserve">« La mission principale de Vulcan est la décarbonation, par le biais des énergies renouvelables et de l’approvisionnement en lithium, sans utiliser de combustibles fossiles et avec une empreinte carbone neutre », a déclaré le Dr Francis </w:t>
      </w:r>
      <w:proofErr w:type="spellStart"/>
      <w:r>
        <w:rPr>
          <w:rFonts w:ascii="Arial" w:hAnsi="Arial"/>
          <w:color w:val="000000"/>
          <w:sz w:val="22"/>
          <w:szCs w:val="22"/>
        </w:rPr>
        <w:t>Wedin</w:t>
      </w:r>
      <w:proofErr w:type="spellEnd"/>
      <w:r>
        <w:rPr>
          <w:rFonts w:ascii="Arial" w:hAnsi="Arial"/>
          <w:color w:val="000000"/>
          <w:sz w:val="22"/>
          <w:szCs w:val="22"/>
        </w:rPr>
        <w:t xml:space="preserve">, Directeur Général de Vulcan. « Vulcan apporte son soutien à </w:t>
      </w:r>
      <w:proofErr w:type="spellStart"/>
      <w:r>
        <w:rPr>
          <w:rFonts w:ascii="Arial" w:hAnsi="Arial"/>
          <w:color w:val="000000"/>
          <w:sz w:val="22"/>
          <w:szCs w:val="22"/>
        </w:rPr>
        <w:t>Stellantis</w:t>
      </w:r>
      <w:proofErr w:type="spellEnd"/>
      <w:r>
        <w:rPr>
          <w:rFonts w:ascii="Arial" w:hAnsi="Arial"/>
          <w:color w:val="000000"/>
          <w:sz w:val="22"/>
          <w:szCs w:val="22"/>
        </w:rPr>
        <w:t xml:space="preserve">, notre client le plus important et l’un de nos principaux actionnaires, dans son plan de décarbonation de ses </w:t>
      </w:r>
      <w:r w:rsidR="00AD2455">
        <w:rPr>
          <w:rFonts w:ascii="Arial" w:hAnsi="Arial"/>
          <w:color w:val="000000"/>
          <w:sz w:val="22"/>
          <w:szCs w:val="22"/>
        </w:rPr>
        <w:t xml:space="preserve">activités </w:t>
      </w:r>
      <w:r>
        <w:rPr>
          <w:rFonts w:ascii="Arial" w:hAnsi="Arial"/>
          <w:color w:val="000000"/>
          <w:sz w:val="22"/>
          <w:szCs w:val="22"/>
        </w:rPr>
        <w:t xml:space="preserve">en Europe. Bien que nous continuions à privilégier la production de lithium et d’énergie géothermique dans notre gisement de saumure de la </w:t>
      </w:r>
      <w:r w:rsidR="006F3441">
        <w:rPr>
          <w:rFonts w:ascii="Arial" w:hAnsi="Arial"/>
          <w:color w:val="000000"/>
          <w:sz w:val="22"/>
          <w:szCs w:val="22"/>
        </w:rPr>
        <w:t>H</w:t>
      </w:r>
      <w:r>
        <w:rPr>
          <w:rFonts w:ascii="Arial" w:hAnsi="Arial"/>
          <w:color w:val="000000"/>
          <w:sz w:val="22"/>
          <w:szCs w:val="22"/>
        </w:rPr>
        <w:t xml:space="preserve">aute </w:t>
      </w:r>
      <w:r w:rsidR="006F3441">
        <w:rPr>
          <w:rFonts w:ascii="Arial" w:hAnsi="Arial"/>
          <w:color w:val="000000"/>
          <w:sz w:val="22"/>
          <w:szCs w:val="22"/>
        </w:rPr>
        <w:t>V</w:t>
      </w:r>
      <w:r>
        <w:rPr>
          <w:rFonts w:ascii="Arial" w:hAnsi="Arial"/>
          <w:color w:val="000000"/>
          <w:sz w:val="22"/>
          <w:szCs w:val="22"/>
        </w:rPr>
        <w:t xml:space="preserve">allée du Rhin, ce projet représente une opportunité supplémentaire d’élargir nos possibilités de développement vers certaines des zones plus périphériques, soutenus par des partenaires industriels tels que </w:t>
      </w:r>
      <w:proofErr w:type="spellStart"/>
      <w:r>
        <w:rPr>
          <w:rFonts w:ascii="Arial" w:hAnsi="Arial"/>
          <w:color w:val="000000"/>
          <w:sz w:val="22"/>
          <w:szCs w:val="22"/>
        </w:rPr>
        <w:t>Stellantis</w:t>
      </w:r>
      <w:proofErr w:type="spellEnd"/>
      <w:r>
        <w:rPr>
          <w:rFonts w:ascii="Arial" w:hAnsi="Arial"/>
          <w:color w:val="000000"/>
          <w:sz w:val="22"/>
          <w:szCs w:val="22"/>
        </w:rPr>
        <w:t xml:space="preserve">. »   </w:t>
      </w:r>
    </w:p>
    <w:p w14:paraId="74D208B1" w14:textId="057AB8F7" w:rsidR="004E3437" w:rsidRPr="006152A9" w:rsidRDefault="004E3437" w:rsidP="004F17BA">
      <w:pPr>
        <w:rPr>
          <w:rFonts w:ascii="Arial" w:eastAsia="Arial" w:hAnsi="Arial" w:cs="Arial"/>
          <w:color w:val="000000"/>
          <w:sz w:val="22"/>
          <w:szCs w:val="22"/>
        </w:rPr>
      </w:pPr>
      <w:r>
        <w:rPr>
          <w:rFonts w:ascii="Arial" w:hAnsi="Arial"/>
          <w:color w:val="000000"/>
          <w:sz w:val="22"/>
          <w:szCs w:val="22"/>
        </w:rPr>
        <w:t xml:space="preserve">« Je suis ravi du partenariat entre </w:t>
      </w:r>
      <w:proofErr w:type="spellStart"/>
      <w:r>
        <w:rPr>
          <w:rFonts w:ascii="Arial" w:hAnsi="Arial"/>
          <w:color w:val="000000"/>
          <w:sz w:val="22"/>
          <w:szCs w:val="22"/>
        </w:rPr>
        <w:t>Stellantis</w:t>
      </w:r>
      <w:proofErr w:type="spellEnd"/>
      <w:r>
        <w:rPr>
          <w:rFonts w:ascii="Arial" w:hAnsi="Arial"/>
          <w:color w:val="000000"/>
          <w:sz w:val="22"/>
          <w:szCs w:val="22"/>
        </w:rPr>
        <w:t xml:space="preserve"> et Vulcan Energy annoncé aujourd’hui », a déclaré Boris </w:t>
      </w:r>
      <w:proofErr w:type="spellStart"/>
      <w:r>
        <w:rPr>
          <w:rFonts w:ascii="Arial" w:hAnsi="Arial"/>
          <w:color w:val="000000"/>
          <w:sz w:val="22"/>
          <w:szCs w:val="22"/>
        </w:rPr>
        <w:t>Rhein</w:t>
      </w:r>
      <w:proofErr w:type="spellEnd"/>
      <w:r>
        <w:rPr>
          <w:rFonts w:ascii="Arial" w:hAnsi="Arial"/>
          <w:color w:val="000000"/>
          <w:sz w:val="22"/>
          <w:szCs w:val="22"/>
        </w:rPr>
        <w:t>, ministre-président de Hesse, en Allemagne. « </w:t>
      </w:r>
      <w:r w:rsidR="006F3441">
        <w:rPr>
          <w:rFonts w:ascii="Arial" w:hAnsi="Arial"/>
          <w:color w:val="000000"/>
          <w:sz w:val="22"/>
          <w:szCs w:val="22"/>
        </w:rPr>
        <w:t>Ce sont</w:t>
      </w:r>
      <w:r>
        <w:rPr>
          <w:rFonts w:ascii="Arial" w:hAnsi="Arial"/>
          <w:color w:val="000000"/>
          <w:sz w:val="22"/>
          <w:szCs w:val="22"/>
        </w:rPr>
        <w:t xml:space="preserve"> de très </w:t>
      </w:r>
      <w:r w:rsidRPr="004F17BA">
        <w:rPr>
          <w:rFonts w:ascii="Arial" w:hAnsi="Arial"/>
          <w:sz w:val="22"/>
          <w:szCs w:val="22"/>
        </w:rPr>
        <w:t xml:space="preserve">bonnes nouvelles pour Hesse, qui démontrent la totale compatibilité entre la protection </w:t>
      </w:r>
      <w:r>
        <w:rPr>
          <w:rFonts w:ascii="Arial" w:hAnsi="Arial"/>
          <w:color w:val="000000"/>
          <w:sz w:val="22"/>
          <w:szCs w:val="22"/>
        </w:rPr>
        <w:t>du climat dans notre état et une production industrielle de pointe au moyen d’idées novatrices. »</w:t>
      </w:r>
    </w:p>
    <w:p w14:paraId="18E2F4B2" w14:textId="15DE2F91" w:rsidR="00AA3776" w:rsidRPr="006152A9" w:rsidRDefault="009A39A3" w:rsidP="004F17BA">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t xml:space="preserve">Cet accord avec </w:t>
      </w:r>
      <w:proofErr w:type="spellStart"/>
      <w:r>
        <w:rPr>
          <w:rFonts w:ascii="Arial" w:hAnsi="Arial"/>
          <w:color w:val="000000"/>
          <w:sz w:val="22"/>
          <w:szCs w:val="22"/>
        </w:rPr>
        <w:t>Stellantis</w:t>
      </w:r>
      <w:proofErr w:type="spellEnd"/>
      <w:r>
        <w:rPr>
          <w:rFonts w:ascii="Arial" w:hAnsi="Arial"/>
          <w:color w:val="000000"/>
          <w:sz w:val="22"/>
          <w:szCs w:val="22"/>
        </w:rPr>
        <w:t xml:space="preserve"> renforce également l’impact zéro carbone de Vulcan sur le secteur des véhicules électriques européens, en complément de l’empreinte carbone neutre de son projet </w:t>
      </w:r>
      <w:proofErr w:type="spellStart"/>
      <w:r>
        <w:rPr>
          <w:rFonts w:ascii="Arial" w:hAnsi="Arial"/>
          <w:color w:val="000000"/>
          <w:sz w:val="22"/>
          <w:szCs w:val="22"/>
        </w:rPr>
        <w:t>Zero</w:t>
      </w:r>
      <w:proofErr w:type="spellEnd"/>
      <w:r>
        <w:rPr>
          <w:rFonts w:ascii="Arial" w:hAnsi="Arial"/>
          <w:color w:val="000000"/>
          <w:sz w:val="22"/>
          <w:szCs w:val="22"/>
        </w:rPr>
        <w:t xml:space="preserve"> Carbon Lithium™, tout en créant de la valeur pour les actionnaires.</w:t>
      </w:r>
    </w:p>
    <w:p w14:paraId="2E5CA74B" w14:textId="7BECE320" w:rsidR="007F0624" w:rsidRPr="006152A9" w:rsidRDefault="007F0624" w:rsidP="007F0624">
      <w:pPr>
        <w:jc w:val="center"/>
        <w:rPr>
          <w:rFonts w:ascii="Arial" w:eastAsia="Encode Sans" w:hAnsi="Arial" w:cs="Arial"/>
          <w:sz w:val="22"/>
          <w:szCs w:val="22"/>
        </w:rPr>
      </w:pPr>
      <w:r>
        <w:rPr>
          <w:rFonts w:ascii="Arial" w:hAnsi="Arial"/>
          <w:sz w:val="22"/>
          <w:szCs w:val="22"/>
        </w:rPr>
        <w:t># # #</w:t>
      </w:r>
    </w:p>
    <w:p w14:paraId="46D4EF33" w14:textId="0E0ECC64" w:rsidR="00211BDA" w:rsidRPr="006152A9" w:rsidRDefault="00211BDA" w:rsidP="00E653B0">
      <w:pPr>
        <w:spacing w:after="0"/>
        <w:rPr>
          <w:rFonts w:ascii="Arial" w:eastAsia="Times New Roman" w:hAnsi="Arial" w:cs="Arial"/>
          <w:b/>
          <w:bCs/>
          <w:i/>
          <w:iCs/>
          <w:sz w:val="22"/>
          <w:szCs w:val="22"/>
        </w:rPr>
      </w:pPr>
      <w:bookmarkStart w:id="0" w:name="_Hlk106354158"/>
      <w:r>
        <w:rPr>
          <w:rFonts w:ascii="Arial" w:hAnsi="Arial"/>
          <w:b/>
          <w:bCs/>
          <w:i/>
          <w:iCs/>
          <w:sz w:val="22"/>
          <w:szCs w:val="22"/>
        </w:rPr>
        <w:t xml:space="preserve">À propos de </w:t>
      </w:r>
      <w:proofErr w:type="spellStart"/>
      <w:r>
        <w:rPr>
          <w:rFonts w:ascii="Arial" w:hAnsi="Arial"/>
          <w:b/>
          <w:bCs/>
          <w:i/>
          <w:iCs/>
          <w:sz w:val="22"/>
          <w:szCs w:val="22"/>
        </w:rPr>
        <w:t>Stellantis</w:t>
      </w:r>
      <w:proofErr w:type="spellEnd"/>
    </w:p>
    <w:p w14:paraId="71E955B6" w14:textId="77777777" w:rsidR="00211BDA" w:rsidRPr="006152A9" w:rsidRDefault="00211BDA">
      <w:pPr>
        <w:spacing w:after="0"/>
        <w:rPr>
          <w:rFonts w:ascii="Arial" w:eastAsia="Times New Roman" w:hAnsi="Arial" w:cs="Arial"/>
          <w:i/>
          <w:iCs/>
          <w:sz w:val="22"/>
          <w:szCs w:val="22"/>
        </w:rPr>
      </w:pPr>
      <w:bookmarkStart w:id="1" w:name="_Hlk104023212"/>
      <w:proofErr w:type="spellStart"/>
      <w:r>
        <w:rPr>
          <w:rFonts w:ascii="Arial" w:hAnsi="Arial"/>
          <w:i/>
          <w:iCs/>
          <w:sz w:val="22"/>
          <w:szCs w:val="22"/>
        </w:rPr>
        <w:t>Stellantis</w:t>
      </w:r>
      <w:proofErr w:type="spellEnd"/>
      <w:r>
        <w:rPr>
          <w:rFonts w:ascii="Arial" w:hAnsi="Arial"/>
          <w:i/>
          <w:iCs/>
          <w:sz w:val="22"/>
          <w:szCs w:val="22"/>
        </w:rPr>
        <w:t xml:space="preserve"> N.V. (NYSE / MTA / Euronext Paris : STLA) fait partie des principaux constructeurs automobiles et fournisseurs de services de mobilité internationaux. </w:t>
      </w:r>
      <w:proofErr w:type="spellStart"/>
      <w:r>
        <w:rPr>
          <w:rFonts w:ascii="Arial" w:hAnsi="Arial"/>
          <w:i/>
          <w:iCs/>
          <w:sz w:val="22"/>
          <w:szCs w:val="22"/>
        </w:rPr>
        <w:t>Abarth</w:t>
      </w:r>
      <w:proofErr w:type="spellEnd"/>
      <w:r>
        <w:rPr>
          <w:rFonts w:ascii="Arial" w:hAnsi="Arial"/>
          <w:i/>
          <w:iCs/>
          <w:sz w:val="22"/>
          <w:szCs w:val="22"/>
        </w:rPr>
        <w:t xml:space="preserve">, Alfa Romeo, Chrysler, Citroën, Dodge, DS Automobiles, Fiat, Jeep®, Lancia, Maserati, Opel, Peugeot, Ram, Vauxhall, Free2move et </w:t>
      </w:r>
      <w:proofErr w:type="spellStart"/>
      <w:r>
        <w:rPr>
          <w:rFonts w:ascii="Arial" w:hAnsi="Arial"/>
          <w:i/>
          <w:iCs/>
          <w:sz w:val="22"/>
          <w:szCs w:val="22"/>
        </w:rPr>
        <w:t>Leasys</w:t>
      </w:r>
      <w:proofErr w:type="spellEnd"/>
      <w:r>
        <w:rPr>
          <w:rFonts w:ascii="Arial" w:hAnsi="Arial"/>
          <w:i/>
          <w:iCs/>
          <w:sz w:val="22"/>
          <w:szCs w:val="22"/>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Pr>
          <w:rFonts w:ascii="Arial" w:hAnsi="Arial"/>
          <w:i/>
          <w:iCs/>
          <w:sz w:val="22"/>
          <w:szCs w:val="22"/>
        </w:rPr>
        <w:t>company</w:t>
      </w:r>
      <w:proofErr w:type="spellEnd"/>
      <w:r>
        <w:rPr>
          <w:rFonts w:ascii="Arial" w:hAnsi="Arial"/>
          <w:i/>
          <w:iCs/>
          <w:sz w:val="22"/>
          <w:szCs w:val="22"/>
        </w:rPr>
        <w:t xml:space="preserve"> de mobilité durable, en termes de qualité et non de taille, tout en créant encore plus de valeur pour l’ensemble de nos partenaires et des communautés au sein desquelles nous opérons. Pour en savoir plus, www.stellantis.com.</w:t>
      </w:r>
      <w:bookmarkEnd w:id="1"/>
    </w:p>
    <w:bookmarkEnd w:id="0"/>
    <w:p w14:paraId="4B1252EB" w14:textId="77777777" w:rsidR="009D782E" w:rsidRPr="006152A9" w:rsidRDefault="009D782E">
      <w:pPr>
        <w:pBdr>
          <w:top w:val="nil"/>
          <w:left w:val="nil"/>
          <w:bottom w:val="nil"/>
          <w:right w:val="nil"/>
          <w:between w:val="nil"/>
        </w:pBdr>
        <w:spacing w:after="0"/>
        <w:jc w:val="left"/>
        <w:rPr>
          <w:rFonts w:ascii="Arial" w:eastAsia="Arial" w:hAnsi="Arial" w:cs="Arial"/>
          <w:i/>
          <w:iCs/>
          <w:color w:val="000000"/>
          <w:sz w:val="22"/>
          <w:szCs w:val="22"/>
        </w:rPr>
      </w:pPr>
    </w:p>
    <w:p w14:paraId="454AE94A" w14:textId="2BC77F47" w:rsidR="009D782E" w:rsidRPr="006152A9" w:rsidRDefault="009D782E">
      <w:pPr>
        <w:pBdr>
          <w:top w:val="nil"/>
          <w:left w:val="nil"/>
          <w:bottom w:val="nil"/>
          <w:right w:val="nil"/>
          <w:between w:val="nil"/>
        </w:pBdr>
        <w:spacing w:after="0"/>
        <w:jc w:val="left"/>
        <w:rPr>
          <w:rFonts w:ascii="Arial" w:eastAsia="Arial" w:hAnsi="Arial" w:cs="Arial"/>
          <w:i/>
          <w:iCs/>
          <w:color w:val="000000"/>
          <w:sz w:val="22"/>
          <w:szCs w:val="22"/>
        </w:rPr>
      </w:pPr>
      <w:bookmarkStart w:id="2" w:name="_heading=h.gjdgxs"/>
      <w:bookmarkEnd w:id="2"/>
      <w:r>
        <w:rPr>
          <w:rFonts w:ascii="Arial" w:hAnsi="Arial"/>
          <w:b/>
          <w:i/>
          <w:iCs/>
          <w:color w:val="000000"/>
          <w:sz w:val="22"/>
          <w:szCs w:val="22"/>
        </w:rPr>
        <w:t>À propos de Vulcan</w:t>
      </w:r>
    </w:p>
    <w:p w14:paraId="3E3FFB40" w14:textId="10CF856C" w:rsidR="00D90200" w:rsidRPr="006152A9" w:rsidRDefault="005062F7" w:rsidP="004F17BA">
      <w:pPr>
        <w:spacing w:after="0"/>
        <w:rPr>
          <w:rFonts w:ascii="Arial" w:hAnsi="Arial" w:cs="Arial"/>
          <w:b/>
          <w:i/>
          <w:iCs/>
          <w:sz w:val="22"/>
          <w:szCs w:val="22"/>
        </w:rPr>
      </w:pPr>
      <w:r>
        <w:rPr>
          <w:rFonts w:ascii="Arial" w:hAnsi="Arial"/>
          <w:i/>
          <w:iCs/>
          <w:sz w:val="22"/>
          <w:szCs w:val="22"/>
          <w:shd w:val="clear" w:color="auto" w:fill="FFFFFF"/>
        </w:rPr>
        <w:t xml:space="preserve">Vulcan a pour objectif de devenir le premier producteur de lithium au monde dont les émissions nettes de gaz à effet de serre sont nulles. Son projet </w:t>
      </w:r>
      <w:proofErr w:type="spellStart"/>
      <w:r>
        <w:rPr>
          <w:rFonts w:ascii="Arial" w:hAnsi="Arial"/>
          <w:i/>
          <w:iCs/>
          <w:sz w:val="22"/>
          <w:szCs w:val="22"/>
          <w:shd w:val="clear" w:color="auto" w:fill="FFFFFF"/>
        </w:rPr>
        <w:t>Zero</w:t>
      </w:r>
      <w:proofErr w:type="spellEnd"/>
      <w:r>
        <w:rPr>
          <w:rFonts w:ascii="Arial" w:hAnsi="Arial"/>
          <w:i/>
          <w:iCs/>
          <w:sz w:val="22"/>
          <w:szCs w:val="22"/>
          <w:shd w:val="clear" w:color="auto" w:fill="FFFFFF"/>
        </w:rPr>
        <w:t xml:space="preserve"> Carbon Lithium™ vise à produire un produit chimique à base d'hydroxyde de lithium de qualité pile à partir de sa ressource combinée d'énergie géothermique et de lithium, qui est la plus grande ressource de lithium d</w:t>
      </w:r>
      <w:r w:rsidR="007776D1">
        <w:rPr>
          <w:rFonts w:ascii="Arial" w:hAnsi="Arial"/>
          <w:i/>
          <w:iCs/>
          <w:sz w:val="22"/>
          <w:szCs w:val="22"/>
          <w:shd w:val="clear" w:color="auto" w:fill="FFFFFF"/>
        </w:rPr>
        <w:t>’</w:t>
      </w:r>
      <w:r>
        <w:rPr>
          <w:rFonts w:ascii="Arial" w:hAnsi="Arial"/>
          <w:i/>
          <w:iCs/>
          <w:sz w:val="22"/>
          <w:szCs w:val="22"/>
          <w:shd w:val="clear" w:color="auto" w:fill="FFFFFF"/>
        </w:rPr>
        <w:t xml:space="preserve">Europe, en Allemagne. Le projet unique de Vulcan, </w:t>
      </w:r>
      <w:proofErr w:type="spellStart"/>
      <w:r>
        <w:rPr>
          <w:rFonts w:ascii="Arial" w:hAnsi="Arial"/>
          <w:i/>
          <w:iCs/>
          <w:sz w:val="22"/>
          <w:szCs w:val="22"/>
          <w:shd w:val="clear" w:color="auto" w:fill="FFFFFF"/>
        </w:rPr>
        <w:t>Zero</w:t>
      </w:r>
      <w:proofErr w:type="spellEnd"/>
      <w:r>
        <w:rPr>
          <w:rFonts w:ascii="Arial" w:hAnsi="Arial"/>
          <w:i/>
          <w:iCs/>
          <w:sz w:val="22"/>
          <w:szCs w:val="22"/>
          <w:shd w:val="clear" w:color="auto" w:fill="FFFFFF"/>
        </w:rPr>
        <w:t xml:space="preserve"> Carbon Lithium™, vise à produire à la fois de l</w:t>
      </w:r>
      <w:r w:rsidR="007776D1">
        <w:rPr>
          <w:rFonts w:ascii="Arial" w:hAnsi="Arial"/>
          <w:i/>
          <w:iCs/>
          <w:sz w:val="22"/>
          <w:szCs w:val="22"/>
          <w:shd w:val="clear" w:color="auto" w:fill="FFFFFF"/>
        </w:rPr>
        <w:t>’</w:t>
      </w:r>
      <w:r>
        <w:rPr>
          <w:rFonts w:ascii="Arial" w:hAnsi="Arial"/>
          <w:i/>
          <w:iCs/>
          <w:sz w:val="22"/>
          <w:szCs w:val="22"/>
          <w:shd w:val="clear" w:color="auto" w:fill="FFFFFF"/>
        </w:rPr>
        <w:t>énergie géothermique renouvelable et de l</w:t>
      </w:r>
      <w:r w:rsidR="007776D1">
        <w:rPr>
          <w:rFonts w:ascii="Arial" w:hAnsi="Arial"/>
          <w:i/>
          <w:iCs/>
          <w:sz w:val="22"/>
          <w:szCs w:val="22"/>
          <w:shd w:val="clear" w:color="auto" w:fill="FFFFFF"/>
        </w:rPr>
        <w:t>’</w:t>
      </w:r>
      <w:r>
        <w:rPr>
          <w:rFonts w:ascii="Arial" w:hAnsi="Arial"/>
          <w:i/>
          <w:iCs/>
          <w:sz w:val="22"/>
          <w:szCs w:val="22"/>
          <w:shd w:val="clear" w:color="auto" w:fill="FFFFFF"/>
        </w:rPr>
        <w:t>hydroxyde de lithium à partir de la même source de saumure profonde. Ce faisant, Vulcan entend répondre aux exigences du marché européen du lithium en réduisant l</w:t>
      </w:r>
      <w:r w:rsidR="007776D1">
        <w:rPr>
          <w:rFonts w:ascii="Arial" w:hAnsi="Arial"/>
          <w:i/>
          <w:iCs/>
          <w:sz w:val="22"/>
          <w:szCs w:val="22"/>
          <w:shd w:val="clear" w:color="auto" w:fill="FFFFFF"/>
        </w:rPr>
        <w:t>’</w:t>
      </w:r>
      <w:r>
        <w:rPr>
          <w:rFonts w:ascii="Arial" w:hAnsi="Arial"/>
          <w:i/>
          <w:iCs/>
          <w:sz w:val="22"/>
          <w:szCs w:val="22"/>
          <w:shd w:val="clear" w:color="auto" w:fill="FFFFFF"/>
        </w:rPr>
        <w:t xml:space="preserve">empreinte carbone et eau élevée de la production et la dépendance totale aux importations. Vulcan vise à approvisionner le marché des batteries lithium-ion et des véhicules électriques en Europe, dont la croissance est la plus rapide au monde. Le projet Vulcan </w:t>
      </w:r>
      <w:proofErr w:type="spellStart"/>
      <w:r>
        <w:rPr>
          <w:rFonts w:ascii="Arial" w:hAnsi="Arial"/>
          <w:i/>
          <w:iCs/>
          <w:sz w:val="22"/>
          <w:szCs w:val="22"/>
          <w:shd w:val="clear" w:color="auto" w:fill="FFFFFF"/>
        </w:rPr>
        <w:t>Zero</w:t>
      </w:r>
      <w:proofErr w:type="spellEnd"/>
      <w:r>
        <w:rPr>
          <w:rFonts w:ascii="Arial" w:hAnsi="Arial"/>
          <w:i/>
          <w:iCs/>
          <w:sz w:val="22"/>
          <w:szCs w:val="22"/>
          <w:shd w:val="clear" w:color="auto" w:fill="FFFFFF"/>
        </w:rPr>
        <w:t xml:space="preserve"> Carbon Lithium™ dispose d</w:t>
      </w:r>
      <w:r w:rsidR="007776D1">
        <w:rPr>
          <w:rFonts w:ascii="Arial" w:hAnsi="Arial"/>
          <w:i/>
          <w:iCs/>
          <w:sz w:val="22"/>
          <w:szCs w:val="22"/>
          <w:shd w:val="clear" w:color="auto" w:fill="FFFFFF"/>
        </w:rPr>
        <w:t>’</w:t>
      </w:r>
      <w:r>
        <w:rPr>
          <w:rFonts w:ascii="Arial" w:hAnsi="Arial"/>
          <w:i/>
          <w:iCs/>
          <w:sz w:val="22"/>
          <w:szCs w:val="22"/>
          <w:shd w:val="clear" w:color="auto" w:fill="FFFFFF"/>
        </w:rPr>
        <w:t>une ressource qui peut satisfaire les besoins de l</w:t>
      </w:r>
      <w:r w:rsidR="007776D1">
        <w:rPr>
          <w:rFonts w:ascii="Arial" w:hAnsi="Arial"/>
          <w:i/>
          <w:iCs/>
          <w:sz w:val="22"/>
          <w:szCs w:val="22"/>
          <w:shd w:val="clear" w:color="auto" w:fill="FFFFFF"/>
        </w:rPr>
        <w:t>’</w:t>
      </w:r>
      <w:r>
        <w:rPr>
          <w:rFonts w:ascii="Arial" w:hAnsi="Arial"/>
          <w:i/>
          <w:iCs/>
          <w:sz w:val="22"/>
          <w:szCs w:val="22"/>
          <w:shd w:val="clear" w:color="auto" w:fill="FFFFFF"/>
        </w:rPr>
        <w:t>Europe pour la transition vers les véhicules électriques, à partir d</w:t>
      </w:r>
      <w:r w:rsidR="007776D1">
        <w:rPr>
          <w:rFonts w:ascii="Arial" w:hAnsi="Arial"/>
          <w:i/>
          <w:iCs/>
          <w:sz w:val="22"/>
          <w:szCs w:val="22"/>
          <w:shd w:val="clear" w:color="auto" w:fill="FFFFFF"/>
        </w:rPr>
        <w:t>’</w:t>
      </w:r>
      <w:r>
        <w:rPr>
          <w:rFonts w:ascii="Arial" w:hAnsi="Arial"/>
          <w:i/>
          <w:iCs/>
          <w:sz w:val="22"/>
          <w:szCs w:val="22"/>
          <w:shd w:val="clear" w:color="auto" w:fill="FFFFFF"/>
        </w:rPr>
        <w:t>une source dont les émissions nettes de gaz à effet de serre sont nulles, et ce pour de nombreuses années.</w:t>
      </w:r>
    </w:p>
    <w:p w14:paraId="295F216C" w14:textId="77777777" w:rsidR="00DF61C4" w:rsidRPr="006152A9" w:rsidRDefault="00DF61C4">
      <w:pPr>
        <w:spacing w:after="0"/>
        <w:jc w:val="left"/>
        <w:rPr>
          <w:rFonts w:ascii="Arial" w:hAnsi="Arial" w:cs="Arial"/>
          <w:b/>
          <w:i/>
        </w:rPr>
      </w:pPr>
    </w:p>
    <w:p w14:paraId="01B7AA2F" w14:textId="77777777" w:rsidR="006152A9" w:rsidRPr="00900B7F" w:rsidRDefault="006152A9" w:rsidP="005D025A">
      <w:pPr>
        <w:tabs>
          <w:tab w:val="left" w:pos="2592"/>
        </w:tabs>
        <w:spacing w:after="0"/>
        <w:rPr>
          <w:rFonts w:ascii="Arial" w:eastAsia="Arial" w:hAnsi="Arial" w:cs="Arial"/>
          <w:b/>
          <w:sz w:val="22"/>
          <w:szCs w:val="22"/>
        </w:rPr>
      </w:pPr>
      <w:bookmarkStart w:id="3" w:name="_Hlk104885869"/>
    </w:p>
    <w:p w14:paraId="049657B9" w14:textId="452D9B9D" w:rsidR="005D025A" w:rsidRPr="006152A9" w:rsidRDefault="005D025A" w:rsidP="005D025A">
      <w:pPr>
        <w:tabs>
          <w:tab w:val="left" w:pos="2592"/>
        </w:tabs>
        <w:spacing w:after="0"/>
        <w:rPr>
          <w:rFonts w:ascii="Arial" w:eastAsia="Arial" w:hAnsi="Arial" w:cs="Arial"/>
          <w:b/>
          <w:sz w:val="22"/>
          <w:szCs w:val="22"/>
        </w:rPr>
      </w:pPr>
      <w:r>
        <w:rPr>
          <w:rFonts w:ascii="Arial" w:hAnsi="Arial"/>
          <w:b/>
          <w:sz w:val="22"/>
          <w:szCs w:val="22"/>
        </w:rPr>
        <w:lastRenderedPageBreak/>
        <w:t>Contacts :</w:t>
      </w:r>
    </w:p>
    <w:p w14:paraId="16B01A31" w14:textId="77777777" w:rsidR="005D025A" w:rsidRPr="006152A9" w:rsidRDefault="005D025A" w:rsidP="005D025A">
      <w:pPr>
        <w:tabs>
          <w:tab w:val="left" w:pos="2592"/>
        </w:tabs>
        <w:spacing w:after="0"/>
        <w:rPr>
          <w:rFonts w:ascii="Arial" w:eastAsia="Arial" w:hAnsi="Arial" w:cs="Arial"/>
          <w:b/>
          <w:sz w:val="22"/>
          <w:szCs w:val="22"/>
        </w:rPr>
      </w:pPr>
    </w:p>
    <w:p w14:paraId="7CE9964D" w14:textId="77777777" w:rsidR="005D025A" w:rsidRPr="006152A9" w:rsidRDefault="005D025A" w:rsidP="005D025A">
      <w:pPr>
        <w:tabs>
          <w:tab w:val="left" w:pos="2592"/>
        </w:tabs>
        <w:spacing w:after="0"/>
        <w:rPr>
          <w:rFonts w:ascii="Arial" w:eastAsia="Arial" w:hAnsi="Arial" w:cs="Arial"/>
          <w:b/>
          <w:bCs/>
          <w:sz w:val="20"/>
          <w:szCs w:val="20"/>
        </w:rPr>
      </w:pPr>
      <w:bookmarkStart w:id="4" w:name="_Hlk115941120"/>
      <w:proofErr w:type="spellStart"/>
      <w:r>
        <w:rPr>
          <w:rFonts w:ascii="Arial" w:hAnsi="Arial"/>
          <w:b/>
          <w:bCs/>
          <w:sz w:val="20"/>
          <w:szCs w:val="20"/>
        </w:rPr>
        <w:t>Stellantis</w:t>
      </w:r>
      <w:proofErr w:type="spellEnd"/>
    </w:p>
    <w:p w14:paraId="057C7C1B" w14:textId="77777777" w:rsidR="005D025A" w:rsidRPr="006152A9" w:rsidRDefault="005D025A" w:rsidP="005D025A">
      <w:pPr>
        <w:tabs>
          <w:tab w:val="left" w:pos="2592"/>
        </w:tabs>
        <w:spacing w:after="0"/>
        <w:rPr>
          <w:rFonts w:ascii="Arial" w:eastAsia="Arial" w:hAnsi="Arial" w:cs="Arial"/>
          <w:b/>
          <w:bCs/>
          <w:sz w:val="20"/>
          <w:szCs w:val="20"/>
        </w:rPr>
      </w:pPr>
      <w:proofErr w:type="spellStart"/>
      <w:r>
        <w:rPr>
          <w:rFonts w:ascii="Arial" w:hAnsi="Arial"/>
          <w:b/>
          <w:bCs/>
          <w:sz w:val="20"/>
          <w:szCs w:val="20"/>
        </w:rPr>
        <w:t>Fernão</w:t>
      </w:r>
      <w:proofErr w:type="spellEnd"/>
      <w:r>
        <w:rPr>
          <w:rFonts w:ascii="Arial" w:hAnsi="Arial"/>
          <w:b/>
          <w:bCs/>
          <w:sz w:val="20"/>
          <w:szCs w:val="20"/>
        </w:rPr>
        <w:t xml:space="preserve"> Silveira </w:t>
      </w:r>
    </w:p>
    <w:p w14:paraId="13B1C9B7" w14:textId="77777777" w:rsidR="005D025A" w:rsidRPr="006152A9" w:rsidRDefault="005D025A" w:rsidP="005D025A">
      <w:pPr>
        <w:tabs>
          <w:tab w:val="left" w:pos="2592"/>
        </w:tabs>
        <w:spacing w:after="0"/>
        <w:rPr>
          <w:rFonts w:ascii="Arial" w:eastAsia="Arial" w:hAnsi="Arial" w:cs="Arial"/>
          <w:bCs/>
          <w:sz w:val="20"/>
          <w:szCs w:val="20"/>
        </w:rPr>
      </w:pPr>
      <w:r>
        <w:rPr>
          <w:rFonts w:ascii="Arial" w:hAnsi="Arial"/>
          <w:bCs/>
          <w:sz w:val="20"/>
          <w:szCs w:val="20"/>
        </w:rPr>
        <w:t xml:space="preserve">Global Communications / </w:t>
      </w:r>
      <w:proofErr w:type="spellStart"/>
      <w:r>
        <w:rPr>
          <w:rFonts w:ascii="Arial" w:hAnsi="Arial"/>
          <w:bCs/>
          <w:sz w:val="20"/>
          <w:szCs w:val="20"/>
        </w:rPr>
        <w:t>Stellantis</w:t>
      </w:r>
      <w:proofErr w:type="spellEnd"/>
    </w:p>
    <w:p w14:paraId="269423E9" w14:textId="77777777" w:rsidR="005D025A" w:rsidRPr="00287EE5" w:rsidRDefault="005D025A" w:rsidP="005D025A">
      <w:pPr>
        <w:tabs>
          <w:tab w:val="left" w:pos="2592"/>
        </w:tabs>
        <w:spacing w:after="0"/>
        <w:rPr>
          <w:rFonts w:ascii="Arial" w:eastAsia="Arial" w:hAnsi="Arial" w:cs="Arial"/>
          <w:bCs/>
          <w:sz w:val="20"/>
          <w:szCs w:val="20"/>
          <w:lang w:val="es-ES"/>
        </w:rPr>
      </w:pPr>
      <w:r w:rsidRPr="00287EE5">
        <w:rPr>
          <w:rFonts w:ascii="Arial" w:hAnsi="Arial"/>
          <w:bCs/>
          <w:sz w:val="20"/>
          <w:szCs w:val="20"/>
          <w:lang w:val="es-ES"/>
        </w:rPr>
        <w:t>+31 6 43 25 43 41</w:t>
      </w:r>
    </w:p>
    <w:p w14:paraId="1C325E7D" w14:textId="77777777" w:rsidR="005D025A" w:rsidRPr="00287EE5" w:rsidRDefault="005D025A" w:rsidP="005D025A">
      <w:pPr>
        <w:tabs>
          <w:tab w:val="left" w:pos="2592"/>
        </w:tabs>
        <w:spacing w:after="0"/>
        <w:rPr>
          <w:rFonts w:ascii="Arial" w:eastAsia="Arial" w:hAnsi="Arial" w:cs="Arial"/>
          <w:bCs/>
          <w:sz w:val="20"/>
          <w:szCs w:val="20"/>
          <w:lang w:val="es-ES"/>
        </w:rPr>
      </w:pPr>
      <w:r w:rsidRPr="00287EE5">
        <w:rPr>
          <w:rFonts w:ascii="Arial" w:hAnsi="Arial"/>
          <w:bCs/>
          <w:sz w:val="20"/>
          <w:szCs w:val="20"/>
          <w:lang w:val="es-ES"/>
        </w:rPr>
        <w:t xml:space="preserve">fernao.silveira@stellantis.com </w:t>
      </w:r>
    </w:p>
    <w:p w14:paraId="535FA7C4" w14:textId="77777777" w:rsidR="005D025A" w:rsidRPr="00900B7F" w:rsidRDefault="005D025A" w:rsidP="005D025A">
      <w:pPr>
        <w:tabs>
          <w:tab w:val="left" w:pos="2592"/>
        </w:tabs>
        <w:spacing w:after="0"/>
        <w:rPr>
          <w:rFonts w:ascii="Arial" w:eastAsia="Arial" w:hAnsi="Arial" w:cs="Arial"/>
          <w:b/>
          <w:sz w:val="20"/>
          <w:szCs w:val="20"/>
          <w:lang w:val="es-ES"/>
        </w:rPr>
      </w:pPr>
    </w:p>
    <w:p w14:paraId="17B3F98D" w14:textId="40026545" w:rsidR="005D025A" w:rsidRPr="00287EE5" w:rsidRDefault="00BC143C" w:rsidP="005D025A">
      <w:pPr>
        <w:tabs>
          <w:tab w:val="left" w:pos="2592"/>
        </w:tabs>
        <w:spacing w:after="0"/>
        <w:rPr>
          <w:rFonts w:ascii="Arial" w:eastAsia="Arial" w:hAnsi="Arial" w:cs="Arial"/>
          <w:b/>
          <w:bCs/>
          <w:sz w:val="20"/>
          <w:szCs w:val="20"/>
          <w:lang w:val="es-ES"/>
        </w:rPr>
      </w:pPr>
      <w:r w:rsidRPr="00287EE5">
        <w:rPr>
          <w:rFonts w:ascii="Arial" w:hAnsi="Arial"/>
          <w:b/>
          <w:bCs/>
          <w:sz w:val="20"/>
          <w:szCs w:val="20"/>
          <w:lang w:val="es-ES"/>
        </w:rPr>
        <w:t>Nico Schmidt</w:t>
      </w:r>
    </w:p>
    <w:p w14:paraId="764E830D" w14:textId="77777777" w:rsidR="00BC143C" w:rsidRPr="00287EE5" w:rsidRDefault="00BC143C" w:rsidP="005D025A">
      <w:pPr>
        <w:tabs>
          <w:tab w:val="left" w:pos="2592"/>
        </w:tabs>
        <w:spacing w:after="0"/>
        <w:rPr>
          <w:rFonts w:ascii="Arial" w:eastAsia="Arial" w:hAnsi="Arial" w:cs="Arial"/>
          <w:bCs/>
          <w:sz w:val="20"/>
          <w:szCs w:val="20"/>
          <w:lang w:val="es-ES"/>
        </w:rPr>
      </w:pPr>
      <w:r w:rsidRPr="00287EE5">
        <w:rPr>
          <w:rFonts w:ascii="Arial" w:hAnsi="Arial"/>
          <w:bCs/>
          <w:sz w:val="20"/>
          <w:szCs w:val="20"/>
          <w:lang w:val="es-ES"/>
        </w:rPr>
        <w:t>+49 1512 1545387</w:t>
      </w:r>
    </w:p>
    <w:p w14:paraId="3D946F22" w14:textId="680DD919" w:rsidR="005D025A" w:rsidRPr="00287EE5" w:rsidRDefault="00BC143C" w:rsidP="005D025A">
      <w:pPr>
        <w:tabs>
          <w:tab w:val="left" w:pos="2592"/>
        </w:tabs>
        <w:spacing w:after="0"/>
        <w:rPr>
          <w:rFonts w:ascii="Arial" w:eastAsia="Arial" w:hAnsi="Arial" w:cs="Arial"/>
          <w:bCs/>
          <w:sz w:val="20"/>
          <w:szCs w:val="20"/>
          <w:lang w:val="es-ES"/>
        </w:rPr>
      </w:pPr>
      <w:r w:rsidRPr="00287EE5">
        <w:rPr>
          <w:rFonts w:ascii="Arial" w:hAnsi="Arial"/>
          <w:bCs/>
          <w:sz w:val="20"/>
          <w:szCs w:val="20"/>
          <w:lang w:val="es-ES"/>
        </w:rPr>
        <w:t>Nico.schmidt@stellantis.com</w:t>
      </w:r>
    </w:p>
    <w:bookmarkEnd w:id="4"/>
    <w:p w14:paraId="02783203" w14:textId="77777777" w:rsidR="005D025A" w:rsidRPr="006152A9" w:rsidRDefault="005D025A" w:rsidP="005D025A">
      <w:pPr>
        <w:tabs>
          <w:tab w:val="left" w:pos="2592"/>
        </w:tabs>
        <w:spacing w:after="0"/>
        <w:rPr>
          <w:rFonts w:ascii="Arial" w:eastAsia="Arial" w:hAnsi="Arial" w:cs="Arial"/>
          <w:b/>
          <w:bCs/>
          <w:sz w:val="20"/>
          <w:szCs w:val="20"/>
          <w:lang w:val="es-ES"/>
        </w:rPr>
      </w:pPr>
    </w:p>
    <w:p w14:paraId="58235B94" w14:textId="77777777" w:rsidR="005D025A" w:rsidRPr="00287EE5" w:rsidRDefault="005D025A" w:rsidP="005D025A">
      <w:pPr>
        <w:tabs>
          <w:tab w:val="left" w:pos="2592"/>
        </w:tabs>
        <w:spacing w:after="0"/>
        <w:rPr>
          <w:rFonts w:ascii="Arial" w:eastAsia="Arial" w:hAnsi="Arial" w:cs="Arial"/>
          <w:bCs/>
          <w:sz w:val="20"/>
          <w:szCs w:val="20"/>
          <w:lang w:val="es-ES"/>
        </w:rPr>
      </w:pPr>
      <w:r w:rsidRPr="00287EE5">
        <w:rPr>
          <w:rFonts w:ascii="Arial" w:hAnsi="Arial"/>
          <w:bCs/>
          <w:sz w:val="20"/>
          <w:szCs w:val="20"/>
          <w:lang w:val="es-ES"/>
        </w:rPr>
        <w:t>communications@stellantis.com</w:t>
      </w:r>
    </w:p>
    <w:p w14:paraId="043665D4" w14:textId="57F6721F" w:rsidR="003D756D" w:rsidRPr="00287EE5" w:rsidRDefault="003B0BC5" w:rsidP="00206526">
      <w:pPr>
        <w:tabs>
          <w:tab w:val="left" w:pos="2592"/>
        </w:tabs>
        <w:spacing w:after="0"/>
        <w:rPr>
          <w:rFonts w:ascii="Arial" w:eastAsia="Arial" w:hAnsi="Arial" w:cs="Arial"/>
          <w:bCs/>
          <w:sz w:val="20"/>
          <w:szCs w:val="20"/>
          <w:lang w:val="es-ES"/>
        </w:rPr>
      </w:pPr>
      <w:hyperlink r:id="rId13" w:history="1">
        <w:r w:rsidR="00D74DD3" w:rsidRPr="00287EE5">
          <w:rPr>
            <w:rStyle w:val="Hyperlink"/>
            <w:rFonts w:ascii="Arial" w:hAnsi="Arial"/>
            <w:bCs/>
            <w:color w:val="auto"/>
            <w:sz w:val="20"/>
            <w:szCs w:val="20"/>
            <w:lang w:val="es-ES"/>
          </w:rPr>
          <w:t>www.stellantis.com</w:t>
        </w:r>
      </w:hyperlink>
    </w:p>
    <w:p w14:paraId="1BE2CB9D" w14:textId="77777777" w:rsidR="00587BA7" w:rsidRPr="00900B7F" w:rsidRDefault="00587BA7" w:rsidP="00206526">
      <w:pPr>
        <w:tabs>
          <w:tab w:val="left" w:pos="2592"/>
        </w:tabs>
        <w:spacing w:after="0"/>
        <w:rPr>
          <w:rFonts w:ascii="Arial" w:eastAsia="Arial" w:hAnsi="Arial" w:cs="Arial"/>
          <w:b/>
          <w:bCs/>
          <w:sz w:val="20"/>
          <w:szCs w:val="20"/>
          <w:lang w:val="es-ES"/>
        </w:rPr>
      </w:pPr>
    </w:p>
    <w:p w14:paraId="1851D909" w14:textId="20208D8B" w:rsidR="00206526" w:rsidRPr="00287EE5" w:rsidRDefault="005062F7" w:rsidP="00206526">
      <w:pPr>
        <w:tabs>
          <w:tab w:val="left" w:pos="2592"/>
        </w:tabs>
        <w:spacing w:after="0"/>
        <w:rPr>
          <w:rFonts w:ascii="Arial" w:eastAsia="Arial" w:hAnsi="Arial" w:cs="Arial"/>
          <w:b/>
          <w:bCs/>
          <w:sz w:val="20"/>
          <w:szCs w:val="20"/>
          <w:lang w:val="es-ES"/>
        </w:rPr>
      </w:pPr>
      <w:proofErr w:type="spellStart"/>
      <w:r w:rsidRPr="00287EE5">
        <w:rPr>
          <w:rFonts w:ascii="Arial" w:hAnsi="Arial"/>
          <w:b/>
          <w:bCs/>
          <w:sz w:val="20"/>
          <w:szCs w:val="20"/>
          <w:lang w:val="es-ES"/>
        </w:rPr>
        <w:t>Vulcan</w:t>
      </w:r>
      <w:proofErr w:type="spellEnd"/>
    </w:p>
    <w:bookmarkEnd w:id="3"/>
    <w:p w14:paraId="0737B967" w14:textId="77777777" w:rsidR="00E13A38" w:rsidRPr="00287EE5" w:rsidRDefault="00E13A38" w:rsidP="00E13A38">
      <w:pPr>
        <w:spacing w:after="0"/>
        <w:rPr>
          <w:rFonts w:ascii="Arial" w:eastAsia="Arial" w:hAnsi="Arial" w:cs="Arial"/>
          <w:sz w:val="20"/>
          <w:szCs w:val="20"/>
          <w:lang w:val="es-ES"/>
        </w:rPr>
      </w:pPr>
      <w:proofErr w:type="spellStart"/>
      <w:proofErr w:type="gramStart"/>
      <w:r w:rsidRPr="00287EE5">
        <w:rPr>
          <w:rFonts w:ascii="Arial" w:hAnsi="Arial"/>
          <w:sz w:val="20"/>
          <w:szCs w:val="20"/>
          <w:lang w:val="es-ES"/>
        </w:rPr>
        <w:t>Allemagne</w:t>
      </w:r>
      <w:proofErr w:type="spellEnd"/>
      <w:r w:rsidRPr="00287EE5">
        <w:rPr>
          <w:rFonts w:ascii="Arial" w:hAnsi="Arial"/>
          <w:sz w:val="20"/>
          <w:szCs w:val="20"/>
          <w:lang w:val="es-ES"/>
        </w:rPr>
        <w:t> :</w:t>
      </w:r>
      <w:proofErr w:type="gramEnd"/>
      <w:r w:rsidRPr="00287EE5">
        <w:rPr>
          <w:rFonts w:ascii="Arial" w:hAnsi="Arial"/>
          <w:sz w:val="20"/>
          <w:szCs w:val="20"/>
          <w:lang w:val="es-ES"/>
        </w:rPr>
        <w:t xml:space="preserve"> </w:t>
      </w:r>
    </w:p>
    <w:p w14:paraId="3C935551" w14:textId="15C48432" w:rsidR="00E13A38" w:rsidRPr="004328E9" w:rsidRDefault="00833540" w:rsidP="00E13A38">
      <w:pPr>
        <w:spacing w:after="0"/>
        <w:rPr>
          <w:rFonts w:ascii="Arial" w:eastAsia="Arial" w:hAnsi="Arial" w:cs="Arial"/>
          <w:sz w:val="20"/>
          <w:szCs w:val="20"/>
          <w:lang w:val="en-US"/>
        </w:rPr>
      </w:pPr>
      <w:proofErr w:type="spellStart"/>
      <w:r w:rsidRPr="004328E9">
        <w:rPr>
          <w:rFonts w:ascii="Arial" w:hAnsi="Arial"/>
          <w:b/>
          <w:bCs/>
          <w:sz w:val="20"/>
          <w:szCs w:val="20"/>
          <w:lang w:val="en-US"/>
        </w:rPr>
        <w:t>Mareike</w:t>
      </w:r>
      <w:proofErr w:type="spellEnd"/>
      <w:r w:rsidRPr="004328E9">
        <w:rPr>
          <w:rFonts w:ascii="Arial" w:hAnsi="Arial"/>
          <w:b/>
          <w:bCs/>
          <w:sz w:val="20"/>
          <w:szCs w:val="20"/>
          <w:lang w:val="en-US"/>
        </w:rPr>
        <w:t xml:space="preserve"> </w:t>
      </w:r>
      <w:proofErr w:type="spellStart"/>
      <w:r w:rsidRPr="004328E9">
        <w:rPr>
          <w:rFonts w:ascii="Arial" w:hAnsi="Arial"/>
          <w:b/>
          <w:bCs/>
          <w:sz w:val="20"/>
          <w:szCs w:val="20"/>
          <w:lang w:val="en-US"/>
        </w:rPr>
        <w:t>Inhoff</w:t>
      </w:r>
      <w:proofErr w:type="spellEnd"/>
    </w:p>
    <w:p w14:paraId="1D7572EC" w14:textId="77777777" w:rsidR="00E13A38" w:rsidRPr="004F17BA" w:rsidRDefault="00E13A38" w:rsidP="00E13A38">
      <w:pPr>
        <w:spacing w:after="0"/>
        <w:rPr>
          <w:rFonts w:ascii="Arial" w:eastAsia="Arial" w:hAnsi="Arial" w:cs="Arial"/>
          <w:sz w:val="20"/>
          <w:szCs w:val="20"/>
          <w:lang w:val="en-US"/>
        </w:rPr>
      </w:pPr>
      <w:r w:rsidRPr="004F17BA">
        <w:rPr>
          <w:rFonts w:ascii="Arial" w:hAnsi="Arial"/>
          <w:sz w:val="20"/>
          <w:szCs w:val="20"/>
          <w:lang w:val="en-US"/>
        </w:rPr>
        <w:t>PR Manager</w:t>
      </w:r>
    </w:p>
    <w:p w14:paraId="7FD0545E" w14:textId="001F8931" w:rsidR="00E13A38" w:rsidRPr="004F17BA" w:rsidRDefault="00E13A38" w:rsidP="00E13A38">
      <w:pPr>
        <w:spacing w:after="0"/>
        <w:rPr>
          <w:rFonts w:ascii="Arial" w:eastAsia="Arial" w:hAnsi="Arial" w:cs="Arial"/>
          <w:sz w:val="20"/>
          <w:szCs w:val="20"/>
          <w:lang w:val="en-US"/>
        </w:rPr>
      </w:pPr>
      <w:r w:rsidRPr="004F17BA">
        <w:rPr>
          <w:rFonts w:ascii="Arial" w:hAnsi="Arial"/>
          <w:sz w:val="20"/>
          <w:szCs w:val="20"/>
          <w:lang w:val="en-US"/>
        </w:rPr>
        <w:t xml:space="preserve">minhoff@v-er.eu </w:t>
      </w:r>
    </w:p>
    <w:p w14:paraId="5D4F21F2" w14:textId="77777777" w:rsidR="00E13A38" w:rsidRPr="004F17BA" w:rsidRDefault="00E13A38" w:rsidP="00E13A38">
      <w:pPr>
        <w:spacing w:after="0"/>
        <w:rPr>
          <w:rFonts w:ascii="Arial" w:eastAsia="Arial" w:hAnsi="Arial" w:cs="Arial"/>
          <w:sz w:val="20"/>
          <w:szCs w:val="20"/>
          <w:lang w:val="en-US"/>
        </w:rPr>
      </w:pPr>
    </w:p>
    <w:p w14:paraId="13B910B2" w14:textId="77777777" w:rsidR="00E13A38" w:rsidRPr="004F17BA" w:rsidRDefault="00E13A38" w:rsidP="00E13A38">
      <w:pPr>
        <w:spacing w:after="0"/>
        <w:rPr>
          <w:rFonts w:ascii="Arial" w:eastAsia="Arial" w:hAnsi="Arial" w:cs="Arial"/>
          <w:b/>
          <w:bCs/>
          <w:sz w:val="20"/>
          <w:szCs w:val="20"/>
          <w:lang w:val="en-US"/>
        </w:rPr>
      </w:pPr>
      <w:r w:rsidRPr="004F17BA">
        <w:rPr>
          <w:rFonts w:ascii="Arial" w:hAnsi="Arial"/>
          <w:b/>
          <w:bCs/>
          <w:sz w:val="20"/>
          <w:szCs w:val="20"/>
          <w:lang w:val="en-US"/>
        </w:rPr>
        <w:t xml:space="preserve">Doreen </w:t>
      </w:r>
      <w:proofErr w:type="spellStart"/>
      <w:r w:rsidRPr="004F17BA">
        <w:rPr>
          <w:rFonts w:ascii="Arial" w:hAnsi="Arial"/>
          <w:b/>
          <w:bCs/>
          <w:sz w:val="20"/>
          <w:szCs w:val="20"/>
          <w:lang w:val="en-US"/>
        </w:rPr>
        <w:t>Rietentiet</w:t>
      </w:r>
      <w:proofErr w:type="spellEnd"/>
    </w:p>
    <w:p w14:paraId="679AA155" w14:textId="77777777" w:rsidR="00E13A38" w:rsidRPr="004F17BA" w:rsidRDefault="00E13A38" w:rsidP="00E13A38">
      <w:pPr>
        <w:spacing w:after="0"/>
        <w:rPr>
          <w:rFonts w:ascii="Arial" w:eastAsia="Arial" w:hAnsi="Arial" w:cs="Arial"/>
          <w:sz w:val="20"/>
          <w:szCs w:val="20"/>
          <w:lang w:val="en-US"/>
        </w:rPr>
      </w:pPr>
      <w:r w:rsidRPr="004F17BA">
        <w:rPr>
          <w:rFonts w:ascii="Arial" w:hAnsi="Arial"/>
          <w:sz w:val="20"/>
          <w:szCs w:val="20"/>
          <w:lang w:val="en-US"/>
        </w:rPr>
        <w:t>DWR Eco</w:t>
      </w:r>
    </w:p>
    <w:p w14:paraId="7641A3F0" w14:textId="04647466" w:rsidR="00E13A38" w:rsidRPr="006152A9" w:rsidRDefault="00E13A38" w:rsidP="00E13A38">
      <w:pPr>
        <w:spacing w:after="0"/>
        <w:rPr>
          <w:rFonts w:ascii="Arial" w:eastAsia="Arial" w:hAnsi="Arial" w:cs="Arial"/>
          <w:sz w:val="20"/>
          <w:szCs w:val="20"/>
        </w:rPr>
      </w:pPr>
      <w:r>
        <w:rPr>
          <w:rFonts w:ascii="Arial" w:hAnsi="Arial"/>
          <w:sz w:val="20"/>
          <w:szCs w:val="20"/>
        </w:rPr>
        <w:t xml:space="preserve">rietentiet@dwr-eco.com </w:t>
      </w:r>
    </w:p>
    <w:p w14:paraId="39F6E8F4" w14:textId="4057B0E1" w:rsidR="007A4611" w:rsidRPr="00287EE5" w:rsidRDefault="007A4611" w:rsidP="005062F7">
      <w:pPr>
        <w:spacing w:after="0"/>
        <w:rPr>
          <w:rFonts w:ascii="Arial" w:eastAsia="Arial" w:hAnsi="Arial" w:cs="Arial"/>
          <w:sz w:val="20"/>
          <w:szCs w:val="20"/>
        </w:rPr>
      </w:pPr>
    </w:p>
    <w:p w14:paraId="3C15B27F" w14:textId="1DF73305" w:rsidR="00833540" w:rsidRPr="00900B7F" w:rsidRDefault="00833540" w:rsidP="00833540">
      <w:pPr>
        <w:spacing w:after="0"/>
        <w:rPr>
          <w:rFonts w:ascii="Arial" w:eastAsia="Arial" w:hAnsi="Arial" w:cs="Arial"/>
          <w:sz w:val="20"/>
          <w:szCs w:val="20"/>
        </w:rPr>
      </w:pPr>
      <w:r>
        <w:rPr>
          <w:rFonts w:ascii="Arial" w:hAnsi="Arial"/>
          <w:sz w:val="20"/>
          <w:szCs w:val="20"/>
        </w:rPr>
        <w:t xml:space="preserve">Australie : </w:t>
      </w:r>
    </w:p>
    <w:p w14:paraId="0BCFD30C" w14:textId="77777777" w:rsidR="00833540" w:rsidRPr="006152A9" w:rsidRDefault="00833540" w:rsidP="00833540">
      <w:pPr>
        <w:spacing w:after="0"/>
        <w:rPr>
          <w:rFonts w:ascii="Arial" w:eastAsia="Arial" w:hAnsi="Arial" w:cs="Arial"/>
          <w:b/>
          <w:bCs/>
          <w:sz w:val="20"/>
          <w:szCs w:val="20"/>
        </w:rPr>
      </w:pPr>
      <w:r>
        <w:rPr>
          <w:rFonts w:ascii="Arial" w:hAnsi="Arial"/>
          <w:b/>
          <w:bCs/>
          <w:sz w:val="20"/>
          <w:szCs w:val="20"/>
        </w:rPr>
        <w:t xml:space="preserve">Annabel </w:t>
      </w:r>
      <w:proofErr w:type="spellStart"/>
      <w:r>
        <w:rPr>
          <w:rFonts w:ascii="Arial" w:hAnsi="Arial"/>
          <w:b/>
          <w:bCs/>
          <w:sz w:val="20"/>
          <w:szCs w:val="20"/>
        </w:rPr>
        <w:t>Roedhammer</w:t>
      </w:r>
      <w:proofErr w:type="spellEnd"/>
    </w:p>
    <w:p w14:paraId="7751B736" w14:textId="45E55C2C" w:rsidR="00833540" w:rsidRPr="006152A9" w:rsidRDefault="00833540" w:rsidP="00833540">
      <w:pPr>
        <w:spacing w:after="0"/>
        <w:rPr>
          <w:rFonts w:ascii="Arial" w:eastAsia="Arial" w:hAnsi="Arial" w:cs="Arial"/>
          <w:sz w:val="20"/>
          <w:szCs w:val="20"/>
        </w:rPr>
      </w:pPr>
      <w:r>
        <w:rPr>
          <w:rFonts w:ascii="Arial" w:hAnsi="Arial"/>
          <w:sz w:val="20"/>
          <w:szCs w:val="20"/>
        </w:rPr>
        <w:t xml:space="preserve">Head of </w:t>
      </w:r>
      <w:proofErr w:type="spellStart"/>
      <w:r>
        <w:rPr>
          <w:rFonts w:ascii="Arial" w:hAnsi="Arial"/>
          <w:sz w:val="20"/>
          <w:szCs w:val="20"/>
        </w:rPr>
        <w:t>Investor</w:t>
      </w:r>
      <w:proofErr w:type="spellEnd"/>
      <w:r>
        <w:rPr>
          <w:rFonts w:ascii="Arial" w:hAnsi="Arial"/>
          <w:sz w:val="20"/>
          <w:szCs w:val="20"/>
        </w:rPr>
        <w:t xml:space="preserve"> Relations (Médias et PR APAC)</w:t>
      </w:r>
    </w:p>
    <w:p w14:paraId="3F0D2DE6" w14:textId="454506EC" w:rsidR="00833540" w:rsidRPr="006152A9" w:rsidRDefault="00833540" w:rsidP="00833540">
      <w:pPr>
        <w:spacing w:after="0"/>
        <w:rPr>
          <w:rFonts w:ascii="Arial" w:eastAsia="Arial" w:hAnsi="Arial" w:cs="Arial"/>
          <w:sz w:val="20"/>
          <w:szCs w:val="20"/>
        </w:rPr>
      </w:pPr>
      <w:r>
        <w:rPr>
          <w:rFonts w:ascii="Arial" w:hAnsi="Arial"/>
          <w:sz w:val="20"/>
          <w:szCs w:val="20"/>
        </w:rPr>
        <w:t>aroedhammer@v-er.eu</w:t>
      </w:r>
    </w:p>
    <w:p w14:paraId="276D8BAE" w14:textId="45C6995E" w:rsidR="00833540" w:rsidRPr="006152A9" w:rsidRDefault="00833540" w:rsidP="00833540">
      <w:pPr>
        <w:spacing w:after="0"/>
        <w:rPr>
          <w:rFonts w:ascii="Arial" w:eastAsia="Arial" w:hAnsi="Arial" w:cs="Arial"/>
          <w:sz w:val="20"/>
          <w:szCs w:val="20"/>
        </w:rPr>
      </w:pPr>
      <w:r>
        <w:rPr>
          <w:rFonts w:ascii="Arial" w:hAnsi="Arial"/>
          <w:sz w:val="20"/>
          <w:szCs w:val="20"/>
        </w:rPr>
        <w:t xml:space="preserve">+61 (0) 428 520 107 </w:t>
      </w:r>
    </w:p>
    <w:p w14:paraId="7F297DC1" w14:textId="75CA4E7F" w:rsidR="00833540" w:rsidRPr="004328E9" w:rsidRDefault="00833540" w:rsidP="005062F7">
      <w:pPr>
        <w:spacing w:after="0"/>
        <w:rPr>
          <w:rFonts w:ascii="Arial" w:eastAsia="Arial" w:hAnsi="Arial" w:cs="Arial"/>
          <w:sz w:val="22"/>
          <w:szCs w:val="22"/>
        </w:rPr>
      </w:pPr>
    </w:p>
    <w:p w14:paraId="20242D88" w14:textId="26F3808A" w:rsidR="0078303E" w:rsidRPr="006152A9" w:rsidRDefault="0078303E" w:rsidP="005062F7">
      <w:pPr>
        <w:spacing w:after="0"/>
        <w:rPr>
          <w:rFonts w:ascii="Arial" w:eastAsia="Arial" w:hAnsi="Arial" w:cs="Arial"/>
          <w:sz w:val="22"/>
          <w:szCs w:val="22"/>
        </w:rPr>
      </w:pPr>
    </w:p>
    <w:p w14:paraId="5F6E401F" w14:textId="77777777" w:rsidR="00E74AFE" w:rsidRPr="006152A9" w:rsidRDefault="00E74AFE">
      <w:pPr>
        <w:rPr>
          <w:rFonts w:ascii="Arial" w:eastAsia="Arial" w:hAnsi="Arial" w:cs="Arial"/>
          <w:b/>
          <w:bCs/>
          <w:sz w:val="22"/>
          <w:szCs w:val="22"/>
        </w:rPr>
      </w:pPr>
      <w:r>
        <w:br w:type="page"/>
      </w:r>
    </w:p>
    <w:p w14:paraId="58E9F144" w14:textId="717975D9" w:rsidR="00C611D9" w:rsidRPr="006152A9" w:rsidRDefault="00C611D9" w:rsidP="00C611D9">
      <w:pPr>
        <w:spacing w:after="0"/>
        <w:rPr>
          <w:rFonts w:ascii="Arial" w:eastAsia="Arial" w:hAnsi="Arial" w:cs="Arial"/>
          <w:b/>
          <w:bCs/>
          <w:sz w:val="18"/>
          <w:szCs w:val="18"/>
        </w:rPr>
      </w:pPr>
      <w:r>
        <w:rPr>
          <w:rFonts w:ascii="Arial" w:hAnsi="Arial"/>
          <w:b/>
          <w:bCs/>
          <w:sz w:val="18"/>
          <w:szCs w:val="18"/>
        </w:rPr>
        <w:lastRenderedPageBreak/>
        <w:t>DÉCLARATIONS PROSPECTIVES</w:t>
      </w:r>
      <w:r w:rsidR="00015C21">
        <w:rPr>
          <w:rFonts w:ascii="Arial" w:hAnsi="Arial"/>
          <w:b/>
          <w:bCs/>
          <w:sz w:val="18"/>
          <w:szCs w:val="18"/>
        </w:rPr>
        <w:t xml:space="preserve"> DE STELLANTIS</w:t>
      </w:r>
    </w:p>
    <w:p w14:paraId="21D9900D" w14:textId="24850460" w:rsidR="00C611D9" w:rsidRPr="006152A9" w:rsidRDefault="00C611D9" w:rsidP="00C611D9">
      <w:pPr>
        <w:spacing w:after="0"/>
        <w:rPr>
          <w:rFonts w:ascii="Arial" w:eastAsia="Arial" w:hAnsi="Arial" w:cs="Arial"/>
          <w:i/>
          <w:sz w:val="18"/>
          <w:szCs w:val="18"/>
        </w:rPr>
      </w:pPr>
      <w:r>
        <w:rPr>
          <w:rFonts w:ascii="Arial" w:hAnsi="Arial"/>
          <w:i/>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Fonts w:ascii="Arial" w:hAnsi="Arial"/>
          <w:i/>
          <w:sz w:val="18"/>
          <w:szCs w:val="18"/>
        </w:rPr>
        <w:t>suite à</w:t>
      </w:r>
      <w:proofErr w:type="gramEnd"/>
      <w:r>
        <w:rPr>
          <w:rFonts w:ascii="Arial" w:hAnsi="Arial"/>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w:t>
      </w:r>
      <w:proofErr w:type="spellStart"/>
      <w:r>
        <w:rPr>
          <w:rFonts w:ascii="Arial" w:hAnsi="Arial"/>
          <w:i/>
          <w:sz w:val="18"/>
          <w:szCs w:val="18"/>
        </w:rPr>
        <w:t>Stellantis</w:t>
      </w:r>
      <w:proofErr w:type="spellEnd"/>
      <w:r>
        <w:rPr>
          <w:rFonts w:ascii="Arial" w:hAnsi="Arial"/>
          <w:i/>
          <w:sz w:val="18"/>
          <w:szCs w:val="18"/>
        </w:rPr>
        <w:t xml:space="preserve"> ainsi que sur ses projections et attentes </w:t>
      </w:r>
      <w:proofErr w:type="gramStart"/>
      <w:r>
        <w:rPr>
          <w:rFonts w:ascii="Arial" w:hAnsi="Arial"/>
          <w:i/>
          <w:sz w:val="18"/>
          <w:szCs w:val="18"/>
        </w:rPr>
        <w:t>futures vis-à-vis</w:t>
      </w:r>
      <w:proofErr w:type="gramEnd"/>
      <w:r>
        <w:rPr>
          <w:rFonts w:ascii="Arial" w:hAnsi="Arial"/>
          <w:i/>
          <w:sz w:val="18"/>
          <w:szCs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1E05AD0C" w14:textId="77777777" w:rsidR="006152A9" w:rsidRPr="006152A9" w:rsidRDefault="006152A9" w:rsidP="00C611D9">
      <w:pPr>
        <w:spacing w:after="0"/>
        <w:rPr>
          <w:rFonts w:ascii="Arial" w:eastAsia="Arial" w:hAnsi="Arial" w:cs="Arial"/>
          <w:i/>
          <w:sz w:val="18"/>
          <w:szCs w:val="18"/>
        </w:rPr>
      </w:pPr>
    </w:p>
    <w:p w14:paraId="32780E1A" w14:textId="5ACC547D" w:rsidR="00C611D9" w:rsidRPr="006152A9" w:rsidRDefault="00C611D9" w:rsidP="00C611D9">
      <w:pPr>
        <w:spacing w:after="0"/>
        <w:rPr>
          <w:rFonts w:ascii="Arial" w:eastAsia="Arial" w:hAnsi="Arial" w:cs="Arial"/>
          <w:i/>
          <w:sz w:val="18"/>
          <w:szCs w:val="18"/>
        </w:rPr>
      </w:pPr>
      <w:r>
        <w:rPr>
          <w:rFonts w:ascii="Arial" w:hAnsi="Arial"/>
          <w:i/>
          <w:sz w:val="18"/>
          <w:szCs w:val="18"/>
        </w:rPr>
        <w:t xml:space="preserve">Les résultats réels peuvent différer sensiblement de ceux exprimés dans les déclarations prospectives en raison de divers facteurs, notamment : l’impact de la pandémie de COVID-19, la capacité de </w:t>
      </w:r>
      <w:proofErr w:type="spellStart"/>
      <w:r>
        <w:rPr>
          <w:rFonts w:ascii="Arial" w:hAnsi="Arial"/>
          <w:i/>
          <w:sz w:val="18"/>
          <w:szCs w:val="18"/>
        </w:rPr>
        <w:t>Stellantis</w:t>
      </w:r>
      <w:proofErr w:type="spellEnd"/>
      <w:r>
        <w:rPr>
          <w:rFonts w:ascii="Arial" w:hAnsi="Arial"/>
          <w:i/>
          <w:sz w:val="18"/>
          <w:szCs w:val="18"/>
        </w:rPr>
        <w:t xml:space="preserve">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w:t>
      </w:r>
      <w:proofErr w:type="spellStart"/>
      <w:r>
        <w:rPr>
          <w:rFonts w:ascii="Arial" w:hAnsi="Arial"/>
          <w:i/>
          <w:sz w:val="18"/>
          <w:szCs w:val="18"/>
        </w:rPr>
        <w:t>Stellantis</w:t>
      </w:r>
      <w:proofErr w:type="spellEnd"/>
      <w:r>
        <w:rPr>
          <w:rFonts w:ascii="Arial" w:hAnsi="Arial"/>
          <w:i/>
          <w:sz w:val="18"/>
          <w:szCs w:val="18"/>
        </w:rPr>
        <w:t xml:space="preserve">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w:t>
      </w:r>
      <w:proofErr w:type="spellStart"/>
      <w:r>
        <w:rPr>
          <w:rFonts w:ascii="Arial" w:hAnsi="Arial"/>
          <w:i/>
          <w:sz w:val="18"/>
          <w:szCs w:val="18"/>
        </w:rPr>
        <w:t>Stellantis</w:t>
      </w:r>
      <w:proofErr w:type="spellEnd"/>
      <w:r>
        <w:rPr>
          <w:rFonts w:ascii="Arial" w:hAnsi="Arial"/>
          <w:i/>
          <w:sz w:val="18"/>
          <w:szCs w:val="18"/>
        </w:rPr>
        <w:t xml:space="preserve">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w:t>
      </w:r>
      <w:proofErr w:type="spellStart"/>
      <w:r>
        <w:rPr>
          <w:rFonts w:ascii="Arial" w:hAnsi="Arial"/>
          <w:i/>
          <w:sz w:val="18"/>
          <w:szCs w:val="18"/>
        </w:rPr>
        <w:t>Stellantis</w:t>
      </w:r>
      <w:proofErr w:type="spellEnd"/>
      <w:r>
        <w:rPr>
          <w:rFonts w:ascii="Arial" w:hAnsi="Arial"/>
          <w:i/>
          <w:sz w:val="18"/>
          <w:szCs w:val="18"/>
        </w:rPr>
        <w:t xml:space="preserve">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w:t>
      </w:r>
      <w:proofErr w:type="spellStart"/>
      <w:r>
        <w:rPr>
          <w:rFonts w:ascii="Arial" w:hAnsi="Arial"/>
          <w:i/>
          <w:sz w:val="18"/>
          <w:szCs w:val="18"/>
        </w:rPr>
        <w:t>Stellantis</w:t>
      </w:r>
      <w:proofErr w:type="spellEnd"/>
      <w:r>
        <w:rPr>
          <w:rFonts w:ascii="Arial" w:hAnsi="Arial"/>
          <w:i/>
          <w:sz w:val="18"/>
          <w:szCs w:val="18"/>
        </w:rPr>
        <w:t xml:space="preserve"> ; la capacité de </w:t>
      </w:r>
      <w:proofErr w:type="spellStart"/>
      <w:r>
        <w:rPr>
          <w:rFonts w:ascii="Arial" w:hAnsi="Arial"/>
          <w:i/>
          <w:sz w:val="18"/>
          <w:szCs w:val="18"/>
        </w:rPr>
        <w:t>Stellantis</w:t>
      </w:r>
      <w:proofErr w:type="spellEnd"/>
      <w:r>
        <w:rPr>
          <w:rFonts w:ascii="Arial" w:hAnsi="Arial"/>
          <w:i/>
          <w:sz w:val="18"/>
          <w:szCs w:val="18"/>
        </w:rPr>
        <w:t xml:space="preserve">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w:t>
      </w:r>
      <w:proofErr w:type="spellStart"/>
      <w:r>
        <w:rPr>
          <w:rFonts w:ascii="Arial" w:hAnsi="Arial"/>
          <w:i/>
          <w:sz w:val="18"/>
          <w:szCs w:val="18"/>
        </w:rPr>
        <w:t>Stellantis</w:t>
      </w:r>
      <w:proofErr w:type="spellEnd"/>
      <w:r>
        <w:rPr>
          <w:rFonts w:ascii="Arial" w:hAnsi="Arial"/>
          <w:i/>
          <w:sz w:val="18"/>
          <w:szCs w:val="18"/>
        </w:rPr>
        <w:t>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et d’autres risques et incertitudes.</w:t>
      </w:r>
    </w:p>
    <w:p w14:paraId="6BD222EA" w14:textId="77777777" w:rsidR="006152A9" w:rsidRPr="006152A9" w:rsidRDefault="006152A9" w:rsidP="00C611D9">
      <w:pPr>
        <w:spacing w:after="0"/>
        <w:rPr>
          <w:rFonts w:ascii="Arial" w:eastAsia="Arial" w:hAnsi="Arial" w:cs="Arial"/>
          <w:i/>
          <w:sz w:val="18"/>
          <w:szCs w:val="18"/>
        </w:rPr>
      </w:pPr>
    </w:p>
    <w:p w14:paraId="42C1CAF2" w14:textId="77777777" w:rsidR="00C611D9" w:rsidRPr="006152A9" w:rsidRDefault="00C611D9" w:rsidP="00C611D9">
      <w:pPr>
        <w:spacing w:after="0"/>
        <w:rPr>
          <w:rFonts w:ascii="Arial" w:eastAsia="Arial" w:hAnsi="Arial" w:cs="Arial"/>
          <w:sz w:val="18"/>
          <w:szCs w:val="18"/>
        </w:rPr>
      </w:pPr>
      <w:r>
        <w:rPr>
          <w:rFonts w:ascii="Arial" w:hAnsi="Arial"/>
          <w:i/>
          <w:sz w:val="18"/>
          <w:szCs w:val="18"/>
        </w:rPr>
        <w:t xml:space="preserve">Toutes les déclarations prospectives contenues dans cette communication sont valables à la date des présentes, et </w:t>
      </w:r>
      <w:proofErr w:type="spellStart"/>
      <w:r>
        <w:rPr>
          <w:rFonts w:ascii="Arial" w:hAnsi="Arial"/>
          <w:i/>
          <w:sz w:val="18"/>
          <w:szCs w:val="18"/>
        </w:rPr>
        <w:t>Stellantis</w:t>
      </w:r>
      <w:proofErr w:type="spellEnd"/>
      <w:r>
        <w:rPr>
          <w:rFonts w:ascii="Arial" w:hAnsi="Arial"/>
          <w:i/>
          <w:sz w:val="18"/>
          <w:szCs w:val="18"/>
        </w:rPr>
        <w:t xml:space="preserve"> ne prend aucun engagement de mettre à jour ou de réviser publiquement lesdites déclarations prospectives. De plus amples informations concernant </w:t>
      </w:r>
      <w:proofErr w:type="spellStart"/>
      <w:r>
        <w:rPr>
          <w:rFonts w:ascii="Arial" w:hAnsi="Arial"/>
          <w:i/>
          <w:sz w:val="18"/>
          <w:szCs w:val="18"/>
        </w:rPr>
        <w:t>Stellantis</w:t>
      </w:r>
      <w:proofErr w:type="spellEnd"/>
      <w:r>
        <w:rPr>
          <w:rFonts w:ascii="Arial" w:hAnsi="Arial"/>
          <w:i/>
          <w:sz w:val="18"/>
          <w:szCs w:val="18"/>
        </w:rPr>
        <w:t xml:space="preserve"> et ses activités, y compris les facteurs susceptibles d’impacter de manière significative les résultats financiers de </w:t>
      </w:r>
      <w:proofErr w:type="spellStart"/>
      <w:r>
        <w:rPr>
          <w:rFonts w:ascii="Arial" w:hAnsi="Arial"/>
          <w:i/>
          <w:sz w:val="18"/>
          <w:szCs w:val="18"/>
        </w:rPr>
        <w:t>Stellantis</w:t>
      </w:r>
      <w:proofErr w:type="spellEnd"/>
      <w:r>
        <w:rPr>
          <w:rFonts w:ascii="Arial" w:hAnsi="Arial"/>
          <w:i/>
          <w:sz w:val="18"/>
          <w:szCs w:val="18"/>
        </w:rPr>
        <w:t xml:space="preserve">, sont incluses dans les rapports et dossiers de </w:t>
      </w:r>
      <w:proofErr w:type="spellStart"/>
      <w:r>
        <w:rPr>
          <w:rFonts w:ascii="Arial" w:hAnsi="Arial"/>
          <w:i/>
          <w:sz w:val="18"/>
          <w:szCs w:val="18"/>
        </w:rPr>
        <w:t>Stellantis</w:t>
      </w:r>
      <w:proofErr w:type="spellEnd"/>
      <w:r>
        <w:rPr>
          <w:rFonts w:ascii="Arial" w:hAnsi="Arial"/>
          <w:i/>
          <w:sz w:val="18"/>
          <w:szCs w:val="18"/>
        </w:rPr>
        <w:t xml:space="preserve"> déposés auprès de l’U.S. Securities and Exchange Commission et de l’AFM.</w:t>
      </w:r>
    </w:p>
    <w:p w14:paraId="12AB9C3B" w14:textId="77777777" w:rsidR="00433E8D" w:rsidRPr="006152A9" w:rsidRDefault="00433E8D" w:rsidP="005062F7">
      <w:pPr>
        <w:spacing w:after="0"/>
        <w:rPr>
          <w:rFonts w:ascii="Arial" w:eastAsia="Arial" w:hAnsi="Arial" w:cs="Arial"/>
          <w:sz w:val="18"/>
          <w:szCs w:val="18"/>
        </w:rPr>
      </w:pPr>
    </w:p>
    <w:p w14:paraId="252BA1DB" w14:textId="77777777" w:rsidR="00587BA7" w:rsidRPr="004328E9" w:rsidRDefault="00587BA7" w:rsidP="007A4611">
      <w:pPr>
        <w:spacing w:after="0"/>
        <w:rPr>
          <w:rFonts w:ascii="Arial" w:eastAsiaTheme="minorEastAsia" w:hAnsi="Arial" w:cs="Arial"/>
          <w:b/>
          <w:sz w:val="18"/>
          <w:szCs w:val="18"/>
        </w:rPr>
      </w:pPr>
    </w:p>
    <w:p w14:paraId="42A9FC18" w14:textId="77777777" w:rsidR="006152A9" w:rsidRPr="004328E9" w:rsidRDefault="006152A9" w:rsidP="007A4611">
      <w:pPr>
        <w:spacing w:after="0"/>
        <w:rPr>
          <w:rFonts w:ascii="Arial" w:eastAsiaTheme="minorEastAsia" w:hAnsi="Arial" w:cs="Arial"/>
          <w:b/>
          <w:sz w:val="18"/>
          <w:szCs w:val="18"/>
        </w:rPr>
      </w:pPr>
    </w:p>
    <w:p w14:paraId="3C597C4F" w14:textId="77777777" w:rsidR="006152A9" w:rsidRPr="004328E9" w:rsidRDefault="006152A9" w:rsidP="007A4611">
      <w:pPr>
        <w:spacing w:after="0"/>
        <w:rPr>
          <w:rFonts w:ascii="Arial" w:eastAsiaTheme="minorEastAsia" w:hAnsi="Arial" w:cs="Arial"/>
          <w:b/>
          <w:sz w:val="18"/>
          <w:szCs w:val="18"/>
        </w:rPr>
      </w:pPr>
    </w:p>
    <w:p w14:paraId="6E4A0E69" w14:textId="47CE546B" w:rsidR="007A4611" w:rsidRPr="006152A9" w:rsidRDefault="00F1556C" w:rsidP="007A4611">
      <w:pPr>
        <w:spacing w:after="0"/>
        <w:rPr>
          <w:rFonts w:ascii="Arial" w:eastAsiaTheme="minorEastAsia" w:hAnsi="Arial" w:cs="Arial"/>
          <w:b/>
          <w:sz w:val="18"/>
          <w:szCs w:val="18"/>
        </w:rPr>
      </w:pPr>
      <w:r>
        <w:rPr>
          <w:rFonts w:ascii="Arial" w:hAnsi="Arial"/>
          <w:b/>
          <w:sz w:val="18"/>
          <w:szCs w:val="18"/>
        </w:rPr>
        <w:t>CLAUSE DE NON-RESPONSABILITÉ</w:t>
      </w:r>
      <w:r w:rsidR="00015C21">
        <w:rPr>
          <w:rFonts w:ascii="Arial" w:hAnsi="Arial"/>
          <w:b/>
          <w:sz w:val="18"/>
          <w:szCs w:val="18"/>
        </w:rPr>
        <w:t xml:space="preserve"> DE VULCAN</w:t>
      </w:r>
    </w:p>
    <w:p w14:paraId="2A17D2CC" w14:textId="77777777" w:rsidR="007A4611" w:rsidRPr="00015C21" w:rsidRDefault="007A4611" w:rsidP="007A4611">
      <w:pPr>
        <w:spacing w:after="0"/>
        <w:rPr>
          <w:rFonts w:ascii="Arial" w:eastAsiaTheme="minorEastAsia" w:hAnsi="Arial" w:cs="Arial"/>
          <w:i/>
          <w:iCs/>
          <w:sz w:val="18"/>
          <w:szCs w:val="18"/>
        </w:rPr>
      </w:pPr>
      <w:r w:rsidRPr="00015C21">
        <w:rPr>
          <w:rFonts w:ascii="Arial" w:hAnsi="Arial"/>
          <w:i/>
          <w:iCs/>
          <w:sz w:val="18"/>
          <w:szCs w:val="18"/>
        </w:rPr>
        <w:t>Certaines des déclarations apparaissant dans cette annonce pourront prendre la forme de déclarations prospectives. Vous devez avoir conscience que ces déclarations constituent uniquement des prévisions et sont, à ce titre, soumises à des incertitudes et risques inhérents. Ces risques et incertitudes incluent des éléments et des risques spécifiques aux secteurs dans lesquels Vulcan opère ou propose d’opérer, ainsi que les conditions économiques générales, les taux de change et d’intérêt en vigueur, et la situation des marchés financiers, entre autres facteurs. Les événements ou résultats réels peuvent différer sensiblement de ceux exprimés ou impliqués dans toute déclaration prospective. Les déclarations prospectives ne constituent pas des garanties ou des représentations de performance future ou de tout autre sujet concernant l’avenir, qui seront influencés par un certain nombre de facteurs et soumis à différentes incertitudes et éventualités, dont la plupart seront hors du contrôle de Vulcan.</w:t>
      </w:r>
    </w:p>
    <w:p w14:paraId="6EFEB14D" w14:textId="77777777" w:rsidR="007A4611" w:rsidRPr="00015C21" w:rsidRDefault="007A4611" w:rsidP="007A4611">
      <w:pPr>
        <w:spacing w:after="0"/>
        <w:rPr>
          <w:rFonts w:ascii="Arial" w:eastAsiaTheme="minorEastAsia" w:hAnsi="Arial" w:cs="Arial"/>
          <w:i/>
          <w:iCs/>
          <w:sz w:val="18"/>
          <w:szCs w:val="18"/>
        </w:rPr>
      </w:pPr>
    </w:p>
    <w:p w14:paraId="3BE4C4F8" w14:textId="239EC865" w:rsidR="007A4611" w:rsidRPr="00015C21" w:rsidRDefault="007A4611" w:rsidP="007A4611">
      <w:pPr>
        <w:spacing w:after="0"/>
        <w:rPr>
          <w:rFonts w:ascii="Arial" w:eastAsiaTheme="minorEastAsia" w:hAnsi="Arial" w:cs="Arial"/>
          <w:i/>
          <w:iCs/>
          <w:sz w:val="18"/>
          <w:szCs w:val="18"/>
        </w:rPr>
      </w:pPr>
      <w:r w:rsidRPr="00015C21">
        <w:rPr>
          <w:rFonts w:ascii="Arial" w:hAnsi="Arial"/>
          <w:i/>
          <w:iCs/>
          <w:sz w:val="18"/>
          <w:szCs w:val="18"/>
        </w:rPr>
        <w:t xml:space="preserve">Vulcan ne prend aucun engagement de mettre à jour ou de réviser publiquement les présentes déclarations prospectives afin de refléter des événements ou des circonstances survenant après la date d’aujourd’hui, ou la survenue d’événements imprévus. Nous ne formulons aucune déclaration ou garantie, explicite ou implicite, quant à la justesse, la précision, l’exhaustivité ou l’exactitude des informations, opinions ou conclusions incluses dans cette annonce. Dans les limites autorisées par la loi, personne de chez Vulcan, que ce </w:t>
      </w:r>
      <w:proofErr w:type="gramStart"/>
      <w:r w:rsidRPr="00015C21">
        <w:rPr>
          <w:rFonts w:ascii="Arial" w:hAnsi="Arial"/>
          <w:i/>
          <w:iCs/>
          <w:sz w:val="18"/>
          <w:szCs w:val="18"/>
        </w:rPr>
        <w:t>soit</w:t>
      </w:r>
      <w:proofErr w:type="gramEnd"/>
      <w:r w:rsidRPr="00015C21">
        <w:rPr>
          <w:rFonts w:ascii="Arial" w:hAnsi="Arial"/>
          <w:i/>
          <w:iCs/>
          <w:sz w:val="18"/>
          <w:szCs w:val="18"/>
        </w:rPr>
        <w:t xml:space="preserve"> ses directeurs, employés, conseillers ou agents, ni aucune autre personne, ne saurait être tenue pour responsable de toute perte résultant de l’utilisation des informations mentionnées dans la présente annonce. Vous êtes prié(e) de ne pas accorder une confiance exagérée à ces déclarations prospectives. Les déclarations prospectives incluses dans cette annonce reflètent des positions valables uniquement à la date des présentes.</w:t>
      </w:r>
    </w:p>
    <w:p w14:paraId="1D7A8A15" w14:textId="77777777" w:rsidR="00E74AFE" w:rsidRPr="00015C21" w:rsidRDefault="00E74AFE" w:rsidP="007A4611">
      <w:pPr>
        <w:spacing w:after="0"/>
        <w:rPr>
          <w:rFonts w:ascii="Arial" w:eastAsiaTheme="minorEastAsia" w:hAnsi="Arial" w:cs="Arial"/>
          <w:i/>
          <w:iCs/>
          <w:sz w:val="18"/>
          <w:szCs w:val="18"/>
        </w:rPr>
      </w:pPr>
    </w:p>
    <w:p w14:paraId="52652A72" w14:textId="77777777" w:rsidR="007A4611" w:rsidRPr="00015C21" w:rsidRDefault="007A4611" w:rsidP="007A4611">
      <w:pPr>
        <w:spacing w:after="0"/>
        <w:rPr>
          <w:rFonts w:ascii="Arial" w:eastAsiaTheme="minorEastAsia" w:hAnsi="Arial" w:cs="Arial"/>
          <w:i/>
          <w:iCs/>
          <w:sz w:val="18"/>
          <w:szCs w:val="18"/>
        </w:rPr>
      </w:pPr>
      <w:r w:rsidRPr="00015C21">
        <w:rPr>
          <w:rFonts w:ascii="Arial" w:hAnsi="Arial"/>
          <w:i/>
          <w:iCs/>
          <w:sz w:val="18"/>
          <w:szCs w:val="18"/>
        </w:rPr>
        <w:t>Cette annonce ne constitue pas une offre, invitation ou recommandation de souscrire ou d’acquérir des titres Vulcan. De la même manière, cette annonce ne constitue en aucune façon un conseil sur vos finances ou vos placements (ni un conseil d’ordre fiscal, comptable ou juridique), et elle n’est pas destinée à être utilisée comme base pour une décision d’investissement. Les investisseurs doivent consulter leur propre conseiller avant de prendre une quelconque décision de placement.</w:t>
      </w:r>
    </w:p>
    <w:p w14:paraId="0E1A34C7" w14:textId="77777777" w:rsidR="007A4611" w:rsidRPr="00015C21" w:rsidRDefault="007A4611" w:rsidP="007A4611">
      <w:pPr>
        <w:spacing w:after="0"/>
        <w:rPr>
          <w:rFonts w:ascii="Arial" w:eastAsiaTheme="minorEastAsia" w:hAnsi="Arial" w:cs="Arial"/>
          <w:i/>
          <w:iCs/>
          <w:sz w:val="18"/>
          <w:szCs w:val="18"/>
        </w:rPr>
      </w:pPr>
    </w:p>
    <w:p w14:paraId="1E677636" w14:textId="77777777" w:rsidR="007A4611" w:rsidRPr="00015C21" w:rsidRDefault="007A4611" w:rsidP="007A4611">
      <w:pPr>
        <w:spacing w:after="0"/>
        <w:rPr>
          <w:rFonts w:ascii="Arial" w:eastAsiaTheme="minorEastAsia" w:hAnsi="Arial" w:cs="Arial"/>
          <w:i/>
          <w:iCs/>
          <w:sz w:val="18"/>
          <w:szCs w:val="18"/>
        </w:rPr>
      </w:pPr>
      <w:r w:rsidRPr="00015C21">
        <w:rPr>
          <w:rFonts w:ascii="Arial" w:hAnsi="Arial"/>
          <w:i/>
          <w:iCs/>
          <w:sz w:val="18"/>
          <w:szCs w:val="18"/>
        </w:rPr>
        <w:t>Déclaration de la personne compétente :</w:t>
      </w:r>
    </w:p>
    <w:p w14:paraId="022EA6C6" w14:textId="77777777" w:rsidR="007A4611" w:rsidRPr="00015C21" w:rsidRDefault="007A4611" w:rsidP="007A4611">
      <w:pPr>
        <w:spacing w:after="0"/>
        <w:rPr>
          <w:rFonts w:ascii="Arial" w:eastAsiaTheme="minorEastAsia" w:hAnsi="Arial" w:cs="Arial"/>
          <w:i/>
          <w:iCs/>
          <w:sz w:val="18"/>
          <w:szCs w:val="18"/>
        </w:rPr>
      </w:pPr>
      <w:r w:rsidRPr="00015C21">
        <w:rPr>
          <w:rFonts w:ascii="Arial" w:hAnsi="Arial"/>
          <w:i/>
          <w:iCs/>
          <w:sz w:val="18"/>
          <w:szCs w:val="18"/>
        </w:rPr>
        <w:t xml:space="preserve">Les informations de ce rapport en lien avec les ressources minérales et les réserves de minerai (respectivement) du projet </w:t>
      </w:r>
      <w:proofErr w:type="spellStart"/>
      <w:r w:rsidRPr="00015C21">
        <w:rPr>
          <w:rFonts w:ascii="Arial" w:hAnsi="Arial"/>
          <w:i/>
          <w:iCs/>
          <w:sz w:val="18"/>
          <w:szCs w:val="18"/>
        </w:rPr>
        <w:t>Zero</w:t>
      </w:r>
      <w:proofErr w:type="spellEnd"/>
      <w:r w:rsidRPr="00015C21">
        <w:rPr>
          <w:rFonts w:ascii="Arial" w:hAnsi="Arial"/>
          <w:i/>
          <w:iCs/>
          <w:sz w:val="18"/>
          <w:szCs w:val="18"/>
        </w:rPr>
        <w:t xml:space="preserve"> Carbon </w:t>
      </w:r>
      <w:proofErr w:type="spellStart"/>
      <w:r w:rsidRPr="00015C21">
        <w:rPr>
          <w:rFonts w:ascii="Arial" w:hAnsi="Arial"/>
          <w:i/>
          <w:iCs/>
          <w:sz w:val="18"/>
          <w:szCs w:val="18"/>
        </w:rPr>
        <w:t>Lithium</w:t>
      </w:r>
      <w:r w:rsidRPr="00015C21">
        <w:rPr>
          <w:rFonts w:ascii="Arial" w:hAnsi="Arial"/>
          <w:i/>
          <w:iCs/>
          <w:sz w:val="18"/>
          <w:szCs w:val="18"/>
          <w:vertAlign w:val="superscript"/>
        </w:rPr>
        <w:t>TM</w:t>
      </w:r>
      <w:proofErr w:type="spellEnd"/>
      <w:r w:rsidRPr="00015C21">
        <w:rPr>
          <w:rFonts w:ascii="Arial" w:hAnsi="Arial"/>
          <w:i/>
          <w:iCs/>
          <w:sz w:val="18"/>
          <w:szCs w:val="18"/>
        </w:rPr>
        <w:t xml:space="preserve"> de l’entreprise sont extraites des annonces ASX effectuées par Vulcan le 15 décembre 2020 (« </w:t>
      </w:r>
      <w:proofErr w:type="spellStart"/>
      <w:r w:rsidRPr="00015C21">
        <w:rPr>
          <w:rFonts w:ascii="Arial" w:hAnsi="Arial"/>
          <w:i/>
          <w:iCs/>
          <w:sz w:val="18"/>
          <w:szCs w:val="18"/>
        </w:rPr>
        <w:t>Updated</w:t>
      </w:r>
      <w:proofErr w:type="spellEnd"/>
      <w:r w:rsidRPr="00015C21">
        <w:rPr>
          <w:rFonts w:ascii="Arial" w:hAnsi="Arial"/>
          <w:i/>
          <w:iCs/>
          <w:sz w:val="18"/>
          <w:szCs w:val="18"/>
        </w:rPr>
        <w:t xml:space="preserve"> </w:t>
      </w:r>
      <w:proofErr w:type="spellStart"/>
      <w:r w:rsidRPr="00015C21">
        <w:rPr>
          <w:rFonts w:ascii="Arial" w:hAnsi="Arial"/>
          <w:i/>
          <w:iCs/>
          <w:sz w:val="18"/>
          <w:szCs w:val="18"/>
        </w:rPr>
        <w:t>Ortenau</w:t>
      </w:r>
      <w:proofErr w:type="spellEnd"/>
      <w:r w:rsidRPr="00015C21">
        <w:rPr>
          <w:rFonts w:ascii="Arial" w:hAnsi="Arial"/>
          <w:i/>
          <w:iCs/>
          <w:sz w:val="18"/>
          <w:szCs w:val="18"/>
        </w:rPr>
        <w:t xml:space="preserve"> </w:t>
      </w:r>
      <w:proofErr w:type="spellStart"/>
      <w:r w:rsidRPr="00015C21">
        <w:rPr>
          <w:rFonts w:ascii="Arial" w:hAnsi="Arial"/>
          <w:i/>
          <w:iCs/>
          <w:sz w:val="18"/>
          <w:szCs w:val="18"/>
        </w:rPr>
        <w:t>Indicated</w:t>
      </w:r>
      <w:proofErr w:type="spellEnd"/>
      <w:r w:rsidRPr="00015C21">
        <w:rPr>
          <w:rFonts w:ascii="Arial" w:hAnsi="Arial"/>
          <w:i/>
          <w:iCs/>
          <w:sz w:val="18"/>
          <w:szCs w:val="18"/>
        </w:rPr>
        <w:t xml:space="preserve"> and </w:t>
      </w:r>
      <w:proofErr w:type="spellStart"/>
      <w:r w:rsidRPr="00015C21">
        <w:rPr>
          <w:rFonts w:ascii="Arial" w:hAnsi="Arial"/>
          <w:i/>
          <w:iCs/>
          <w:sz w:val="18"/>
          <w:szCs w:val="18"/>
        </w:rPr>
        <w:t>Inferred</w:t>
      </w:r>
      <w:proofErr w:type="spellEnd"/>
      <w:r w:rsidRPr="00015C21">
        <w:rPr>
          <w:rFonts w:ascii="Arial" w:hAnsi="Arial"/>
          <w:i/>
          <w:iCs/>
          <w:sz w:val="18"/>
          <w:szCs w:val="18"/>
        </w:rPr>
        <w:t xml:space="preserve"> Resource ») et le 15 janvier 2021 (« Positive Pre-</w:t>
      </w:r>
      <w:proofErr w:type="spellStart"/>
      <w:r w:rsidRPr="00015C21">
        <w:rPr>
          <w:rFonts w:ascii="Arial" w:hAnsi="Arial"/>
          <w:i/>
          <w:iCs/>
          <w:sz w:val="18"/>
          <w:szCs w:val="18"/>
        </w:rPr>
        <w:t>Feasibility</w:t>
      </w:r>
      <w:proofErr w:type="spellEnd"/>
      <w:r w:rsidRPr="00015C21">
        <w:rPr>
          <w:rFonts w:ascii="Arial" w:hAnsi="Arial"/>
          <w:i/>
          <w:iCs/>
          <w:sz w:val="18"/>
          <w:szCs w:val="18"/>
        </w:rPr>
        <w:t xml:space="preserve"> </w:t>
      </w:r>
      <w:proofErr w:type="spellStart"/>
      <w:r w:rsidRPr="00015C21">
        <w:rPr>
          <w:rFonts w:ascii="Arial" w:hAnsi="Arial"/>
          <w:i/>
          <w:iCs/>
          <w:sz w:val="18"/>
          <w:szCs w:val="18"/>
        </w:rPr>
        <w:t>Study</w:t>
      </w:r>
      <w:proofErr w:type="spellEnd"/>
      <w:r w:rsidRPr="00015C21">
        <w:rPr>
          <w:rFonts w:ascii="Arial" w:hAnsi="Arial"/>
          <w:i/>
          <w:iCs/>
          <w:sz w:val="18"/>
          <w:szCs w:val="18"/>
        </w:rPr>
        <w:t> »), disponibles sur www.v-er.eu. Les informations de ce rapport en lien avec les ressources minérales d’</w:t>
      </w:r>
      <w:proofErr w:type="spellStart"/>
      <w:r w:rsidRPr="00015C21">
        <w:rPr>
          <w:rFonts w:ascii="Arial" w:hAnsi="Arial"/>
          <w:i/>
          <w:iCs/>
          <w:sz w:val="18"/>
          <w:szCs w:val="18"/>
        </w:rPr>
        <w:t>Insheim</w:t>
      </w:r>
      <w:proofErr w:type="spellEnd"/>
      <w:r w:rsidRPr="00015C21">
        <w:rPr>
          <w:rFonts w:ascii="Arial" w:hAnsi="Arial"/>
          <w:i/>
          <w:iCs/>
          <w:sz w:val="18"/>
          <w:szCs w:val="18"/>
        </w:rPr>
        <w:t xml:space="preserve"> sont extraites des annonces ASX effectuées par Vulcan le 20 janvier 2020 (« Maiden </w:t>
      </w:r>
      <w:proofErr w:type="spellStart"/>
      <w:r w:rsidRPr="00015C21">
        <w:rPr>
          <w:rFonts w:ascii="Arial" w:hAnsi="Arial"/>
          <w:i/>
          <w:iCs/>
          <w:sz w:val="18"/>
          <w:szCs w:val="18"/>
        </w:rPr>
        <w:t>Indicated</w:t>
      </w:r>
      <w:proofErr w:type="spellEnd"/>
      <w:r w:rsidRPr="00015C21">
        <w:rPr>
          <w:rFonts w:ascii="Arial" w:hAnsi="Arial"/>
          <w:i/>
          <w:iCs/>
          <w:sz w:val="18"/>
          <w:szCs w:val="18"/>
        </w:rPr>
        <w:t xml:space="preserve"> Resource </w:t>
      </w:r>
      <w:proofErr w:type="spellStart"/>
      <w:r w:rsidRPr="00015C21">
        <w:rPr>
          <w:rFonts w:ascii="Arial" w:hAnsi="Arial"/>
          <w:i/>
          <w:iCs/>
          <w:sz w:val="18"/>
          <w:szCs w:val="18"/>
        </w:rPr>
        <w:t>Insheim</w:t>
      </w:r>
      <w:proofErr w:type="spellEnd"/>
      <w:r w:rsidRPr="00015C21">
        <w:rPr>
          <w:rFonts w:ascii="Arial" w:hAnsi="Arial"/>
          <w:i/>
          <w:iCs/>
          <w:sz w:val="18"/>
          <w:szCs w:val="18"/>
        </w:rPr>
        <w:t xml:space="preserve"> Vulcan </w:t>
      </w:r>
      <w:proofErr w:type="spellStart"/>
      <w:r w:rsidRPr="00015C21">
        <w:rPr>
          <w:rFonts w:ascii="Arial" w:hAnsi="Arial"/>
          <w:i/>
          <w:iCs/>
          <w:sz w:val="18"/>
          <w:szCs w:val="18"/>
        </w:rPr>
        <w:t>Zero</w:t>
      </w:r>
      <w:proofErr w:type="spellEnd"/>
      <w:r w:rsidRPr="00015C21">
        <w:rPr>
          <w:rFonts w:ascii="Arial" w:hAnsi="Arial"/>
          <w:i/>
          <w:iCs/>
          <w:sz w:val="18"/>
          <w:szCs w:val="18"/>
        </w:rPr>
        <w:t xml:space="preserve"> Carbon Lithium »), disponibles sur www.v-er.eu. L’entreprise confirme ne pas être informée de nouvelle information ou donnée susceptible d’affecter sensiblement les informations incluses dans les annonces de marché originales et que tous les paramètres techniques et hypothèses importantes qui sous-tendent les estimations incluses dans les annonces de marché concernées continuent d’être applicables et n’ont pas changé de manière significative. L’entreprise confirme que la forme et le contexte dans lesquels les conclusions de la personne compétente sont présentées n’ont pas été modifiés de manière significative par rapport aux annonces de marché originales. </w:t>
      </w:r>
    </w:p>
    <w:p w14:paraId="33795DBA" w14:textId="77777777" w:rsidR="007A4611" w:rsidRPr="00015C21" w:rsidRDefault="007A4611" w:rsidP="005062F7">
      <w:pPr>
        <w:spacing w:after="0"/>
        <w:rPr>
          <w:rFonts w:ascii="Arial" w:eastAsiaTheme="minorEastAsia" w:hAnsi="Arial" w:cs="Arial"/>
          <w:i/>
          <w:iCs/>
          <w:sz w:val="22"/>
          <w:szCs w:val="22"/>
        </w:rPr>
      </w:pPr>
    </w:p>
    <w:p w14:paraId="2618A018" w14:textId="344B51EF" w:rsidR="00D90200" w:rsidRPr="00015C21" w:rsidRDefault="00D90200">
      <w:pPr>
        <w:spacing w:after="0"/>
        <w:jc w:val="left"/>
        <w:rPr>
          <w:rFonts w:ascii="Arial" w:hAnsi="Arial" w:cs="Arial"/>
          <w:b/>
          <w:i/>
          <w:iCs/>
          <w:sz w:val="22"/>
          <w:szCs w:val="22"/>
        </w:rPr>
      </w:pPr>
    </w:p>
    <w:sectPr w:rsidR="00D90200" w:rsidRPr="00015C21" w:rsidSect="009C3A2C">
      <w:footerReference w:type="default" r:id="rId14"/>
      <w:headerReference w:type="first" r:id="rId15"/>
      <w:pgSz w:w="12242" w:h="15842"/>
      <w:pgMar w:top="418" w:right="1928" w:bottom="450" w:left="1928" w:header="1170"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7525" w14:textId="77777777" w:rsidR="003B0BC5" w:rsidRDefault="003B0BC5">
      <w:pPr>
        <w:spacing w:after="0"/>
      </w:pPr>
      <w:r>
        <w:separator/>
      </w:r>
    </w:p>
  </w:endnote>
  <w:endnote w:type="continuationSeparator" w:id="0">
    <w:p w14:paraId="4D9A6C58" w14:textId="77777777" w:rsidR="003B0BC5" w:rsidRDefault="003B0BC5">
      <w:pPr>
        <w:spacing w:after="0"/>
      </w:pPr>
      <w:r>
        <w:continuationSeparator/>
      </w:r>
    </w:p>
  </w:endnote>
  <w:endnote w:type="continuationNotice" w:id="1">
    <w:p w14:paraId="5528856A" w14:textId="77777777" w:rsidR="003B0BC5" w:rsidRDefault="003B0B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
    <w:altName w:val="Times New Roman"/>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724E" w14:textId="77777777" w:rsidR="003B0BC5" w:rsidRDefault="003B0BC5">
      <w:pPr>
        <w:spacing w:after="0"/>
      </w:pPr>
      <w:r>
        <w:separator/>
      </w:r>
    </w:p>
  </w:footnote>
  <w:footnote w:type="continuationSeparator" w:id="0">
    <w:p w14:paraId="1DAAB47C" w14:textId="77777777" w:rsidR="003B0BC5" w:rsidRDefault="003B0BC5">
      <w:pPr>
        <w:spacing w:after="0"/>
      </w:pPr>
      <w:r>
        <w:continuationSeparator/>
      </w:r>
    </w:p>
  </w:footnote>
  <w:footnote w:type="continuationNotice" w:id="1">
    <w:p w14:paraId="37D18596" w14:textId="77777777" w:rsidR="003B0BC5" w:rsidRDefault="003B0B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3090CEC0" w:rsidR="00D90200" w:rsidRPr="004E387D" w:rsidRDefault="00604CCC" w:rsidP="000072F8">
    <w:pPr>
      <w:pStyle w:val="Header"/>
      <w:tabs>
        <w:tab w:val="left" w:pos="3240"/>
        <w:tab w:val="left" w:pos="4980"/>
      </w:tabs>
      <w:ind w:hanging="450"/>
      <w:jc w:val="center"/>
    </w:pPr>
    <w:r>
      <w:rPr>
        <w:noProof/>
      </w:rPr>
      <w:drawing>
        <wp:inline distT="0" distB="0" distL="0" distR="0" wp14:anchorId="2C68055B" wp14:editId="7EBFAAF0">
          <wp:extent cx="5229225" cy="981075"/>
          <wp:effectExtent l="0" t="0" r="0" b="0"/>
          <wp:docPr id="23" name="Picture 23" descr="Logo, company name&#10;&#10;Description automatically generated">
            <a:extLst xmlns:a="http://schemas.openxmlformats.org/drawingml/2006/main">
              <a:ext uri="{FF2B5EF4-FFF2-40B4-BE49-F238E27FC236}">
                <a16:creationId xmlns:a16="http://schemas.microsoft.com/office/drawing/2014/main" id="{AFCCF1C3-4158-4C0C-9644-11C434D224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company name&#10;&#10;Description automatically generated">
                    <a:extLst>
                      <a:ext uri="{FF2B5EF4-FFF2-40B4-BE49-F238E27FC236}">
                        <a16:creationId xmlns:a16="http://schemas.microsoft.com/office/drawing/2014/main" id="{AFCCF1C3-4158-4C0C-9644-11C434D224EE}"/>
                      </a:ext>
                    </a:extLst>
                  </pic:cNvPr>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33387" r="1801" b="35910"/>
                  <a:stretch/>
                </pic:blipFill>
                <pic:spPr bwMode="auto">
                  <a:xfrm>
                    <a:off x="0" y="0"/>
                    <a:ext cx="5229225" cy="9810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C99"/>
    <w:multiLevelType w:val="hybridMultilevel"/>
    <w:tmpl w:val="4FF26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72F8"/>
    <w:rsid w:val="00010C1D"/>
    <w:rsid w:val="000127F3"/>
    <w:rsid w:val="00015C21"/>
    <w:rsid w:val="00020AE6"/>
    <w:rsid w:val="00024F8E"/>
    <w:rsid w:val="000403C6"/>
    <w:rsid w:val="00062B89"/>
    <w:rsid w:val="0006441F"/>
    <w:rsid w:val="000673A9"/>
    <w:rsid w:val="00076929"/>
    <w:rsid w:val="00082DA3"/>
    <w:rsid w:val="00085D74"/>
    <w:rsid w:val="00090DE0"/>
    <w:rsid w:val="000A366F"/>
    <w:rsid w:val="000A3E0E"/>
    <w:rsid w:val="000A5B13"/>
    <w:rsid w:val="000B0968"/>
    <w:rsid w:val="000B2E42"/>
    <w:rsid w:val="000B426F"/>
    <w:rsid w:val="000B4F94"/>
    <w:rsid w:val="000B5BA5"/>
    <w:rsid w:val="000B7F1F"/>
    <w:rsid w:val="000C5A52"/>
    <w:rsid w:val="000C781E"/>
    <w:rsid w:val="000D0AC3"/>
    <w:rsid w:val="000D34B3"/>
    <w:rsid w:val="000D3EF1"/>
    <w:rsid w:val="000E471A"/>
    <w:rsid w:val="000F7086"/>
    <w:rsid w:val="00100E33"/>
    <w:rsid w:val="00115CA3"/>
    <w:rsid w:val="00123307"/>
    <w:rsid w:val="0013541E"/>
    <w:rsid w:val="0014641E"/>
    <w:rsid w:val="0016045E"/>
    <w:rsid w:val="00162B39"/>
    <w:rsid w:val="00166FDE"/>
    <w:rsid w:val="0017173C"/>
    <w:rsid w:val="00172B2C"/>
    <w:rsid w:val="00175AFE"/>
    <w:rsid w:val="0019432C"/>
    <w:rsid w:val="00195133"/>
    <w:rsid w:val="001A14C2"/>
    <w:rsid w:val="001A3B61"/>
    <w:rsid w:val="001B71A2"/>
    <w:rsid w:val="001B7F90"/>
    <w:rsid w:val="001C1D40"/>
    <w:rsid w:val="001D10B3"/>
    <w:rsid w:val="001D2376"/>
    <w:rsid w:val="001D7886"/>
    <w:rsid w:val="001E145E"/>
    <w:rsid w:val="001F2309"/>
    <w:rsid w:val="001F3FF7"/>
    <w:rsid w:val="00202659"/>
    <w:rsid w:val="0020409D"/>
    <w:rsid w:val="00206526"/>
    <w:rsid w:val="002074AC"/>
    <w:rsid w:val="00211BDA"/>
    <w:rsid w:val="00212BA1"/>
    <w:rsid w:val="00214934"/>
    <w:rsid w:val="0022106E"/>
    <w:rsid w:val="002232A1"/>
    <w:rsid w:val="002430B2"/>
    <w:rsid w:val="00247709"/>
    <w:rsid w:val="0025072D"/>
    <w:rsid w:val="0025678C"/>
    <w:rsid w:val="00264CCC"/>
    <w:rsid w:val="002762E4"/>
    <w:rsid w:val="0027732A"/>
    <w:rsid w:val="00283479"/>
    <w:rsid w:val="00287EE5"/>
    <w:rsid w:val="00291C7C"/>
    <w:rsid w:val="002A0CDB"/>
    <w:rsid w:val="002A2897"/>
    <w:rsid w:val="002B72BF"/>
    <w:rsid w:val="002C77BE"/>
    <w:rsid w:val="002D1821"/>
    <w:rsid w:val="002D43AD"/>
    <w:rsid w:val="002D67E6"/>
    <w:rsid w:val="002D6E8E"/>
    <w:rsid w:val="002F4AE3"/>
    <w:rsid w:val="003062BC"/>
    <w:rsid w:val="00306BC9"/>
    <w:rsid w:val="00312131"/>
    <w:rsid w:val="00316FE6"/>
    <w:rsid w:val="00324527"/>
    <w:rsid w:val="00325877"/>
    <w:rsid w:val="00333E14"/>
    <w:rsid w:val="0033749D"/>
    <w:rsid w:val="00341B40"/>
    <w:rsid w:val="00343D69"/>
    <w:rsid w:val="00347DE1"/>
    <w:rsid w:val="00350784"/>
    <w:rsid w:val="0035782B"/>
    <w:rsid w:val="0036383D"/>
    <w:rsid w:val="00366AEA"/>
    <w:rsid w:val="00374F28"/>
    <w:rsid w:val="0037579C"/>
    <w:rsid w:val="00386451"/>
    <w:rsid w:val="003920B1"/>
    <w:rsid w:val="00398FDC"/>
    <w:rsid w:val="003A26C5"/>
    <w:rsid w:val="003B0BC5"/>
    <w:rsid w:val="003C0686"/>
    <w:rsid w:val="003C0EBE"/>
    <w:rsid w:val="003C1B94"/>
    <w:rsid w:val="003C2407"/>
    <w:rsid w:val="003D21DF"/>
    <w:rsid w:val="003D756D"/>
    <w:rsid w:val="003F11F7"/>
    <w:rsid w:val="00414E9D"/>
    <w:rsid w:val="004328E9"/>
    <w:rsid w:val="00433E8D"/>
    <w:rsid w:val="00435397"/>
    <w:rsid w:val="0043726B"/>
    <w:rsid w:val="00452924"/>
    <w:rsid w:val="004745ED"/>
    <w:rsid w:val="00475771"/>
    <w:rsid w:val="0047698F"/>
    <w:rsid w:val="004868B4"/>
    <w:rsid w:val="00491D47"/>
    <w:rsid w:val="00492DDE"/>
    <w:rsid w:val="00494097"/>
    <w:rsid w:val="004A69D8"/>
    <w:rsid w:val="004C0822"/>
    <w:rsid w:val="004C0C02"/>
    <w:rsid w:val="004C13E0"/>
    <w:rsid w:val="004C3782"/>
    <w:rsid w:val="004C37B7"/>
    <w:rsid w:val="004C48ED"/>
    <w:rsid w:val="004D27D1"/>
    <w:rsid w:val="004D3840"/>
    <w:rsid w:val="004D5926"/>
    <w:rsid w:val="004D67B1"/>
    <w:rsid w:val="004D6AFB"/>
    <w:rsid w:val="004E29EF"/>
    <w:rsid w:val="004E3437"/>
    <w:rsid w:val="004E387D"/>
    <w:rsid w:val="004F0A2C"/>
    <w:rsid w:val="004F17BA"/>
    <w:rsid w:val="004F2150"/>
    <w:rsid w:val="004F3BE9"/>
    <w:rsid w:val="004F5E51"/>
    <w:rsid w:val="004F7329"/>
    <w:rsid w:val="00500AC9"/>
    <w:rsid w:val="005062F7"/>
    <w:rsid w:val="005073F1"/>
    <w:rsid w:val="00512922"/>
    <w:rsid w:val="00513B4B"/>
    <w:rsid w:val="00516057"/>
    <w:rsid w:val="00517070"/>
    <w:rsid w:val="005246EF"/>
    <w:rsid w:val="005254D5"/>
    <w:rsid w:val="00525726"/>
    <w:rsid w:val="005351AE"/>
    <w:rsid w:val="00545137"/>
    <w:rsid w:val="00547138"/>
    <w:rsid w:val="00547AF9"/>
    <w:rsid w:val="0055767E"/>
    <w:rsid w:val="0057057C"/>
    <w:rsid w:val="005711AE"/>
    <w:rsid w:val="00571363"/>
    <w:rsid w:val="005727B7"/>
    <w:rsid w:val="00572D4A"/>
    <w:rsid w:val="0058251E"/>
    <w:rsid w:val="0058367F"/>
    <w:rsid w:val="00585C8E"/>
    <w:rsid w:val="00587BA7"/>
    <w:rsid w:val="0059533D"/>
    <w:rsid w:val="005A04C6"/>
    <w:rsid w:val="005A36AD"/>
    <w:rsid w:val="005B1CFB"/>
    <w:rsid w:val="005B3835"/>
    <w:rsid w:val="005C150F"/>
    <w:rsid w:val="005C52D4"/>
    <w:rsid w:val="005D025A"/>
    <w:rsid w:val="005D7567"/>
    <w:rsid w:val="005E4EB5"/>
    <w:rsid w:val="005F1C9B"/>
    <w:rsid w:val="0060202E"/>
    <w:rsid w:val="00603F18"/>
    <w:rsid w:val="00604CCC"/>
    <w:rsid w:val="006152A9"/>
    <w:rsid w:val="0061766E"/>
    <w:rsid w:val="00623D62"/>
    <w:rsid w:val="00625C11"/>
    <w:rsid w:val="006262D2"/>
    <w:rsid w:val="00626639"/>
    <w:rsid w:val="00631BCB"/>
    <w:rsid w:val="00641BAA"/>
    <w:rsid w:val="006511ED"/>
    <w:rsid w:val="006616BE"/>
    <w:rsid w:val="00671C28"/>
    <w:rsid w:val="0068022C"/>
    <w:rsid w:val="00680D18"/>
    <w:rsid w:val="00682A25"/>
    <w:rsid w:val="006863D0"/>
    <w:rsid w:val="00697CB6"/>
    <w:rsid w:val="006A764C"/>
    <w:rsid w:val="006B0CEC"/>
    <w:rsid w:val="006B2EB2"/>
    <w:rsid w:val="006C00DB"/>
    <w:rsid w:val="006E0008"/>
    <w:rsid w:val="006F3441"/>
    <w:rsid w:val="006F3B57"/>
    <w:rsid w:val="0071156E"/>
    <w:rsid w:val="0071381F"/>
    <w:rsid w:val="00726BF9"/>
    <w:rsid w:val="00727DAD"/>
    <w:rsid w:val="007376E7"/>
    <w:rsid w:val="00762B6E"/>
    <w:rsid w:val="00763560"/>
    <w:rsid w:val="0076578D"/>
    <w:rsid w:val="007776D1"/>
    <w:rsid w:val="0078303E"/>
    <w:rsid w:val="00786615"/>
    <w:rsid w:val="007A17A2"/>
    <w:rsid w:val="007A4611"/>
    <w:rsid w:val="007A791C"/>
    <w:rsid w:val="007C3435"/>
    <w:rsid w:val="007C5570"/>
    <w:rsid w:val="007D13E4"/>
    <w:rsid w:val="007D306A"/>
    <w:rsid w:val="007D42B8"/>
    <w:rsid w:val="007F0624"/>
    <w:rsid w:val="007F2A5B"/>
    <w:rsid w:val="007F30E2"/>
    <w:rsid w:val="008018C5"/>
    <w:rsid w:val="00814DE4"/>
    <w:rsid w:val="008170F0"/>
    <w:rsid w:val="00833540"/>
    <w:rsid w:val="00837A76"/>
    <w:rsid w:val="008522A0"/>
    <w:rsid w:val="008535C7"/>
    <w:rsid w:val="0085472A"/>
    <w:rsid w:val="0085592D"/>
    <w:rsid w:val="008612EC"/>
    <w:rsid w:val="00866553"/>
    <w:rsid w:val="00895B7E"/>
    <w:rsid w:val="008A0E8A"/>
    <w:rsid w:val="008A32DB"/>
    <w:rsid w:val="008B0A0F"/>
    <w:rsid w:val="008C1233"/>
    <w:rsid w:val="008C1A3B"/>
    <w:rsid w:val="008D065E"/>
    <w:rsid w:val="008D26D0"/>
    <w:rsid w:val="008E045B"/>
    <w:rsid w:val="008F146A"/>
    <w:rsid w:val="00900B7F"/>
    <w:rsid w:val="009063C0"/>
    <w:rsid w:val="00907495"/>
    <w:rsid w:val="00914E09"/>
    <w:rsid w:val="00916290"/>
    <w:rsid w:val="00925DB9"/>
    <w:rsid w:val="0094043E"/>
    <w:rsid w:val="0094D39D"/>
    <w:rsid w:val="00952A89"/>
    <w:rsid w:val="0095504B"/>
    <w:rsid w:val="00971C52"/>
    <w:rsid w:val="00972EC0"/>
    <w:rsid w:val="00980D9E"/>
    <w:rsid w:val="009822D1"/>
    <w:rsid w:val="009836F3"/>
    <w:rsid w:val="00990B2F"/>
    <w:rsid w:val="00991B50"/>
    <w:rsid w:val="0099793C"/>
    <w:rsid w:val="009A2719"/>
    <w:rsid w:val="009A39A3"/>
    <w:rsid w:val="009B2260"/>
    <w:rsid w:val="009B2E4E"/>
    <w:rsid w:val="009B3485"/>
    <w:rsid w:val="009C25FD"/>
    <w:rsid w:val="009C39C6"/>
    <w:rsid w:val="009C3A2C"/>
    <w:rsid w:val="009D083B"/>
    <w:rsid w:val="009D5DC6"/>
    <w:rsid w:val="009D782E"/>
    <w:rsid w:val="009D7CB7"/>
    <w:rsid w:val="009F4C72"/>
    <w:rsid w:val="009F4DC5"/>
    <w:rsid w:val="009F7539"/>
    <w:rsid w:val="00A0149B"/>
    <w:rsid w:val="00A06F8A"/>
    <w:rsid w:val="00A1272E"/>
    <w:rsid w:val="00A20B71"/>
    <w:rsid w:val="00A237F3"/>
    <w:rsid w:val="00A3154D"/>
    <w:rsid w:val="00A332AC"/>
    <w:rsid w:val="00A35263"/>
    <w:rsid w:val="00A371ED"/>
    <w:rsid w:val="00A45ACB"/>
    <w:rsid w:val="00A66ECC"/>
    <w:rsid w:val="00A87B1D"/>
    <w:rsid w:val="00A906F0"/>
    <w:rsid w:val="00A952D3"/>
    <w:rsid w:val="00A9686E"/>
    <w:rsid w:val="00A976CF"/>
    <w:rsid w:val="00AA3776"/>
    <w:rsid w:val="00AB6B98"/>
    <w:rsid w:val="00AC1AF1"/>
    <w:rsid w:val="00AC4CF6"/>
    <w:rsid w:val="00AD2455"/>
    <w:rsid w:val="00AD7B93"/>
    <w:rsid w:val="00AE11F0"/>
    <w:rsid w:val="00AF2702"/>
    <w:rsid w:val="00B02341"/>
    <w:rsid w:val="00B06636"/>
    <w:rsid w:val="00B1159D"/>
    <w:rsid w:val="00B22393"/>
    <w:rsid w:val="00B25809"/>
    <w:rsid w:val="00B26540"/>
    <w:rsid w:val="00B267D2"/>
    <w:rsid w:val="00B27333"/>
    <w:rsid w:val="00B27345"/>
    <w:rsid w:val="00B31E73"/>
    <w:rsid w:val="00B34935"/>
    <w:rsid w:val="00B375CD"/>
    <w:rsid w:val="00B46A84"/>
    <w:rsid w:val="00B54251"/>
    <w:rsid w:val="00B54574"/>
    <w:rsid w:val="00B57822"/>
    <w:rsid w:val="00B75ED2"/>
    <w:rsid w:val="00B81019"/>
    <w:rsid w:val="00B901C8"/>
    <w:rsid w:val="00B92149"/>
    <w:rsid w:val="00BB4B81"/>
    <w:rsid w:val="00BC143C"/>
    <w:rsid w:val="00BC4685"/>
    <w:rsid w:val="00BD5162"/>
    <w:rsid w:val="00BD74C3"/>
    <w:rsid w:val="00BE09B2"/>
    <w:rsid w:val="00BE126A"/>
    <w:rsid w:val="00BE75A5"/>
    <w:rsid w:val="00BF7D05"/>
    <w:rsid w:val="00C00E9B"/>
    <w:rsid w:val="00C03CDF"/>
    <w:rsid w:val="00C130AC"/>
    <w:rsid w:val="00C25CC0"/>
    <w:rsid w:val="00C334EF"/>
    <w:rsid w:val="00C36305"/>
    <w:rsid w:val="00C42C0B"/>
    <w:rsid w:val="00C42E73"/>
    <w:rsid w:val="00C520FA"/>
    <w:rsid w:val="00C56D6C"/>
    <w:rsid w:val="00C57D66"/>
    <w:rsid w:val="00C611D9"/>
    <w:rsid w:val="00C61685"/>
    <w:rsid w:val="00C6634B"/>
    <w:rsid w:val="00C66DF0"/>
    <w:rsid w:val="00C818B8"/>
    <w:rsid w:val="00C87074"/>
    <w:rsid w:val="00C96096"/>
    <w:rsid w:val="00C96D72"/>
    <w:rsid w:val="00CA1440"/>
    <w:rsid w:val="00CA3AFC"/>
    <w:rsid w:val="00CA420F"/>
    <w:rsid w:val="00CA489F"/>
    <w:rsid w:val="00CB19A5"/>
    <w:rsid w:val="00CC07EA"/>
    <w:rsid w:val="00CC12BA"/>
    <w:rsid w:val="00CC15FE"/>
    <w:rsid w:val="00CC5C47"/>
    <w:rsid w:val="00CC705E"/>
    <w:rsid w:val="00CD319D"/>
    <w:rsid w:val="00CD5040"/>
    <w:rsid w:val="00CE6B1F"/>
    <w:rsid w:val="00CF2026"/>
    <w:rsid w:val="00CF5450"/>
    <w:rsid w:val="00CF7232"/>
    <w:rsid w:val="00D019D7"/>
    <w:rsid w:val="00D04093"/>
    <w:rsid w:val="00D04953"/>
    <w:rsid w:val="00D269C9"/>
    <w:rsid w:val="00D3455C"/>
    <w:rsid w:val="00D34DAB"/>
    <w:rsid w:val="00D357DC"/>
    <w:rsid w:val="00D40E54"/>
    <w:rsid w:val="00D43CE3"/>
    <w:rsid w:val="00D43E38"/>
    <w:rsid w:val="00D44CD5"/>
    <w:rsid w:val="00D513C4"/>
    <w:rsid w:val="00D519C2"/>
    <w:rsid w:val="00D54A9D"/>
    <w:rsid w:val="00D64FAA"/>
    <w:rsid w:val="00D74683"/>
    <w:rsid w:val="00D74DD3"/>
    <w:rsid w:val="00D7540B"/>
    <w:rsid w:val="00D85856"/>
    <w:rsid w:val="00D8684E"/>
    <w:rsid w:val="00D878B6"/>
    <w:rsid w:val="00D90200"/>
    <w:rsid w:val="00D91BB2"/>
    <w:rsid w:val="00D924C2"/>
    <w:rsid w:val="00DB7F49"/>
    <w:rsid w:val="00DC0B4F"/>
    <w:rsid w:val="00DD2B3E"/>
    <w:rsid w:val="00DD5A93"/>
    <w:rsid w:val="00DE157B"/>
    <w:rsid w:val="00DF3D9B"/>
    <w:rsid w:val="00DF61C4"/>
    <w:rsid w:val="00E11EDF"/>
    <w:rsid w:val="00E13473"/>
    <w:rsid w:val="00E13A38"/>
    <w:rsid w:val="00E13C50"/>
    <w:rsid w:val="00E15211"/>
    <w:rsid w:val="00E32317"/>
    <w:rsid w:val="00E36928"/>
    <w:rsid w:val="00E36F4A"/>
    <w:rsid w:val="00E419D4"/>
    <w:rsid w:val="00E42277"/>
    <w:rsid w:val="00E44063"/>
    <w:rsid w:val="00E44D27"/>
    <w:rsid w:val="00E50256"/>
    <w:rsid w:val="00E57477"/>
    <w:rsid w:val="00E60611"/>
    <w:rsid w:val="00E653B0"/>
    <w:rsid w:val="00E669FB"/>
    <w:rsid w:val="00E74AFE"/>
    <w:rsid w:val="00E759EE"/>
    <w:rsid w:val="00E76235"/>
    <w:rsid w:val="00E80BB9"/>
    <w:rsid w:val="00E83A8D"/>
    <w:rsid w:val="00E97FB7"/>
    <w:rsid w:val="00E99EAA"/>
    <w:rsid w:val="00EB3DE1"/>
    <w:rsid w:val="00EB4970"/>
    <w:rsid w:val="00EB585F"/>
    <w:rsid w:val="00EC46E6"/>
    <w:rsid w:val="00EC4F3A"/>
    <w:rsid w:val="00EE3906"/>
    <w:rsid w:val="00EF0351"/>
    <w:rsid w:val="00EF3FD1"/>
    <w:rsid w:val="00F060AD"/>
    <w:rsid w:val="00F1190D"/>
    <w:rsid w:val="00F1556C"/>
    <w:rsid w:val="00F30EE4"/>
    <w:rsid w:val="00F43262"/>
    <w:rsid w:val="00F455C0"/>
    <w:rsid w:val="00F5359D"/>
    <w:rsid w:val="00F55516"/>
    <w:rsid w:val="00F55FA4"/>
    <w:rsid w:val="00F62C02"/>
    <w:rsid w:val="00F66F7F"/>
    <w:rsid w:val="00F719D2"/>
    <w:rsid w:val="00F72261"/>
    <w:rsid w:val="00F72EB4"/>
    <w:rsid w:val="00F73C03"/>
    <w:rsid w:val="00F75BDD"/>
    <w:rsid w:val="00F76B60"/>
    <w:rsid w:val="00F76C4A"/>
    <w:rsid w:val="00F77D35"/>
    <w:rsid w:val="00F849FD"/>
    <w:rsid w:val="00F84E0C"/>
    <w:rsid w:val="00F9493A"/>
    <w:rsid w:val="00F949AF"/>
    <w:rsid w:val="00FB295A"/>
    <w:rsid w:val="00FB58AF"/>
    <w:rsid w:val="00FB6D6B"/>
    <w:rsid w:val="00FC187A"/>
    <w:rsid w:val="00FD0784"/>
    <w:rsid w:val="00FE2429"/>
    <w:rsid w:val="00FE2FF0"/>
    <w:rsid w:val="01B7F480"/>
    <w:rsid w:val="02184236"/>
    <w:rsid w:val="032F0300"/>
    <w:rsid w:val="03ED1FD6"/>
    <w:rsid w:val="053F3776"/>
    <w:rsid w:val="05B4F404"/>
    <w:rsid w:val="05D1E6F5"/>
    <w:rsid w:val="05ECB7F0"/>
    <w:rsid w:val="0609600D"/>
    <w:rsid w:val="077275CB"/>
    <w:rsid w:val="07AD5CA0"/>
    <w:rsid w:val="08CDBD0F"/>
    <w:rsid w:val="09D1BD77"/>
    <w:rsid w:val="0A2B061D"/>
    <w:rsid w:val="0BFC88FB"/>
    <w:rsid w:val="105CB077"/>
    <w:rsid w:val="112FF4D2"/>
    <w:rsid w:val="11A51199"/>
    <w:rsid w:val="1351B82A"/>
    <w:rsid w:val="1427D34F"/>
    <w:rsid w:val="14E1F475"/>
    <w:rsid w:val="1643CA85"/>
    <w:rsid w:val="1653B723"/>
    <w:rsid w:val="194E3BEF"/>
    <w:rsid w:val="1B6CBD4C"/>
    <w:rsid w:val="1BC58EAB"/>
    <w:rsid w:val="1D302104"/>
    <w:rsid w:val="1DC78BA6"/>
    <w:rsid w:val="1F7D2477"/>
    <w:rsid w:val="202093F2"/>
    <w:rsid w:val="223F48D0"/>
    <w:rsid w:val="2270F1D3"/>
    <w:rsid w:val="24FBB953"/>
    <w:rsid w:val="26D1061F"/>
    <w:rsid w:val="27581485"/>
    <w:rsid w:val="2884E967"/>
    <w:rsid w:val="28D18836"/>
    <w:rsid w:val="2A98FFBD"/>
    <w:rsid w:val="2B1194F8"/>
    <w:rsid w:val="2BB8A3A8"/>
    <w:rsid w:val="2C089180"/>
    <w:rsid w:val="2C5AFC4C"/>
    <w:rsid w:val="2D29BE4D"/>
    <w:rsid w:val="2E5D3700"/>
    <w:rsid w:val="2EA06547"/>
    <w:rsid w:val="2F226BD6"/>
    <w:rsid w:val="2FB39877"/>
    <w:rsid w:val="30053F3C"/>
    <w:rsid w:val="31E13741"/>
    <w:rsid w:val="31F3A74F"/>
    <w:rsid w:val="3517226A"/>
    <w:rsid w:val="35F7BF5E"/>
    <w:rsid w:val="378FCAF8"/>
    <w:rsid w:val="387AAFBD"/>
    <w:rsid w:val="39A7F6DB"/>
    <w:rsid w:val="3B58AC45"/>
    <w:rsid w:val="3D85274E"/>
    <w:rsid w:val="3D918F9F"/>
    <w:rsid w:val="3FFF6185"/>
    <w:rsid w:val="4023DA13"/>
    <w:rsid w:val="40626998"/>
    <w:rsid w:val="40B54FD5"/>
    <w:rsid w:val="41E68A33"/>
    <w:rsid w:val="42DAD7E7"/>
    <w:rsid w:val="4570E81D"/>
    <w:rsid w:val="46843DA5"/>
    <w:rsid w:val="47317626"/>
    <w:rsid w:val="479CDEBE"/>
    <w:rsid w:val="49BB79C0"/>
    <w:rsid w:val="4AE9444F"/>
    <w:rsid w:val="4B5B319A"/>
    <w:rsid w:val="4B711513"/>
    <w:rsid w:val="4C78CF65"/>
    <w:rsid w:val="4F15E369"/>
    <w:rsid w:val="4F931572"/>
    <w:rsid w:val="535E2423"/>
    <w:rsid w:val="554AB4EE"/>
    <w:rsid w:val="56997F0B"/>
    <w:rsid w:val="5700DC85"/>
    <w:rsid w:val="57CB233F"/>
    <w:rsid w:val="5966133C"/>
    <w:rsid w:val="59D7A5FC"/>
    <w:rsid w:val="5BB4E9F1"/>
    <w:rsid w:val="5BCCC5C4"/>
    <w:rsid w:val="5BD90D85"/>
    <w:rsid w:val="5D01301F"/>
    <w:rsid w:val="60090E8F"/>
    <w:rsid w:val="62E47A58"/>
    <w:rsid w:val="65A09FEE"/>
    <w:rsid w:val="67A6BF37"/>
    <w:rsid w:val="69CDF6B2"/>
    <w:rsid w:val="69F1EB34"/>
    <w:rsid w:val="6A24C965"/>
    <w:rsid w:val="6A34ABDF"/>
    <w:rsid w:val="6D27DC8D"/>
    <w:rsid w:val="6E52FB91"/>
    <w:rsid w:val="6E89D6D8"/>
    <w:rsid w:val="6F87331B"/>
    <w:rsid w:val="6FC04DE2"/>
    <w:rsid w:val="702849E6"/>
    <w:rsid w:val="7105FC9E"/>
    <w:rsid w:val="7123037C"/>
    <w:rsid w:val="71755C4A"/>
    <w:rsid w:val="719006FA"/>
    <w:rsid w:val="746C7182"/>
    <w:rsid w:val="75686281"/>
    <w:rsid w:val="75A1B3D1"/>
    <w:rsid w:val="764A8190"/>
    <w:rsid w:val="7B6E235B"/>
    <w:rsid w:val="7BF8485E"/>
    <w:rsid w:val="7C726815"/>
    <w:rsid w:val="7D5C1DEC"/>
    <w:rsid w:val="7E130C11"/>
    <w:rsid w:val="7F87C685"/>
    <w:rsid w:val="7F8AB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A7BE5CC4-6201-4FEE-BD52-654A89C3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fr-F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859">
      <w:bodyDiv w:val="1"/>
      <w:marLeft w:val="0"/>
      <w:marRight w:val="0"/>
      <w:marTop w:val="0"/>
      <w:marBottom w:val="0"/>
      <w:divBdr>
        <w:top w:val="none" w:sz="0" w:space="0" w:color="auto"/>
        <w:left w:val="none" w:sz="0" w:space="0" w:color="auto"/>
        <w:bottom w:val="none" w:sz="0" w:space="0" w:color="auto"/>
        <w:right w:val="none" w:sz="0" w:space="0" w:color="auto"/>
      </w:divBdr>
    </w:div>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890844317">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 w:id="2014644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llanti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fr/groupe/dare-forward-2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a1b7c5-b8c1-4ce9-9c46-4e3e9d0e1a10" xsi:nil="true"/>
    <lcf76f155ced4ddcb4097134ff3c332f xmlns="808f055e-7fa6-497b-b6d1-a762257939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CCAE95AD0F04FAB18FF06BB5A7D44" ma:contentTypeVersion="16" ma:contentTypeDescription="Create a new document." ma:contentTypeScope="" ma:versionID="e5f58f70dc5d0633f5304b20166495ae">
  <xsd:schema xmlns:xsd="http://www.w3.org/2001/XMLSchema" xmlns:xs="http://www.w3.org/2001/XMLSchema" xmlns:p="http://schemas.microsoft.com/office/2006/metadata/properties" xmlns:ns2="808f055e-7fa6-497b-b6d1-a762257939c5" xmlns:ns3="4da1b7c5-b8c1-4ce9-9c46-4e3e9d0e1a10" targetNamespace="http://schemas.microsoft.com/office/2006/metadata/properties" ma:root="true" ma:fieldsID="7b3f5af011237bf2efbfe940a0f6ab2b" ns2:_="" ns3:_="">
    <xsd:import namespace="808f055e-7fa6-497b-b6d1-a762257939c5"/>
    <xsd:import namespace="4da1b7c5-b8c1-4ce9-9c46-4e3e9d0e1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f055e-7fa6-497b-b6d1-a7622579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6dc25-1936-44bf-a51b-b7518fff92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a1b7c5-b8c1-4ce9-9c46-4e3e9d0e1a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a94e30-5931-40b9-a50d-c9c2a4417a41}" ma:internalName="TaxCatchAll" ma:showField="CatchAllData" ma:web="4da1b7c5-b8c1-4ce9-9c46-4e3e9d0e1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Props1.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 ds:uri="4da1b7c5-b8c1-4ce9-9c46-4e3e9d0e1a10"/>
    <ds:schemaRef ds:uri="808f055e-7fa6-497b-b6d1-a762257939c5"/>
  </ds:schemaRefs>
</ds:datastoreItem>
</file>

<file path=customXml/itemProps2.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3.xml><?xml version="1.0" encoding="utf-8"?>
<ds:datastoreItem xmlns:ds="http://schemas.openxmlformats.org/officeDocument/2006/customXml" ds:itemID="{CFB977BA-6344-4220-B32D-BE42F347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f055e-7fa6-497b-b6d1-a762257939c5"/>
    <ds:schemaRef ds:uri="4da1b7c5-b8c1-4ce9-9c46-4e3e9d0e1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2401</Words>
  <Characters>13690</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FCA US</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kevin.frazier@fcagroup.com</dc:creator>
  <cp:keywords/>
  <cp:lastModifiedBy>KAILEEN CONNELLY</cp:lastModifiedBy>
  <cp:revision>2</cp:revision>
  <dcterms:created xsi:type="dcterms:W3CDTF">2023-01-17T06:55:00Z</dcterms:created>
  <dcterms:modified xsi:type="dcterms:W3CDTF">2023-01-17T06:55:00Z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0x0101003E0CCAE95AD0F04FAB18FF06BB5A7D44</vt:lpwstr>
  </property>
  <property fmtid="{D5CDD505-2E9C-101B-9397-08002B2CF9AE}" pid="5" name="MSIP_Label_2fd53d93-3f4c-4b90-b511-bd6bdbb4fba9_Enabled">
    <vt:lpwstr>true</vt:lpwstr>
  </property>
  <property fmtid="{D5CDD505-2E9C-101B-9397-08002B2CF9AE}" pid="6" name="MSIP_Label_2fd53d93-3f4c-4b90-b511-bd6bdbb4fba9_SetDate">
    <vt:lpwstr>2023-01-09T07:25:13Z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b881cb5f-322c-4f50-b4c3-52fe0077d620</vt:lpwstr>
  </property>
  <property fmtid="{D5CDD505-2E9C-101B-9397-08002B2CF9AE}" pid="11" name="MSIP_Label_2fd53d93-3f4c-4b90-b511-bd6bdbb4fba9_ContentBits">
    <vt:lpwstr>0</vt:lpwstr>
  </property>
  <property fmtid="{D5CDD505-2E9C-101B-9397-08002B2CF9AE}" pid="12" name="MediaServiceImageTags">
    <vt:lpwstr/>
  </property>
</Properties>
</file>