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6344D8D9" w:rsidR="008E4916" w:rsidRDefault="00EF086E" w:rsidP="003561B7">
      <w:pPr>
        <w:pStyle w:val="SSubjectBlock"/>
        <w:spacing w:before="0" w:after="0"/>
        <w:jc w:val="left"/>
      </w:pPr>
      <w:r>
        <mc:AlternateContent>
          <mc:Choice Requires="wps">
            <w:drawing>
              <wp:inline distT="0" distB="0" distL="0" distR="0" wp14:anchorId="633FDE50" wp14:editId="244088F8">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0CCA9F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4B9A353E" w:rsidR="008E4916" w:rsidRDefault="008E4916" w:rsidP="00DC147A">
      <w:pPr>
        <w:pStyle w:val="SSubjectBlock"/>
        <w:spacing w:before="0" w:after="0"/>
      </w:pPr>
    </w:p>
    <w:p w14:paraId="08088F20" w14:textId="77777777" w:rsidR="00DD2E78" w:rsidRDefault="00DD2E78" w:rsidP="00DC147A">
      <w:pPr>
        <w:pStyle w:val="SSubjectBlock"/>
        <w:spacing w:before="0" w:after="0"/>
      </w:pPr>
    </w:p>
    <w:p w14:paraId="3B6618A7" w14:textId="290BE1C9" w:rsidR="00C175F8" w:rsidRDefault="000B4D53" w:rsidP="00072CE8">
      <w:pPr>
        <w:spacing w:after="0"/>
        <w:jc w:val="center"/>
        <w:rPr>
          <w:rFonts w:asciiTheme="majorHAnsi" w:hAnsiTheme="majorHAnsi"/>
          <w:color w:val="243782" w:themeColor="text2"/>
          <w:szCs w:val="18"/>
        </w:rPr>
      </w:pPr>
      <w:bookmarkStart w:id="0" w:name="_Hlk127959115"/>
      <w:r>
        <w:rPr>
          <w:rFonts w:asciiTheme="majorHAnsi" w:hAnsiTheme="majorHAnsi"/>
          <w:color w:val="243782" w:themeColor="text2"/>
          <w:szCs w:val="18"/>
        </w:rPr>
        <w:t>Stellantis annonce l</w:t>
      </w:r>
      <w:r w:rsidR="00997377">
        <w:rPr>
          <w:rFonts w:asciiTheme="majorHAnsi" w:hAnsiTheme="majorHAnsi"/>
          <w:color w:val="243782" w:themeColor="text2"/>
          <w:szCs w:val="18"/>
        </w:rPr>
        <w:t>’attribution</w:t>
      </w:r>
      <w:r w:rsidR="001F3C6E">
        <w:rPr>
          <w:rFonts w:asciiTheme="majorHAnsi" w:hAnsiTheme="majorHAnsi"/>
          <w:color w:val="243782" w:themeColor="text2"/>
          <w:szCs w:val="18"/>
        </w:rPr>
        <w:t xml:space="preserve"> de la plateforme </w:t>
      </w:r>
      <w:r w:rsidR="00C175F8">
        <w:rPr>
          <w:rFonts w:asciiTheme="majorHAnsi" w:hAnsiTheme="majorHAnsi"/>
          <w:color w:val="243782" w:themeColor="text2"/>
          <w:szCs w:val="18"/>
        </w:rPr>
        <w:t xml:space="preserve">véhicules </w:t>
      </w:r>
    </w:p>
    <w:p w14:paraId="68FA72F8" w14:textId="49F3C8CC" w:rsidR="007D1D3D" w:rsidRPr="004D637D" w:rsidRDefault="001F3C6E" w:rsidP="001F3C6E">
      <w:pPr>
        <w:jc w:val="center"/>
        <w:rPr>
          <w:bCs/>
          <w:szCs w:val="18"/>
        </w:rPr>
      </w:pPr>
      <w:r>
        <w:rPr>
          <w:rFonts w:asciiTheme="majorHAnsi" w:hAnsiTheme="majorHAnsi"/>
          <w:color w:val="243782" w:themeColor="text2"/>
          <w:szCs w:val="18"/>
        </w:rPr>
        <w:t>BEV STLA Large</w:t>
      </w:r>
      <w:r w:rsidR="00997377">
        <w:rPr>
          <w:rFonts w:asciiTheme="majorHAnsi" w:hAnsiTheme="majorHAnsi"/>
          <w:color w:val="243782" w:themeColor="text2"/>
          <w:szCs w:val="18"/>
        </w:rPr>
        <w:t xml:space="preserve"> à </w:t>
      </w:r>
      <w:r w:rsidR="000B4D53">
        <w:rPr>
          <w:rFonts w:asciiTheme="majorHAnsi" w:hAnsiTheme="majorHAnsi"/>
          <w:color w:val="243782" w:themeColor="text2"/>
          <w:szCs w:val="18"/>
        </w:rPr>
        <w:t>l’usine de Cassino</w:t>
      </w:r>
    </w:p>
    <w:bookmarkEnd w:id="0"/>
    <w:p w14:paraId="3EB17B9E" w14:textId="6879D6E0" w:rsidR="000A174C" w:rsidRDefault="000A174C" w:rsidP="000A174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 xml:space="preserve">L’usine italienne de Cassino produit les véhicules </w:t>
      </w:r>
      <w:r w:rsidR="001F3C6E">
        <w:rPr>
          <w:rFonts w:ascii="Encode Sans ExpandedSemiBold" w:hAnsi="Encode Sans ExpandedSemiBold"/>
          <w:szCs w:val="24"/>
        </w:rPr>
        <w:t xml:space="preserve">pour les </w:t>
      </w:r>
      <w:r>
        <w:rPr>
          <w:rFonts w:ascii="Encode Sans ExpandedSemiBold" w:hAnsi="Encode Sans ExpandedSemiBold"/>
          <w:szCs w:val="24"/>
        </w:rPr>
        <w:t>marques Alfa Romeo et Maserati</w:t>
      </w:r>
    </w:p>
    <w:p w14:paraId="2D3A3592" w14:textId="77777777" w:rsidR="000A174C" w:rsidRPr="000A174C" w:rsidRDefault="000A174C" w:rsidP="000A174C">
      <w:pPr>
        <w:pStyle w:val="ListParagraph"/>
        <w:rPr>
          <w:rFonts w:ascii="Encode Sans ExpandedSemiBold" w:hAnsi="Encode Sans ExpandedSemiBold"/>
          <w:szCs w:val="24"/>
        </w:rPr>
      </w:pPr>
    </w:p>
    <w:p w14:paraId="1BBD9E7C" w14:textId="29C0C0F0" w:rsidR="000A174C" w:rsidRPr="000A174C" w:rsidRDefault="000A174C" w:rsidP="000A174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 xml:space="preserve">STLA Large </w:t>
      </w:r>
      <w:r w:rsidR="00997377">
        <w:rPr>
          <w:rFonts w:ascii="Encode Sans ExpandedSemiBold" w:hAnsi="Encode Sans ExpandedSemiBold"/>
          <w:szCs w:val="24"/>
        </w:rPr>
        <w:t>est l’une des</w:t>
      </w:r>
      <w:r>
        <w:rPr>
          <w:rFonts w:ascii="Encode Sans ExpandedSemiBold" w:hAnsi="Encode Sans ExpandedSemiBold"/>
          <w:szCs w:val="24"/>
        </w:rPr>
        <w:t xml:space="preserve"> </w:t>
      </w:r>
      <w:r w:rsidRPr="001F3C6E">
        <w:rPr>
          <w:rFonts w:ascii="Encode Sans ExpandedSemiBold" w:hAnsi="Encode Sans ExpandedSemiBold"/>
          <w:szCs w:val="24"/>
        </w:rPr>
        <w:t xml:space="preserve">quatre plateformes BEV </w:t>
      </w:r>
      <w:r w:rsidR="001F3C6E">
        <w:rPr>
          <w:rFonts w:ascii="Encode Sans ExpandedSemiBold" w:hAnsi="Encode Sans ExpandedSemiBold"/>
          <w:szCs w:val="24"/>
        </w:rPr>
        <w:t>sur lesquelles repose</w:t>
      </w:r>
      <w:r>
        <w:rPr>
          <w:rFonts w:ascii="Encode Sans ExpandedSemiBold" w:hAnsi="Encode Sans ExpandedSemiBold"/>
          <w:szCs w:val="24"/>
        </w:rPr>
        <w:t xml:space="preserve"> la stratégie d’électrification de Stellantis</w:t>
      </w:r>
    </w:p>
    <w:p w14:paraId="6B0902C2" w14:textId="77777777" w:rsidR="000A174C" w:rsidRDefault="000A174C" w:rsidP="000A174C">
      <w:pPr>
        <w:pStyle w:val="ListParagraph"/>
        <w:rPr>
          <w:rFonts w:ascii="Encode Sans ExpandedSemiBold" w:hAnsi="Encode Sans ExpandedSemiBold"/>
          <w:szCs w:val="24"/>
        </w:rPr>
      </w:pPr>
    </w:p>
    <w:p w14:paraId="6CAF9FF7" w14:textId="10DB0BBC" w:rsidR="000B4D53" w:rsidRPr="000A174C" w:rsidRDefault="000A174C" w:rsidP="000B4D53">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 xml:space="preserve">L’électrification des produits Stellantis </w:t>
      </w:r>
      <w:r w:rsidR="001F3C6E">
        <w:rPr>
          <w:rFonts w:ascii="Encode Sans ExpandedSemiBold" w:hAnsi="Encode Sans ExpandedSemiBold"/>
          <w:szCs w:val="24"/>
        </w:rPr>
        <w:t xml:space="preserve">contribue à l’atteinte des </w:t>
      </w:r>
      <w:r>
        <w:rPr>
          <w:rFonts w:ascii="Encode Sans ExpandedSemiBold" w:hAnsi="Encode Sans ExpandedSemiBold"/>
          <w:szCs w:val="24"/>
        </w:rPr>
        <w:t xml:space="preserve">objectifs du Plan Stratégique Dare </w:t>
      </w:r>
      <w:proofErr w:type="spellStart"/>
      <w:r>
        <w:rPr>
          <w:rFonts w:ascii="Encode Sans ExpandedSemiBold" w:hAnsi="Encode Sans ExpandedSemiBold"/>
          <w:szCs w:val="24"/>
        </w:rPr>
        <w:t>Forward</w:t>
      </w:r>
      <w:proofErr w:type="spellEnd"/>
      <w:r>
        <w:rPr>
          <w:rFonts w:ascii="Encode Sans ExpandedSemiBold" w:hAnsi="Encode Sans ExpandedSemiBold"/>
          <w:szCs w:val="24"/>
        </w:rPr>
        <w:t> 2030</w:t>
      </w:r>
    </w:p>
    <w:p w14:paraId="5107CC4B" w14:textId="30DD6C58" w:rsidR="00C175F8" w:rsidRDefault="00AB4C38" w:rsidP="00C175F8">
      <w:pPr>
        <w:rPr>
          <w:rFonts w:ascii="Encode Sans ExpandedLight" w:hAnsi="Encode Sans ExpandedLight"/>
          <w:szCs w:val="24"/>
        </w:rPr>
      </w:pPr>
      <w:r w:rsidRPr="001F3C6E">
        <w:rPr>
          <w:rFonts w:ascii="Encode Sans ExpandedLight" w:hAnsi="Encode Sans ExpandedLight"/>
          <w:szCs w:val="24"/>
        </w:rPr>
        <w:t>AMSTERDAM, le 9 mars 2023 – L’usine</w:t>
      </w:r>
      <w:r w:rsidR="00997377" w:rsidRPr="001F3C6E">
        <w:rPr>
          <w:rFonts w:ascii="Encode Sans ExpandedLight" w:hAnsi="Encode Sans ExpandedLight"/>
          <w:szCs w:val="24"/>
        </w:rPr>
        <w:t xml:space="preserve"> </w:t>
      </w:r>
      <w:r w:rsidRPr="001F3C6E">
        <w:rPr>
          <w:rFonts w:ascii="Encode Sans ExpandedLight" w:hAnsi="Encode Sans ExpandedLight"/>
          <w:szCs w:val="24"/>
        </w:rPr>
        <w:t xml:space="preserve">Stellantis de Cassino en Italie, berceau des véhicules </w:t>
      </w:r>
      <w:r w:rsidR="00997377" w:rsidRPr="001F3C6E">
        <w:rPr>
          <w:rFonts w:ascii="Encode Sans ExpandedLight" w:hAnsi="Encode Sans ExpandedLight"/>
          <w:szCs w:val="24"/>
        </w:rPr>
        <w:t>premium</w:t>
      </w:r>
      <w:r w:rsidRPr="001F3C6E">
        <w:rPr>
          <w:rFonts w:ascii="Encode Sans ExpandedLight" w:hAnsi="Encode Sans ExpandedLight"/>
          <w:szCs w:val="24"/>
        </w:rPr>
        <w:t xml:space="preserve"> et luxe des marques Alfa Romeo et Maserati</w:t>
      </w:r>
      <w:r w:rsidR="00C175F8">
        <w:rPr>
          <w:rFonts w:ascii="Encode Sans ExpandedLight" w:hAnsi="Encode Sans ExpandedLight"/>
          <w:szCs w:val="24"/>
        </w:rPr>
        <w:t xml:space="preserve"> va étendre ses activités à la </w:t>
      </w:r>
      <w:r w:rsidR="00F71D6E" w:rsidRPr="001F3C6E">
        <w:rPr>
          <w:rFonts w:ascii="Encode Sans ExpandedLight" w:hAnsi="Encode Sans ExpandedLight"/>
          <w:szCs w:val="24"/>
        </w:rPr>
        <w:t>produ</w:t>
      </w:r>
      <w:r w:rsidR="00C175F8">
        <w:rPr>
          <w:rFonts w:ascii="Encode Sans ExpandedLight" w:hAnsi="Encode Sans ExpandedLight"/>
          <w:szCs w:val="24"/>
        </w:rPr>
        <w:t>ction</w:t>
      </w:r>
      <w:r w:rsidR="00F71D6E" w:rsidRPr="001F3C6E">
        <w:rPr>
          <w:rFonts w:ascii="Encode Sans ExpandedLight" w:hAnsi="Encode Sans ExpandedLight"/>
          <w:szCs w:val="24"/>
        </w:rPr>
        <w:t xml:space="preserve"> </w:t>
      </w:r>
      <w:r w:rsidRPr="001F3C6E">
        <w:rPr>
          <w:rFonts w:ascii="Encode Sans ExpandedLight" w:hAnsi="Encode Sans ExpandedLight"/>
          <w:szCs w:val="24"/>
        </w:rPr>
        <w:t>de nouveaux véhicules</w:t>
      </w:r>
      <w:r w:rsidR="00C175F8">
        <w:rPr>
          <w:rFonts w:ascii="Encode Sans ExpandedLight" w:hAnsi="Encode Sans ExpandedLight"/>
          <w:szCs w:val="24"/>
        </w:rPr>
        <w:t xml:space="preserve"> basés </w:t>
      </w:r>
      <w:r w:rsidRPr="001F3C6E">
        <w:rPr>
          <w:rFonts w:ascii="Encode Sans ExpandedLight" w:hAnsi="Encode Sans ExpandedLight"/>
          <w:szCs w:val="24"/>
        </w:rPr>
        <w:t xml:space="preserve">sur </w:t>
      </w:r>
      <w:r w:rsidR="00C175F8">
        <w:rPr>
          <w:rFonts w:ascii="Encode Sans ExpandedLight" w:hAnsi="Encode Sans ExpandedLight"/>
          <w:szCs w:val="24"/>
        </w:rPr>
        <w:t>l</w:t>
      </w:r>
      <w:r w:rsidRPr="001F3C6E">
        <w:rPr>
          <w:rFonts w:ascii="Encode Sans ExpandedLight" w:hAnsi="Encode Sans ExpandedLight"/>
          <w:szCs w:val="24"/>
        </w:rPr>
        <w:t>a plateforme BEV STLA Large</w:t>
      </w:r>
      <w:r w:rsidR="001F3C6E" w:rsidRPr="001F3C6E">
        <w:rPr>
          <w:rFonts w:ascii="Encode Sans ExpandedLight" w:hAnsi="Encode Sans ExpandedLight"/>
          <w:szCs w:val="24"/>
        </w:rPr>
        <w:t>.</w:t>
      </w:r>
      <w:r w:rsidR="001F3C6E">
        <w:rPr>
          <w:rFonts w:ascii="Encode Sans ExpandedLight" w:hAnsi="Encode Sans ExpandedLight"/>
          <w:szCs w:val="24"/>
        </w:rPr>
        <w:t xml:space="preserve"> </w:t>
      </w:r>
      <w:r w:rsidR="00C175F8" w:rsidRPr="00C175F8">
        <w:rPr>
          <w:rFonts w:ascii="Encode Sans ExpandedLight" w:hAnsi="Encode Sans ExpandedLight"/>
          <w:szCs w:val="24"/>
        </w:rPr>
        <w:t>Les détails concernant les modèles seront communiqués ultérieurement.</w:t>
      </w:r>
    </w:p>
    <w:p w14:paraId="70C18631" w14:textId="7CA2D724" w:rsidR="000A174C" w:rsidRDefault="000A174C" w:rsidP="000A174C">
      <w:pPr>
        <w:rPr>
          <w:rFonts w:ascii="Encode Sans ExpandedLight" w:hAnsi="Encode Sans ExpandedLight"/>
          <w:szCs w:val="24"/>
        </w:rPr>
      </w:pPr>
      <w:r>
        <w:rPr>
          <w:rFonts w:ascii="Encode Sans ExpandedLight" w:hAnsi="Encode Sans ExpandedLight"/>
          <w:szCs w:val="24"/>
        </w:rPr>
        <w:t xml:space="preserve">Cette annonce </w:t>
      </w:r>
      <w:r w:rsidR="00F71D6E">
        <w:rPr>
          <w:rFonts w:ascii="Encode Sans ExpandedLight" w:hAnsi="Encode Sans ExpandedLight"/>
          <w:szCs w:val="24"/>
        </w:rPr>
        <w:t xml:space="preserve">a été </w:t>
      </w:r>
      <w:r>
        <w:rPr>
          <w:rFonts w:ascii="Encode Sans ExpandedLight" w:hAnsi="Encode Sans ExpandedLight"/>
          <w:szCs w:val="24"/>
        </w:rPr>
        <w:t xml:space="preserve">faite aujourd’hui par Carlos Tavares, CEO de Stellantis, lors de sa visite à l’usine qui produit </w:t>
      </w:r>
      <w:r w:rsidR="00F71D6E">
        <w:rPr>
          <w:rFonts w:ascii="Encode Sans ExpandedLight" w:hAnsi="Encode Sans ExpandedLight"/>
          <w:szCs w:val="24"/>
        </w:rPr>
        <w:t xml:space="preserve">déjà </w:t>
      </w:r>
      <w:r>
        <w:rPr>
          <w:rFonts w:ascii="Encode Sans ExpandedLight" w:hAnsi="Encode Sans ExpandedLight"/>
          <w:szCs w:val="24"/>
        </w:rPr>
        <w:t xml:space="preserve">les Alfa Romeo Giulia et Stelvio ainsi que le Maserati </w:t>
      </w:r>
      <w:proofErr w:type="spellStart"/>
      <w:r>
        <w:rPr>
          <w:rFonts w:ascii="Encode Sans ExpandedLight" w:hAnsi="Encode Sans ExpandedLight"/>
          <w:szCs w:val="24"/>
        </w:rPr>
        <w:t>Grecale</w:t>
      </w:r>
      <w:proofErr w:type="spellEnd"/>
      <w:r>
        <w:rPr>
          <w:rFonts w:ascii="Encode Sans ExpandedLight" w:hAnsi="Encode Sans ExpandedLight"/>
          <w:szCs w:val="24"/>
        </w:rPr>
        <w:t>.</w:t>
      </w:r>
    </w:p>
    <w:p w14:paraId="4B46010F" w14:textId="4AB2FC60" w:rsidR="000A174C" w:rsidRDefault="000A174C" w:rsidP="000A174C">
      <w:pPr>
        <w:rPr>
          <w:rFonts w:ascii="Encode Sans ExpandedLight" w:hAnsi="Encode Sans ExpandedLight"/>
          <w:szCs w:val="24"/>
        </w:rPr>
      </w:pPr>
      <w:r>
        <w:rPr>
          <w:rFonts w:ascii="Encode Sans ExpandedLight" w:hAnsi="Encode Sans ExpandedLight"/>
          <w:szCs w:val="24"/>
        </w:rPr>
        <w:t>« </w:t>
      </w:r>
      <w:r w:rsidR="001F2C46">
        <w:rPr>
          <w:rFonts w:ascii="Encode Sans ExpandedLight" w:hAnsi="Encode Sans ExpandedLight"/>
          <w:szCs w:val="24"/>
        </w:rPr>
        <w:t>L’usine de Cassino a une riche histoire d’innovation et de technologie</w:t>
      </w:r>
      <w:r>
        <w:rPr>
          <w:rFonts w:ascii="Encode Sans ExpandedLight" w:hAnsi="Encode Sans ExpandedLight"/>
          <w:szCs w:val="24"/>
        </w:rPr>
        <w:t> », a déclaré Carlos Tavares, CEO de Stellantis. « Les véhicules conçus sur les plateformes STLA vont révolutionner l’expérience de conduite</w:t>
      </w:r>
      <w:r w:rsidR="001F2C46">
        <w:rPr>
          <w:rFonts w:ascii="Encode Sans ExpandedLight" w:hAnsi="Encode Sans ExpandedLight"/>
          <w:szCs w:val="24"/>
        </w:rPr>
        <w:t xml:space="preserve"> </w:t>
      </w:r>
      <w:r w:rsidR="001F2C46" w:rsidRPr="001F2C46">
        <w:rPr>
          <w:rFonts w:ascii="Encode Sans ExpandedLight" w:hAnsi="Encode Sans ExpandedLight"/>
          <w:szCs w:val="24"/>
        </w:rPr>
        <w:t>grâce à des caractéristiques et des capacités de pointe</w:t>
      </w:r>
      <w:r w:rsidR="001F2C46">
        <w:rPr>
          <w:rFonts w:ascii="Encode Sans ExpandedLight" w:hAnsi="Encode Sans ExpandedLight"/>
          <w:szCs w:val="24"/>
        </w:rPr>
        <w:t>. N</w:t>
      </w:r>
      <w:r>
        <w:rPr>
          <w:rFonts w:ascii="Encode Sans ExpandedLight" w:hAnsi="Encode Sans ExpandedLight"/>
          <w:szCs w:val="24"/>
        </w:rPr>
        <w:t xml:space="preserve">ous faisons confiance aux compétences de nos collaborateurs </w:t>
      </w:r>
      <w:r w:rsidR="001F2C46">
        <w:rPr>
          <w:rFonts w:ascii="Encode Sans ExpandedLight" w:hAnsi="Encode Sans ExpandedLight"/>
          <w:szCs w:val="24"/>
        </w:rPr>
        <w:t xml:space="preserve">et à la direction du site pour maitriser nos objectifs </w:t>
      </w:r>
      <w:r w:rsidR="003368A5">
        <w:rPr>
          <w:rFonts w:ascii="Encode Sans ExpandedLight" w:hAnsi="Encode Sans ExpandedLight"/>
          <w:szCs w:val="24"/>
        </w:rPr>
        <w:t>ambitieux</w:t>
      </w:r>
      <w:r w:rsidR="001F2C46">
        <w:rPr>
          <w:rFonts w:ascii="Encode Sans ExpandedLight" w:hAnsi="Encode Sans ExpandedLight"/>
          <w:szCs w:val="24"/>
        </w:rPr>
        <w:t xml:space="preserve"> en matière de coûts et de qualité. </w:t>
      </w:r>
      <w:r>
        <w:rPr>
          <w:rFonts w:ascii="Encode Sans ExpandedLight" w:hAnsi="Encode Sans ExpandedLight"/>
          <w:szCs w:val="24"/>
        </w:rPr>
        <w:t xml:space="preserve">Le soutien du personnel de Cassino et </w:t>
      </w:r>
      <w:r w:rsidR="003368A5">
        <w:rPr>
          <w:rFonts w:ascii="Encode Sans ExpandedLight" w:hAnsi="Encode Sans ExpandedLight"/>
          <w:szCs w:val="24"/>
        </w:rPr>
        <w:t xml:space="preserve">l’appui </w:t>
      </w:r>
      <w:r>
        <w:rPr>
          <w:rFonts w:ascii="Encode Sans ExpandedLight" w:hAnsi="Encode Sans ExpandedLight"/>
          <w:szCs w:val="24"/>
        </w:rPr>
        <w:t xml:space="preserve">des élus locaux et nationaux </w:t>
      </w:r>
      <w:r w:rsidR="00706FBF">
        <w:rPr>
          <w:rFonts w:ascii="Encode Sans ExpandedLight" w:hAnsi="Encode Sans ExpandedLight"/>
          <w:szCs w:val="24"/>
        </w:rPr>
        <w:t>nous incitent à redoubler d’</w:t>
      </w:r>
      <w:r>
        <w:rPr>
          <w:rFonts w:ascii="Encode Sans ExpandedLight" w:hAnsi="Encode Sans ExpandedLight"/>
          <w:szCs w:val="24"/>
        </w:rPr>
        <w:t xml:space="preserve">efforts </w:t>
      </w:r>
      <w:r w:rsidR="00C5140F" w:rsidRPr="001F2C46">
        <w:rPr>
          <w:rFonts w:ascii="Encode Sans ExpandedLight" w:hAnsi="Encode Sans ExpandedLight"/>
          <w:szCs w:val="24"/>
        </w:rPr>
        <w:t xml:space="preserve">pour </w:t>
      </w:r>
      <w:r w:rsidR="003368A5">
        <w:rPr>
          <w:rFonts w:ascii="Encode Sans ExpandedLight" w:hAnsi="Encode Sans ExpandedLight"/>
          <w:szCs w:val="24"/>
        </w:rPr>
        <w:t>offrir à nos</w:t>
      </w:r>
      <w:r w:rsidR="00C5140F" w:rsidRPr="001F2C46">
        <w:rPr>
          <w:rFonts w:ascii="Encode Sans ExpandedLight" w:hAnsi="Encode Sans ExpandedLight"/>
          <w:szCs w:val="24"/>
        </w:rPr>
        <w:t xml:space="preserve"> clients une mobilité propre, </w:t>
      </w:r>
      <w:r w:rsidR="003368A5">
        <w:rPr>
          <w:rFonts w:ascii="Encode Sans ExpandedLight" w:hAnsi="Encode Sans ExpandedLight"/>
          <w:szCs w:val="24"/>
        </w:rPr>
        <w:t>sûre</w:t>
      </w:r>
      <w:r w:rsidR="00C5140F" w:rsidRPr="001F2C46">
        <w:rPr>
          <w:rFonts w:ascii="Encode Sans ExpandedLight" w:hAnsi="Encode Sans ExpandedLight"/>
          <w:szCs w:val="24"/>
        </w:rPr>
        <w:t xml:space="preserve"> et abordable</w:t>
      </w:r>
      <w:r w:rsidR="003368A5">
        <w:rPr>
          <w:rFonts w:ascii="Encode Sans ExpandedLight" w:hAnsi="Encode Sans ExpandedLight"/>
          <w:szCs w:val="24"/>
        </w:rPr>
        <w:t>.</w:t>
      </w:r>
      <w:r>
        <w:rPr>
          <w:rFonts w:ascii="Encode Sans ExpandedLight" w:hAnsi="Encode Sans ExpandedLight"/>
          <w:szCs w:val="24"/>
        </w:rPr>
        <w:t> »</w:t>
      </w:r>
    </w:p>
    <w:p w14:paraId="20CD1CAF" w14:textId="2F7FD99F" w:rsidR="001F3C6E" w:rsidRDefault="000A174C" w:rsidP="00B31C6A">
      <w:pPr>
        <w:rPr>
          <w:rFonts w:ascii="Encode Sans ExpandedLight" w:hAnsi="Encode Sans ExpandedLight"/>
          <w:szCs w:val="24"/>
        </w:rPr>
      </w:pPr>
      <w:r>
        <w:rPr>
          <w:rFonts w:ascii="Encode Sans ExpandedLight" w:hAnsi="Encode Sans ExpandedLight"/>
          <w:szCs w:val="24"/>
        </w:rPr>
        <w:t>Cassino est le deuxième site Stellantis officiellement désigné pour produire des véhicules basés sur la plateforme STLA Large, rejoignant l’usine d’assemblage de Windsor au Canada.</w:t>
      </w:r>
      <w:r w:rsidR="001F3C6E">
        <w:rPr>
          <w:rFonts w:ascii="Encode Sans ExpandedLight" w:hAnsi="Encode Sans ExpandedLight"/>
          <w:szCs w:val="24"/>
        </w:rPr>
        <w:br w:type="page"/>
      </w:r>
    </w:p>
    <w:p w14:paraId="31BAFFC1" w14:textId="77777777" w:rsidR="007B7B4A" w:rsidRDefault="00C5140F" w:rsidP="000A174C">
      <w:pPr>
        <w:rPr>
          <w:rFonts w:ascii="Encode Sans ExpandedLight" w:hAnsi="Encode Sans ExpandedLight"/>
          <w:szCs w:val="24"/>
        </w:rPr>
      </w:pPr>
      <w:r>
        <w:rPr>
          <w:rFonts w:ascii="Encode Sans ExpandedLight" w:hAnsi="Encode Sans ExpandedLight"/>
          <w:szCs w:val="24"/>
        </w:rPr>
        <w:lastRenderedPageBreak/>
        <w:t xml:space="preserve">Inaugurée </w:t>
      </w:r>
      <w:r w:rsidR="000A174C">
        <w:rPr>
          <w:rFonts w:ascii="Encode Sans ExpandedLight" w:hAnsi="Encode Sans ExpandedLight"/>
          <w:szCs w:val="24"/>
        </w:rPr>
        <w:t>en 1972</w:t>
      </w:r>
      <w:r>
        <w:rPr>
          <w:rFonts w:ascii="Encode Sans ExpandedLight" w:hAnsi="Encode Sans ExpandedLight"/>
          <w:szCs w:val="24"/>
        </w:rPr>
        <w:t xml:space="preserve">, </w:t>
      </w:r>
      <w:r w:rsidRPr="00C5140F">
        <w:rPr>
          <w:rFonts w:ascii="Encode Sans ExpandedLight" w:hAnsi="Encode Sans ExpandedLight"/>
          <w:szCs w:val="24"/>
        </w:rPr>
        <w:t xml:space="preserve">l’usine d’assemblage de Cassino à </w:t>
      </w:r>
      <w:proofErr w:type="spellStart"/>
      <w:r w:rsidRPr="00C5140F">
        <w:rPr>
          <w:rFonts w:ascii="Encode Sans ExpandedLight" w:hAnsi="Encode Sans ExpandedLight"/>
          <w:szCs w:val="24"/>
        </w:rPr>
        <w:t>Piedimonte</w:t>
      </w:r>
      <w:proofErr w:type="spellEnd"/>
      <w:r w:rsidRPr="00C5140F">
        <w:rPr>
          <w:rFonts w:ascii="Encode Sans ExpandedLight" w:hAnsi="Encode Sans ExpandedLight"/>
          <w:szCs w:val="24"/>
        </w:rPr>
        <w:t xml:space="preserve"> San Germano, dans le centre-sud de l’Italie, est une usine </w:t>
      </w:r>
      <w:r>
        <w:rPr>
          <w:rFonts w:ascii="Encode Sans ExpandedLight" w:hAnsi="Encode Sans ExpandedLight"/>
          <w:szCs w:val="24"/>
        </w:rPr>
        <w:t>h</w:t>
      </w:r>
      <w:r w:rsidR="000A174C">
        <w:rPr>
          <w:rFonts w:ascii="Encode Sans ExpandedLight" w:hAnsi="Encode Sans ExpandedLight"/>
          <w:szCs w:val="24"/>
        </w:rPr>
        <w:t>autement automatisée utilis</w:t>
      </w:r>
      <w:r>
        <w:rPr>
          <w:rFonts w:ascii="Encode Sans ExpandedLight" w:hAnsi="Encode Sans ExpandedLight"/>
          <w:szCs w:val="24"/>
        </w:rPr>
        <w:t>ant</w:t>
      </w:r>
      <w:r w:rsidR="000A174C">
        <w:rPr>
          <w:rFonts w:ascii="Encode Sans ExpandedLight" w:hAnsi="Encode Sans ExpandedLight"/>
          <w:szCs w:val="24"/>
        </w:rPr>
        <w:t xml:space="preserve"> plus de 1 200 robots et intègre des activités d</w:t>
      </w:r>
      <w:r>
        <w:rPr>
          <w:rFonts w:ascii="Encode Sans ExpandedLight" w:hAnsi="Encode Sans ExpandedLight"/>
          <w:szCs w:val="24"/>
        </w:rPr>
        <w:t xml:space="preserve">’emboutissage </w:t>
      </w:r>
      <w:r w:rsidR="000A174C">
        <w:rPr>
          <w:rFonts w:ascii="Encode Sans ExpandedLight" w:hAnsi="Encode Sans ExpandedLight"/>
          <w:szCs w:val="24"/>
        </w:rPr>
        <w:t>et de peinture, ainsi que la fabrication de pièces en plastique. Le site accorde une importance particulière aux économies d’énergie et à la préservation des ressources. Outre une réduction de moitié de l’eau utilisée depuis 2017, il capte l’énergie solaire grâce aux panneaux photovoltaïques installés dans ses parkings.</w:t>
      </w:r>
      <w:r w:rsidR="00C375E2">
        <w:rPr>
          <w:rFonts w:ascii="Encode Sans ExpandedLight" w:hAnsi="Encode Sans ExpandedLight"/>
          <w:szCs w:val="24"/>
        </w:rPr>
        <w:t xml:space="preserve"> </w:t>
      </w:r>
    </w:p>
    <w:p w14:paraId="675E665C" w14:textId="2FEFBC11" w:rsidR="000A174C" w:rsidRDefault="000A174C" w:rsidP="000A174C">
      <w:pPr>
        <w:rPr>
          <w:rFonts w:ascii="Encode Sans ExpandedLight" w:hAnsi="Encode Sans ExpandedLight"/>
          <w:szCs w:val="24"/>
        </w:rPr>
      </w:pPr>
      <w:r>
        <w:rPr>
          <w:rFonts w:ascii="Encode Sans ExpandedLight" w:hAnsi="Encode Sans ExpandedLight"/>
          <w:szCs w:val="24"/>
        </w:rPr>
        <w:t xml:space="preserve">STLA Large </w:t>
      </w:r>
      <w:r w:rsidR="00C375E2">
        <w:rPr>
          <w:rFonts w:ascii="Encode Sans ExpandedLight" w:hAnsi="Encode Sans ExpandedLight"/>
          <w:szCs w:val="24"/>
        </w:rPr>
        <w:t>est l’une</w:t>
      </w:r>
      <w:r w:rsidR="007B7B4A">
        <w:rPr>
          <w:rFonts w:ascii="Encode Sans ExpandedLight" w:hAnsi="Encode Sans ExpandedLight"/>
          <w:szCs w:val="24"/>
        </w:rPr>
        <w:t xml:space="preserve"> des</w:t>
      </w:r>
      <w:r>
        <w:rPr>
          <w:rFonts w:ascii="Encode Sans ExpandedLight" w:hAnsi="Encode Sans ExpandedLight"/>
          <w:szCs w:val="24"/>
        </w:rPr>
        <w:t xml:space="preserve"> </w:t>
      </w:r>
      <w:hyperlink r:id="rId9" w:anchor="full" w:history="1">
        <w:r w:rsidR="007B7B4A">
          <w:rPr>
            <w:rStyle w:val="Hyperlink"/>
            <w:rFonts w:ascii="Encode Sans ExpandedLight" w:hAnsi="Encode Sans ExpandedLight"/>
            <w:szCs w:val="24"/>
            <w:u w:val="single"/>
          </w:rPr>
          <w:t>quatre plateformes BEV</w:t>
        </w:r>
      </w:hyperlink>
      <w:r>
        <w:rPr>
          <w:rFonts w:ascii="Encode Sans ExpandedLight" w:hAnsi="Encode Sans ExpandedLight"/>
          <w:szCs w:val="24"/>
        </w:rPr>
        <w:t xml:space="preserve"> </w:t>
      </w:r>
      <w:r w:rsidR="00706FBF">
        <w:rPr>
          <w:rFonts w:ascii="Encode Sans ExpandedLight" w:hAnsi="Encode Sans ExpandedLight"/>
          <w:szCs w:val="24"/>
        </w:rPr>
        <w:t>sur lesquelles repose</w:t>
      </w:r>
      <w:r>
        <w:rPr>
          <w:rFonts w:ascii="Encode Sans ExpandedLight" w:hAnsi="Encode Sans ExpandedLight"/>
          <w:szCs w:val="24"/>
        </w:rPr>
        <w:t xml:space="preserve"> la stratégie d’électrification de Stellantis. </w:t>
      </w:r>
      <w:r w:rsidR="00C375E2">
        <w:rPr>
          <w:rFonts w:ascii="Encode Sans ExpandedLight" w:hAnsi="Encode Sans ExpandedLight"/>
          <w:szCs w:val="24"/>
        </w:rPr>
        <w:t>La plateforme STLA Large</w:t>
      </w:r>
      <w:r w:rsidR="00BD499D">
        <w:rPr>
          <w:rFonts w:ascii="Encode Sans ExpandedLight" w:hAnsi="Encode Sans ExpandedLight"/>
          <w:szCs w:val="24"/>
        </w:rPr>
        <w:t>,</w:t>
      </w:r>
      <w:r w:rsidR="00C375E2">
        <w:rPr>
          <w:rFonts w:ascii="Encode Sans ExpandedLight" w:hAnsi="Encode Sans ExpandedLight"/>
          <w:szCs w:val="24"/>
        </w:rPr>
        <w:t xml:space="preserve"> qui servira de base à plusieurs</w:t>
      </w:r>
      <w:r>
        <w:rPr>
          <w:rFonts w:ascii="Encode Sans ExpandedLight" w:hAnsi="Encode Sans ExpandedLight"/>
          <w:szCs w:val="24"/>
        </w:rPr>
        <w:t xml:space="preserve"> véhicules à venir</w:t>
      </w:r>
      <w:r w:rsidR="00C375E2">
        <w:rPr>
          <w:rFonts w:ascii="Encode Sans ExpandedLight" w:hAnsi="Encode Sans ExpandedLight"/>
          <w:szCs w:val="24"/>
        </w:rPr>
        <w:t xml:space="preserve"> des marques Stellantis</w:t>
      </w:r>
      <w:r>
        <w:rPr>
          <w:rFonts w:ascii="Encode Sans ExpandedLight" w:hAnsi="Encode Sans ExpandedLight"/>
          <w:szCs w:val="24"/>
        </w:rPr>
        <w:t xml:space="preserve">, est conçue pour offrir jusqu’à 800 kilomètres d’autonomie </w:t>
      </w:r>
      <w:r w:rsidR="00C375E2">
        <w:rPr>
          <w:rFonts w:ascii="Encode Sans ExpandedLight" w:hAnsi="Encode Sans ExpandedLight"/>
          <w:szCs w:val="24"/>
        </w:rPr>
        <w:t xml:space="preserve">électrique </w:t>
      </w:r>
      <w:r>
        <w:rPr>
          <w:rFonts w:ascii="Encode Sans ExpandedLight" w:hAnsi="Encode Sans ExpandedLight"/>
          <w:szCs w:val="24"/>
        </w:rPr>
        <w:t xml:space="preserve">grâce aux modules de propulsion électrique (EDM) et aux packs de batteries modulaires de Stellantis. Les designers et les ingénieurs </w:t>
      </w:r>
      <w:r w:rsidR="00706FBF">
        <w:rPr>
          <w:rFonts w:ascii="Encode Sans ExpandedLight" w:hAnsi="Encode Sans ExpandedLight"/>
          <w:szCs w:val="24"/>
        </w:rPr>
        <w:t>seront en mesure d’adapter</w:t>
      </w:r>
      <w:r>
        <w:rPr>
          <w:rFonts w:ascii="Encode Sans ExpandedLight" w:hAnsi="Encode Sans ExpandedLight"/>
          <w:szCs w:val="24"/>
        </w:rPr>
        <w:t xml:space="preserve"> l</w:t>
      </w:r>
      <w:r w:rsidR="00706FBF">
        <w:rPr>
          <w:rFonts w:ascii="Encode Sans ExpandedLight" w:hAnsi="Encode Sans ExpandedLight"/>
          <w:szCs w:val="24"/>
        </w:rPr>
        <w:t>es dimensions</w:t>
      </w:r>
      <w:r>
        <w:rPr>
          <w:rFonts w:ascii="Encode Sans ExpandedLight" w:hAnsi="Encode Sans ExpandedLight"/>
          <w:szCs w:val="24"/>
        </w:rPr>
        <w:t xml:space="preserve"> de la plateforme ainsi que la configuration des motorisations pour l’adapter aux besoins spécifiques du produit.</w:t>
      </w:r>
    </w:p>
    <w:p w14:paraId="2B89D77A" w14:textId="12705921" w:rsidR="000A174C" w:rsidRPr="000A174C" w:rsidRDefault="000A174C" w:rsidP="000A174C">
      <w:pPr>
        <w:rPr>
          <w:rFonts w:ascii="Encode Sans ExpandedLight" w:hAnsi="Encode Sans ExpandedLight"/>
          <w:szCs w:val="24"/>
        </w:rPr>
      </w:pPr>
      <w:r>
        <w:rPr>
          <w:rFonts w:ascii="Encode Sans ExpandedLight" w:hAnsi="Encode Sans ExpandedLight"/>
          <w:szCs w:val="24"/>
        </w:rPr>
        <w:t xml:space="preserve">Stellantis investira plus de 30 milliards d’euros dans l’électrification et le software </w:t>
      </w:r>
      <w:r w:rsidR="00BD499D">
        <w:rPr>
          <w:rFonts w:ascii="Encode Sans ExpandedLight" w:hAnsi="Encode Sans ExpandedLight"/>
          <w:szCs w:val="24"/>
        </w:rPr>
        <w:t>d’ici </w:t>
      </w:r>
      <w:r>
        <w:rPr>
          <w:rFonts w:ascii="Encode Sans ExpandedLight" w:hAnsi="Encode Sans ExpandedLight"/>
          <w:szCs w:val="24"/>
        </w:rPr>
        <w:t xml:space="preserve">2025, afin de produire des </w:t>
      </w:r>
      <w:r w:rsidR="00BD499D">
        <w:rPr>
          <w:rFonts w:ascii="Encode Sans ExpandedLight" w:hAnsi="Encode Sans ExpandedLight"/>
          <w:szCs w:val="24"/>
        </w:rPr>
        <w:t xml:space="preserve">véhicules électriques (BEV) </w:t>
      </w:r>
      <w:r>
        <w:rPr>
          <w:rFonts w:ascii="Encode Sans ExpandedLight" w:hAnsi="Encode Sans ExpandedLight"/>
          <w:szCs w:val="24"/>
        </w:rPr>
        <w:t xml:space="preserve">capables de répondre aux </w:t>
      </w:r>
      <w:r w:rsidR="00BD499D">
        <w:rPr>
          <w:rFonts w:ascii="Encode Sans ExpandedLight" w:hAnsi="Encode Sans ExpandedLight"/>
          <w:szCs w:val="24"/>
        </w:rPr>
        <w:t xml:space="preserve">attentes </w:t>
      </w:r>
      <w:r>
        <w:rPr>
          <w:rFonts w:ascii="Encode Sans ExpandedLight" w:hAnsi="Encode Sans ExpandedLight"/>
          <w:szCs w:val="24"/>
        </w:rPr>
        <w:t>des clients, notamment en matière de recharge ultra rapide.</w:t>
      </w:r>
    </w:p>
    <w:p w14:paraId="129AD153" w14:textId="3B816864" w:rsidR="000A174C" w:rsidRDefault="000A174C" w:rsidP="000A174C">
      <w:pPr>
        <w:rPr>
          <w:rFonts w:ascii="Encode Sans ExpandedLight" w:hAnsi="Encode Sans ExpandedLight"/>
          <w:szCs w:val="24"/>
        </w:rPr>
      </w:pPr>
      <w:r>
        <w:rPr>
          <w:rFonts w:ascii="Encode Sans ExpandedLight" w:hAnsi="Encode Sans ExpandedLight"/>
          <w:szCs w:val="24"/>
        </w:rPr>
        <w:t xml:space="preserve">Cet investissement est un élément essentiel du Plan Stratégique </w:t>
      </w:r>
      <w:hyperlink r:id="rId10" w:history="1">
        <w:r>
          <w:rPr>
            <w:rStyle w:val="Hyperlink"/>
            <w:rFonts w:ascii="Encode Sans ExpandedLight" w:hAnsi="Encode Sans ExpandedLight"/>
            <w:szCs w:val="24"/>
            <w:u w:val="single"/>
          </w:rPr>
          <w:t xml:space="preserve">Dare </w:t>
        </w:r>
        <w:proofErr w:type="spellStart"/>
        <w:r>
          <w:rPr>
            <w:rStyle w:val="Hyperlink"/>
            <w:rFonts w:ascii="Encode Sans ExpandedLight" w:hAnsi="Encode Sans ExpandedLight"/>
            <w:szCs w:val="24"/>
            <w:u w:val="single"/>
          </w:rPr>
          <w:t>Forward</w:t>
        </w:r>
        <w:proofErr w:type="spellEnd"/>
        <w:r>
          <w:rPr>
            <w:rStyle w:val="Hyperlink"/>
            <w:rFonts w:ascii="Encode Sans ExpandedLight" w:hAnsi="Encode Sans ExpandedLight"/>
            <w:szCs w:val="24"/>
            <w:u w:val="single"/>
          </w:rPr>
          <w:t> 2030</w:t>
        </w:r>
      </w:hyperlink>
      <w:r>
        <w:rPr>
          <w:rFonts w:ascii="Encode Sans ExpandedLight" w:hAnsi="Encode Sans ExpandedLight"/>
          <w:szCs w:val="24"/>
        </w:rPr>
        <w:t>, qui</w:t>
      </w:r>
      <w:r w:rsidR="00C375E2" w:rsidRPr="00C375E2">
        <w:rPr>
          <w:rFonts w:ascii="Encode Sans ExpandedLight" w:hAnsi="Encode Sans ExpandedLight"/>
          <w:szCs w:val="24"/>
        </w:rPr>
        <w:t xml:space="preserve"> vise à réduire de moitié </w:t>
      </w:r>
      <w:r>
        <w:rPr>
          <w:rFonts w:ascii="Encode Sans ExpandedLight" w:hAnsi="Encode Sans ExpandedLight"/>
          <w:szCs w:val="24"/>
        </w:rPr>
        <w:t xml:space="preserve">les émissions de CO2 d’ici 2030 par rapport à 2021, et d’atteindre la neutralité carbone </w:t>
      </w:r>
      <w:r w:rsidR="00C375E2">
        <w:rPr>
          <w:rFonts w:ascii="Encode Sans ExpandedLight" w:hAnsi="Encode Sans ExpandedLight"/>
          <w:szCs w:val="24"/>
        </w:rPr>
        <w:t xml:space="preserve">d’ici </w:t>
      </w:r>
      <w:r>
        <w:rPr>
          <w:rFonts w:ascii="Encode Sans ExpandedLight" w:hAnsi="Encode Sans ExpandedLight"/>
          <w:szCs w:val="24"/>
        </w:rPr>
        <w:t>2038</w:t>
      </w:r>
      <w:r w:rsidR="00477644">
        <w:rPr>
          <w:rFonts w:ascii="Encode Sans ExpandedLight" w:hAnsi="Encode Sans ExpandedLight"/>
          <w:szCs w:val="24"/>
        </w:rPr>
        <w:t>,</w:t>
      </w:r>
      <w:r w:rsidR="00B31C6A">
        <w:rPr>
          <w:rFonts w:ascii="Encode Sans ExpandedLight" w:hAnsi="Encode Sans ExpandedLight"/>
          <w:szCs w:val="24"/>
        </w:rPr>
        <w:t xml:space="preserve"> avec un pourcentage de compensation des émissions restantes </w:t>
      </w:r>
      <w:r w:rsidR="00B31C6A" w:rsidRPr="00C375E2">
        <w:rPr>
          <w:rFonts w:ascii="Encode Sans ExpandedLight" w:hAnsi="Encode Sans ExpandedLight"/>
          <w:szCs w:val="24"/>
        </w:rPr>
        <w:t>à</w:t>
      </w:r>
      <w:r w:rsidR="00B31C6A">
        <w:rPr>
          <w:rFonts w:ascii="Encode Sans ExpandedLight" w:hAnsi="Encode Sans ExpandedLight"/>
          <w:szCs w:val="24"/>
        </w:rPr>
        <w:t xml:space="preserve"> un seul chiffre</w:t>
      </w:r>
      <w:r>
        <w:rPr>
          <w:rFonts w:ascii="Encode Sans ExpandedLight" w:hAnsi="Encode Sans ExpandedLight"/>
          <w:szCs w:val="24"/>
        </w:rPr>
        <w:t xml:space="preserve">. </w:t>
      </w:r>
      <w:r w:rsidR="00C175F8">
        <w:rPr>
          <w:rFonts w:ascii="Encode Sans ExpandedLight" w:hAnsi="Encode Sans ExpandedLight"/>
          <w:szCs w:val="24"/>
        </w:rPr>
        <w:t>L</w:t>
      </w:r>
      <w:r>
        <w:rPr>
          <w:rFonts w:ascii="Encode Sans ExpandedLight" w:hAnsi="Encode Sans ExpandedLight"/>
          <w:szCs w:val="24"/>
        </w:rPr>
        <w:t xml:space="preserve">es principaux objectifs du plan Dare </w:t>
      </w:r>
      <w:proofErr w:type="spellStart"/>
      <w:r>
        <w:rPr>
          <w:rFonts w:ascii="Encode Sans ExpandedLight" w:hAnsi="Encode Sans ExpandedLight"/>
          <w:szCs w:val="24"/>
        </w:rPr>
        <w:t>Forward</w:t>
      </w:r>
      <w:proofErr w:type="spellEnd"/>
      <w:r>
        <w:rPr>
          <w:rFonts w:ascii="Encode Sans ExpandedLight" w:hAnsi="Encode Sans ExpandedLight"/>
          <w:szCs w:val="24"/>
        </w:rPr>
        <w:t xml:space="preserve"> 2030 </w:t>
      </w:r>
      <w:r w:rsidR="00EB6920" w:rsidRPr="00C375E2">
        <w:rPr>
          <w:rFonts w:ascii="Encode Sans ExpandedLight" w:hAnsi="Encode Sans ExpandedLight"/>
          <w:szCs w:val="24"/>
        </w:rPr>
        <w:t>comprennent égalemen</w:t>
      </w:r>
      <w:r w:rsidR="00EB6920">
        <w:rPr>
          <w:rFonts w:ascii="Encode Sans ExpandedLight" w:hAnsi="Encode Sans ExpandedLight"/>
          <w:szCs w:val="24"/>
        </w:rPr>
        <w:t xml:space="preserve">t </w:t>
      </w:r>
      <w:r>
        <w:rPr>
          <w:rFonts w:ascii="Encode Sans ExpandedLight" w:hAnsi="Encode Sans ExpandedLight"/>
          <w:szCs w:val="24"/>
        </w:rPr>
        <w:t xml:space="preserve">la vente de 100 % de véhicules particuliers électriques en Europe et 50 % de véhicules particuliers et de </w:t>
      </w:r>
      <w:proofErr w:type="spellStart"/>
      <w:r>
        <w:rPr>
          <w:rFonts w:ascii="Encode Sans ExpandedLight" w:hAnsi="Encode Sans ExpandedLight"/>
          <w:szCs w:val="24"/>
        </w:rPr>
        <w:t>picks</w:t>
      </w:r>
      <w:proofErr w:type="spellEnd"/>
      <w:r>
        <w:rPr>
          <w:rFonts w:ascii="Encode Sans ExpandedLight" w:hAnsi="Encode Sans ExpandedLight"/>
          <w:szCs w:val="24"/>
        </w:rPr>
        <w:t xml:space="preserve"> up aux États-Unis à l’horizon 2030 ; l’ambition de doubler le chiffre d’affaires net d’ici 2030 (par rapport à 2021), tout en maintenant une marge opérationnelle courante à deux chiffres durant toute la décennie ; et la volonté d’être </w:t>
      </w:r>
      <w:r w:rsidR="00BD499D">
        <w:rPr>
          <w:rFonts w:ascii="Encode Sans ExpandedLight" w:hAnsi="Encode Sans ExpandedLight"/>
          <w:szCs w:val="24"/>
        </w:rPr>
        <w:t>N°</w:t>
      </w:r>
      <w:r>
        <w:rPr>
          <w:rFonts w:ascii="Encode Sans ExpandedLight" w:hAnsi="Encode Sans ExpandedLight"/>
          <w:szCs w:val="24"/>
        </w:rPr>
        <w:t>1 en matière de satisfaction client, sur les produits comme sur les services et sur tous les marchés, d’ici 2030.</w:t>
      </w:r>
    </w:p>
    <w:p w14:paraId="0FB75B34" w14:textId="6D1325B7" w:rsidR="00DD2E78" w:rsidRPr="0026471E" w:rsidRDefault="00DD2E78" w:rsidP="000A174C">
      <w:pPr>
        <w:jc w:val="center"/>
      </w:pPr>
      <w:r>
        <w:t>###</w:t>
      </w:r>
    </w:p>
    <w:p w14:paraId="493DF096" w14:textId="41E4C8B3" w:rsidR="00EB6920" w:rsidRDefault="00EB6920">
      <w:pPr>
        <w:spacing w:after="0"/>
        <w:jc w:val="left"/>
        <w:rPr>
          <w:b/>
          <w:color w:val="243782" w:themeColor="accent1"/>
          <w:sz w:val="22"/>
          <w:szCs w:val="18"/>
        </w:rPr>
      </w:pPr>
      <w:r>
        <w:rPr>
          <w:b/>
          <w:color w:val="243782" w:themeColor="accent1"/>
          <w:sz w:val="22"/>
        </w:rPr>
        <w:br w:type="page"/>
      </w:r>
    </w:p>
    <w:p w14:paraId="08329C0E" w14:textId="68438095" w:rsidR="00DD2E78" w:rsidRPr="007819D6" w:rsidRDefault="00DD2E78" w:rsidP="00DD2E78">
      <w:pPr>
        <w:pStyle w:val="SDatePlace"/>
        <w:rPr>
          <w:b/>
          <w:color w:val="243782" w:themeColor="accent1"/>
          <w:sz w:val="22"/>
        </w:rPr>
      </w:pPr>
      <w:r>
        <w:rPr>
          <w:b/>
          <w:color w:val="243782" w:themeColor="accent1"/>
          <w:sz w:val="22"/>
        </w:rPr>
        <w:lastRenderedPageBreak/>
        <w:t>À propos de Stellantis</w:t>
      </w:r>
    </w:p>
    <w:p w14:paraId="1899877A" w14:textId="77777777" w:rsidR="00DD2E78" w:rsidRPr="007819D6" w:rsidRDefault="00DD2E78" w:rsidP="00DD2E78">
      <w:pPr>
        <w:rPr>
          <w:rFonts w:eastAsia="Encode Sans" w:cs="Encode Sans"/>
          <w:i/>
          <w:color w:val="222222"/>
          <w:sz w:val="22"/>
          <w:szCs w:val="24"/>
          <w:highlight w:val="white"/>
        </w:rPr>
      </w:pPr>
      <w:r>
        <w:rPr>
          <w:i/>
          <w:color w:val="222222"/>
          <w:sz w:val="22"/>
          <w:szCs w:val="24"/>
        </w:rPr>
        <w:t xml:space="preserve">Stellantis N.V. (NYSE : STLA / Euronext Milan : STLAM / Euronext Paris : STLAP) </w:t>
      </w:r>
      <w:r>
        <w:rPr>
          <w:i/>
          <w:color w:val="222222"/>
          <w:sz w:val="22"/>
          <w:szCs w:val="24"/>
          <w:highlight w:val="white"/>
        </w:rPr>
        <w:t>fait partie des principaux constructeurs automobiles et fournisseurs de services de mobilité internationaux</w:t>
      </w:r>
      <w:r>
        <w:rPr>
          <w:i/>
          <w:color w:val="222222"/>
          <w:sz w:val="22"/>
          <w:szCs w:val="24"/>
        </w:rPr>
        <w:t xml:space="preserve">. </w:t>
      </w:r>
      <w:proofErr w:type="spellStart"/>
      <w:r>
        <w:rPr>
          <w:i/>
          <w:color w:val="222222"/>
          <w:sz w:val="22"/>
          <w:szCs w:val="24"/>
        </w:rPr>
        <w:t>Abarth</w:t>
      </w:r>
      <w:proofErr w:type="spellEnd"/>
      <w:r>
        <w:rPr>
          <w:i/>
          <w:color w:val="222222"/>
          <w:sz w:val="22"/>
          <w:szCs w:val="24"/>
          <w:highlight w:val="white"/>
        </w:rPr>
        <w:t>, Alfa Romeo, Chrysler, Citroën, Dodge, DS Automobiles, Fiat, Jeep</w:t>
      </w:r>
      <w:r>
        <w:rPr>
          <w:i/>
          <w:color w:val="222222"/>
          <w:sz w:val="22"/>
          <w:szCs w:val="24"/>
          <w:highlight w:val="white"/>
          <w:vertAlign w:val="subscript"/>
        </w:rPr>
        <w:t>®</w:t>
      </w:r>
      <w:r>
        <w:rPr>
          <w:i/>
          <w:color w:val="222222"/>
          <w:sz w:val="22"/>
          <w:szCs w:val="24"/>
          <w:highlight w:val="white"/>
        </w:rPr>
        <w:t xml:space="preserve">, Lancia, Maserati, Opel, Peugeot, Ram, Vauxhall, Free2move et </w:t>
      </w:r>
      <w:proofErr w:type="spellStart"/>
      <w:r>
        <w:rPr>
          <w:i/>
          <w:color w:val="222222"/>
          <w:sz w:val="22"/>
          <w:szCs w:val="24"/>
          <w:highlight w:val="white"/>
        </w:rPr>
        <w:t>Leasys</w:t>
      </w:r>
      <w:proofErr w:type="spellEnd"/>
      <w:r>
        <w:rPr>
          <w:i/>
          <w:color w:val="222222"/>
          <w:sz w:val="22"/>
          <w:szCs w:val="24"/>
          <w:highlight w:val="white"/>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r>
        <w:rPr>
          <w:i/>
          <w:color w:val="243782" w:themeColor="accent1"/>
          <w:sz w:val="22"/>
          <w:szCs w:val="24"/>
          <w:highlight w:val="white"/>
        </w:rPr>
        <w:t>www.stellantis.com.</w:t>
      </w:r>
    </w:p>
    <w:tbl>
      <w:tblPr>
        <w:tblStyle w:val="TableGrid"/>
        <w:tblW w:w="47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
        <w:gridCol w:w="456"/>
        <w:gridCol w:w="1622"/>
        <w:gridCol w:w="532"/>
        <w:gridCol w:w="1401"/>
        <w:gridCol w:w="367"/>
        <w:gridCol w:w="523"/>
        <w:gridCol w:w="1380"/>
        <w:gridCol w:w="537"/>
        <w:gridCol w:w="580"/>
        <w:gridCol w:w="455"/>
      </w:tblGrid>
      <w:tr w:rsidR="00DD2E78" w:rsidRPr="006279C9" w14:paraId="27C9ECE3" w14:textId="77777777" w:rsidTr="00B31C6A">
        <w:trPr>
          <w:trHeight w:val="729"/>
        </w:trPr>
        <w:tc>
          <w:tcPr>
            <w:tcW w:w="546" w:type="dxa"/>
            <w:gridSpan w:val="2"/>
            <w:vAlign w:val="center"/>
          </w:tcPr>
          <w:p w14:paraId="54EF043F" w14:textId="77777777" w:rsidR="00DD2E78" w:rsidRPr="006279C9" w:rsidRDefault="00DD2E78" w:rsidP="006030DC">
            <w:pPr>
              <w:spacing w:after="0"/>
              <w:jc w:val="left"/>
              <w:rPr>
                <w:color w:val="243782" w:themeColor="text2"/>
                <w:sz w:val="22"/>
                <w:szCs w:val="22"/>
              </w:rPr>
            </w:pPr>
            <w:bookmarkStart w:id="1" w:name="_Hlk127889686"/>
            <w:r>
              <w:rPr>
                <w:noProof/>
                <w:color w:val="243782" w:themeColor="text2"/>
                <w:sz w:val="22"/>
                <w:szCs w:val="22"/>
              </w:rPr>
              <w:drawing>
                <wp:anchor distT="0" distB="0" distL="114300" distR="114300" simplePos="0" relativeHeight="251667456" behindDoc="0" locked="0" layoutInCell="1" allowOverlap="1" wp14:anchorId="20A649AD" wp14:editId="266527C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tcPr>
          <w:p w14:paraId="7082D62D"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532" w:type="dxa"/>
            <w:vAlign w:val="center"/>
          </w:tcPr>
          <w:p w14:paraId="665F6EC3"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4384" behindDoc="1" locked="0" layoutInCell="1" allowOverlap="1" wp14:anchorId="11B48E8F" wp14:editId="56CDC86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tcPr>
          <w:p w14:paraId="762916C3"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367" w:type="dxa"/>
          </w:tcPr>
          <w:p w14:paraId="215B3492" w14:textId="77777777" w:rsidR="00DD2E78" w:rsidRPr="006279C9" w:rsidRDefault="00DD2E78" w:rsidP="006030DC">
            <w:pPr>
              <w:spacing w:after="0"/>
              <w:jc w:val="left"/>
              <w:rPr>
                <w:noProof/>
                <w:color w:val="243782" w:themeColor="text2"/>
                <w:sz w:val="22"/>
                <w:szCs w:val="22"/>
              </w:rPr>
            </w:pPr>
          </w:p>
        </w:tc>
        <w:tc>
          <w:tcPr>
            <w:tcW w:w="523" w:type="dxa"/>
            <w:vAlign w:val="center"/>
          </w:tcPr>
          <w:p w14:paraId="42FC9716"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5408" behindDoc="1" locked="0" layoutInCell="1" allowOverlap="1" wp14:anchorId="2F8F24EA" wp14:editId="2187EFA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tcPr>
          <w:p w14:paraId="6F3CFCDC"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537" w:type="dxa"/>
            <w:vAlign w:val="center"/>
          </w:tcPr>
          <w:p w14:paraId="11BD63E8"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6432" behindDoc="1" locked="0" layoutInCell="1" allowOverlap="1" wp14:anchorId="770116C1" wp14:editId="7FD2E27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gridSpan w:val="2"/>
          </w:tcPr>
          <w:p w14:paraId="29AE88FC"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r>
      <w:tr w:rsidR="00DD2E78" w:rsidRPr="003B1F13" w14:paraId="2BDB8C68" w14:textId="77777777" w:rsidTr="00B31C6A">
        <w:tblPrEx>
          <w:tblCellMar>
            <w:right w:w="57" w:type="dxa"/>
          </w:tblCellMar>
        </w:tblPrEx>
        <w:trPr>
          <w:gridAfter w:val="1"/>
          <w:wAfter w:w="455" w:type="dxa"/>
          <w:trHeight w:val="2043"/>
        </w:trPr>
        <w:tc>
          <w:tcPr>
            <w:tcW w:w="90" w:type="dxa"/>
          </w:tcPr>
          <w:p w14:paraId="089182EE" w14:textId="77777777" w:rsidR="00DD2E78" w:rsidRPr="0086416D" w:rsidRDefault="00DD2E78" w:rsidP="00186247">
            <w:pPr>
              <w:rPr>
                <w:noProof/>
              </w:rPr>
            </w:pPr>
          </w:p>
        </w:tc>
        <w:tc>
          <w:tcPr>
            <w:tcW w:w="7398" w:type="dxa"/>
            <w:gridSpan w:val="9"/>
          </w:tcPr>
          <w:p w14:paraId="51589C5B" w14:textId="77777777" w:rsidR="00DD2E78" w:rsidRDefault="00DD2E78" w:rsidP="00186247">
            <w:r>
              <w:rPr>
                <w:noProof/>
              </w:rPr>
              <mc:AlternateContent>
                <mc:Choice Requires="wps">
                  <w:drawing>
                    <wp:inline distT="0" distB="0" distL="0" distR="0" wp14:anchorId="584624D3" wp14:editId="15FFA4C5">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1A59A0C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4F733C3A" w14:textId="77777777" w:rsidR="00DD2E78" w:rsidRPr="007819D6" w:rsidRDefault="00DD2E78" w:rsidP="00186247">
            <w:pPr>
              <w:pStyle w:val="SContact-Title"/>
            </w:pPr>
            <w:r>
              <w:t>Pour plus d’informations, merci de contacter :</w:t>
            </w:r>
          </w:p>
          <w:bookmarkStart w:id="2" w:name="_Hlk97712922" w:displacedByCustomXml="next"/>
          <w:sdt>
            <w:sdtPr>
              <w:rPr>
                <w:sz w:val="20"/>
              </w:rPr>
              <w:id w:val="143632974"/>
              <w:placeholder>
                <w:docPart w:val="475B829D231646F285DBBCF4D3D79C45"/>
              </w:placeholder>
            </w:sdtPr>
            <w:sdtEndPr/>
            <w:sdtContent>
              <w:sdt>
                <w:sdtPr>
                  <w:rPr>
                    <w:sz w:val="20"/>
                    <w:szCs w:val="20"/>
                  </w:rPr>
                  <w:id w:val="-1719962335"/>
                  <w:placeholder>
                    <w:docPart w:val="16BF98D6490A455C98B66084B7861E53"/>
                  </w:placeholder>
                </w:sdtPr>
                <w:sdtEndPr/>
                <w:sdtContent>
                  <w:sdt>
                    <w:sdtPr>
                      <w:rPr>
                        <w:sz w:val="20"/>
                      </w:rPr>
                      <w:id w:val="1718092184"/>
                      <w:placeholder>
                        <w:docPart w:val="EB4EDE21DDF24579835F3C0F035AF733"/>
                      </w:placeholder>
                    </w:sdtPr>
                    <w:sdtEndPr/>
                    <w:sdtContent>
                      <w:p w14:paraId="4BF556E5" w14:textId="23F1841D" w:rsidR="00331274" w:rsidRPr="00B31C6A" w:rsidRDefault="008D4AC2" w:rsidP="00186247">
                        <w:pPr>
                          <w:pStyle w:val="SContact-Sendersinfo"/>
                          <w:rPr>
                            <w:lang w:val="es-ES"/>
                          </w:rPr>
                        </w:pPr>
                        <w:sdt>
                          <w:sdtPr>
                            <w:rPr>
                              <w:sz w:val="20"/>
                              <w:szCs w:val="20"/>
                            </w:rPr>
                            <w:id w:val="1746616094"/>
                            <w:placeholder>
                              <w:docPart w:val="146B7A65B3EF4958B69A026D7538C1A1"/>
                            </w:placeholder>
                          </w:sdtPr>
                          <w:sdtEndPr/>
                          <w:sdtContent>
                            <w:proofErr w:type="spellStart"/>
                            <w:r w:rsidR="00A60C3F" w:rsidRPr="00B31C6A">
                              <w:rPr>
                                <w:sz w:val="20"/>
                                <w:szCs w:val="20"/>
                                <w:lang w:val="es-ES"/>
                              </w:rPr>
                              <w:t>Fernão</w:t>
                            </w:r>
                            <w:proofErr w:type="spellEnd"/>
                            <w:r w:rsidR="00A60C3F" w:rsidRPr="00B31C6A">
                              <w:rPr>
                                <w:sz w:val="20"/>
                                <w:szCs w:val="20"/>
                                <w:lang w:val="es-ES"/>
                              </w:rPr>
                              <w:t xml:space="preserve"> </w:t>
                            </w:r>
                            <w:sdt>
                              <w:sdtPr>
                                <w:rPr>
                                  <w:sz w:val="20"/>
                                  <w:szCs w:val="20"/>
                                </w:rPr>
                                <w:id w:val="-1555314667"/>
                                <w:placeholder>
                                  <w:docPart w:val="0778B2C521A84590ABE3C4F8EF09A098"/>
                                </w:placeholder>
                              </w:sdtPr>
                              <w:sdtEndPr/>
                              <w:sdtContent>
                                <w:sdt>
                                  <w:sdtPr>
                                    <w:rPr>
                                      <w:sz w:val="20"/>
                                      <w:szCs w:val="20"/>
                                    </w:rPr>
                                    <w:id w:val="1131204076"/>
                                    <w:placeholder>
                                      <w:docPart w:val="D3CF00AEAA9E4A119046F671C36AAEDD"/>
                                    </w:placeholder>
                                  </w:sdtPr>
                                  <w:sdtEndPr/>
                                  <w:sdtContent>
                                    <w:r w:rsidR="00A60C3F" w:rsidRPr="00B31C6A">
                                      <w:rPr>
                                        <w:sz w:val="20"/>
                                        <w:szCs w:val="20"/>
                                        <w:lang w:val="es-ES"/>
                                      </w:rPr>
                                      <w:t>SILVEIRA</w:t>
                                    </w:r>
                                  </w:sdtContent>
                                </w:sdt>
                              </w:sdtContent>
                            </w:sdt>
                            <w:r w:rsidR="00A60C3F" w:rsidRPr="00B31C6A">
                              <w:rPr>
                                <w:sz w:val="20"/>
                                <w:szCs w:val="20"/>
                                <w:lang w:val="es-ES"/>
                              </w:rPr>
                              <w:t xml:space="preserve"> </w:t>
                            </w:r>
                            <w:sdt>
                              <w:sdtPr>
                                <w:rPr>
                                  <w:rFonts w:ascii="Encode Sans ExpandedLight" w:hAnsi="Encode Sans ExpandedLight"/>
                                  <w:sz w:val="20"/>
                                  <w:szCs w:val="20"/>
                                </w:rPr>
                                <w:id w:val="1071783293"/>
                                <w:placeholder>
                                  <w:docPart w:val="AA492F0033F44172969EA3F0D5F4C4FB"/>
                                </w:placeholder>
                              </w:sdtPr>
                              <w:sdtEndPr/>
                              <w:sdtContent>
                                <w:r w:rsidR="00A60C3F" w:rsidRPr="00B31C6A">
                                  <w:rPr>
                                    <w:rFonts w:ascii="Encode Sans ExpandedLight" w:hAnsi="Encode Sans ExpandedLight"/>
                                    <w:sz w:val="20"/>
                                    <w:szCs w:val="20"/>
                                    <w:lang w:val="es-ES"/>
                                  </w:rPr>
                                  <w:t>+31 6 43 25 43 41 – fernao.silveira@stellantis.com</w:t>
                                </w:r>
                              </w:sdtContent>
                            </w:sdt>
                          </w:sdtContent>
                        </w:sdt>
                      </w:p>
                    </w:sdtContent>
                  </w:sdt>
                  <w:p w14:paraId="12DA6FDD" w14:textId="190A1AF1" w:rsidR="00DD2E78" w:rsidRPr="00B31C6A" w:rsidRDefault="00331274" w:rsidP="00186247">
                    <w:pPr>
                      <w:pStyle w:val="SContact-Sendersinfo"/>
                      <w:rPr>
                        <w:lang w:val="es-ES"/>
                      </w:rPr>
                    </w:pPr>
                    <w:r w:rsidRPr="00B31C6A">
                      <w:rPr>
                        <w:sz w:val="20"/>
                        <w:szCs w:val="20"/>
                        <w:lang w:val="es-ES"/>
                      </w:rPr>
                      <w:t xml:space="preserve">Claudio </w:t>
                    </w:r>
                    <w:sdt>
                      <w:sdtPr>
                        <w:rPr>
                          <w:sz w:val="20"/>
                          <w:szCs w:val="20"/>
                        </w:rPr>
                        <w:id w:val="743996128"/>
                        <w:placeholder>
                          <w:docPart w:val="CC269BFDC2F742DD885127B2B7FC2D35"/>
                        </w:placeholder>
                      </w:sdtPr>
                      <w:sdtEndPr/>
                      <w:sdtContent>
                        <w:sdt>
                          <w:sdtPr>
                            <w:rPr>
                              <w:sz w:val="20"/>
                              <w:szCs w:val="20"/>
                            </w:rPr>
                            <w:id w:val="1175080926"/>
                            <w:placeholder>
                              <w:docPart w:val="F4CA5407A3604F9E835B62E87B9A5D2F"/>
                            </w:placeholder>
                          </w:sdtPr>
                          <w:sdtEndPr/>
                          <w:sdtContent>
                            <w:r w:rsidRPr="00B31C6A">
                              <w:rPr>
                                <w:sz w:val="20"/>
                                <w:szCs w:val="20"/>
                                <w:lang w:val="es-ES"/>
                              </w:rPr>
                              <w:t>D’AMICO</w:t>
                            </w:r>
                          </w:sdtContent>
                        </w:sdt>
                      </w:sdtContent>
                    </w:sdt>
                    <w:r w:rsidRPr="00B31C6A">
                      <w:rPr>
                        <w:sz w:val="20"/>
                        <w:szCs w:val="20"/>
                        <w:lang w:val="es-ES"/>
                      </w:rPr>
                      <w:t xml:space="preserve"> </w:t>
                    </w:r>
                    <w:sdt>
                      <w:sdtPr>
                        <w:rPr>
                          <w:rFonts w:ascii="Encode Sans ExpandedLight" w:hAnsi="Encode Sans ExpandedLight"/>
                          <w:sz w:val="20"/>
                          <w:szCs w:val="20"/>
                        </w:rPr>
                        <w:id w:val="983514247"/>
                        <w:placeholder>
                          <w:docPart w:val="397128843FC047CB89EC427C213ABF01"/>
                        </w:placeholder>
                      </w:sdtPr>
                      <w:sdtEndPr/>
                      <w:sdtContent>
                        <w:r w:rsidRPr="00B31C6A">
                          <w:rPr>
                            <w:rFonts w:ascii="Encode Sans ExpandedLight" w:hAnsi="Encode Sans ExpandedLight"/>
                            <w:color w:val="243782" w:themeColor="accent1"/>
                            <w:sz w:val="20"/>
                            <w:szCs w:val="20"/>
                            <w:lang w:val="es-ES"/>
                          </w:rPr>
                          <w:t xml:space="preserve">+39 334 710 7828 </w:t>
                        </w:r>
                        <w:r w:rsidRPr="00B31C6A">
                          <w:rPr>
                            <w:rFonts w:ascii="Encode Sans ExpandedLight" w:hAnsi="Encode Sans ExpandedLight"/>
                            <w:sz w:val="20"/>
                            <w:szCs w:val="20"/>
                            <w:lang w:val="es-ES"/>
                          </w:rPr>
                          <w:t>– claudio.damico@stellantis.com</w:t>
                        </w:r>
                        <w:r w:rsidRPr="00B31C6A">
                          <w:rPr>
                            <w:sz w:val="20"/>
                            <w:lang w:val="es-ES"/>
                          </w:rPr>
                          <w:t xml:space="preserve">                              </w:t>
                        </w:r>
                      </w:sdtContent>
                    </w:sdt>
                  </w:p>
                </w:sdtContent>
              </w:sdt>
            </w:sdtContent>
          </w:sdt>
          <w:bookmarkEnd w:id="2"/>
          <w:p w14:paraId="61022F40" w14:textId="200AD06F" w:rsidR="00DD2E78" w:rsidRPr="00B31C6A" w:rsidRDefault="00DD2E78" w:rsidP="00186247">
            <w:pPr>
              <w:pStyle w:val="SFooter-Emailwebsite"/>
              <w:rPr>
                <w:lang w:val="es-ES"/>
              </w:rPr>
            </w:pPr>
            <w:r>
              <w:fldChar w:fldCharType="begin"/>
            </w:r>
            <w:r w:rsidR="00EB6920" w:rsidRPr="00B31C6A">
              <w:rPr>
                <w:lang w:val="es-ES"/>
              </w:rPr>
              <w:instrText>HYPERLINK "C:\\Users\\u035310\\AppData\\Local\\Microsoft\\Windows\\INetCache\\Content.Outlook\\F4NZ8DAU\\communications@stellantis.com"</w:instrText>
            </w:r>
            <w:r>
              <w:fldChar w:fldCharType="separate"/>
            </w:r>
            <w:r w:rsidRPr="00B31C6A">
              <w:rPr>
                <w:rStyle w:val="Hyperlink"/>
                <w:lang w:val="es-ES"/>
              </w:rPr>
              <w:t>communications@stellantis.com</w:t>
            </w:r>
            <w:r>
              <w:rPr>
                <w:rStyle w:val="Hyperlink"/>
              </w:rPr>
              <w:fldChar w:fldCharType="end"/>
            </w:r>
            <w:r w:rsidRPr="00B31C6A">
              <w:rPr>
                <w:lang w:val="es-ES"/>
              </w:rPr>
              <w:br/>
              <w:t>www.stellantis.com</w:t>
            </w:r>
          </w:p>
        </w:tc>
      </w:tr>
      <w:bookmarkEnd w:id="1"/>
    </w:tbl>
    <w:p w14:paraId="5E33B5DD" w14:textId="77777777" w:rsidR="005D2EA9" w:rsidRPr="00574248" w:rsidRDefault="005D2EA9" w:rsidP="0011515F">
      <w:pPr>
        <w:spacing w:after="0"/>
        <w:jc w:val="left"/>
        <w:rPr>
          <w:lang w:val="es-ES"/>
        </w:rPr>
      </w:pPr>
    </w:p>
    <w:sectPr w:rsidR="005D2EA9" w:rsidRPr="00574248" w:rsidSect="00B31C6A">
      <w:footerReference w:type="default" r:id="rId15"/>
      <w:headerReference w:type="first" r:id="rId16"/>
      <w:pgSz w:w="12242" w:h="15842" w:code="134"/>
      <w:pgMar w:top="1134" w:right="1928" w:bottom="993"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9445" w14:textId="77777777" w:rsidR="008D4AC2" w:rsidRDefault="008D4AC2" w:rsidP="008D3E4C">
      <w:r>
        <w:separator/>
      </w:r>
    </w:p>
  </w:endnote>
  <w:endnote w:type="continuationSeparator" w:id="0">
    <w:p w14:paraId="4BF4E712" w14:textId="77777777" w:rsidR="008D4AC2" w:rsidRDefault="008D4AC2"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59C70EAC-A139-436F-914D-AFCD041E9E21}"/>
    <w:embedBold r:id="rId2" w:fontKey="{3EBD2809-B5DA-4361-B37F-3F8DE02A2E0A}"/>
    <w:embedItalic r:id="rId3" w:fontKey="{9B5F9417-BEB8-46AB-9EDD-D84D29359B29}"/>
  </w:font>
  <w:font w:name="Encode Sans ExpandedSemiBold">
    <w:panose1 w:val="00000000000000000000"/>
    <w:charset w:val="00"/>
    <w:family w:val="auto"/>
    <w:pitch w:val="variable"/>
    <w:sig w:usb0="A00000FF" w:usb1="4000207B" w:usb2="00000000" w:usb3="00000000" w:csb0="00000193" w:csb1="00000000"/>
    <w:embedRegular r:id="rId4" w:fontKey="{AB98017A-56B7-497A-8E39-B9CAC82347A6}"/>
    <w:embedItalic r:id="rId5" w:fontKey="{58C70DEC-A644-47B3-A417-95AAAF3D7AF2}"/>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0F75F826"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8393A">
      <w:rPr>
        <w:rStyle w:val="PageNumber"/>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80A0" w14:textId="77777777" w:rsidR="008D4AC2" w:rsidRDefault="008D4AC2" w:rsidP="008D3E4C">
      <w:r>
        <w:separator/>
      </w:r>
    </w:p>
  </w:footnote>
  <w:footnote w:type="continuationSeparator" w:id="0">
    <w:p w14:paraId="552BEFEE" w14:textId="77777777" w:rsidR="008D4AC2" w:rsidRDefault="008D4AC2"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Pr>
        <w:noProof/>
      </w:rPr>
      <mc:AlternateContent>
        <mc:Choice Requires="wpg">
          <w:drawing>
            <wp:anchor distT="0" distB="0" distL="114300" distR="114300" simplePos="0" relativeHeight="251660288" behindDoc="1" locked="1" layoutInCell="1" allowOverlap="1" wp14:anchorId="11BC6F33" wp14:editId="46B30222">
              <wp:simplePos x="0" y="0"/>
              <wp:positionH relativeFrom="page">
                <wp:posOffset>445770</wp:posOffset>
              </wp:positionH>
              <wp:positionV relativeFrom="page">
                <wp:align>top</wp:align>
              </wp:positionV>
              <wp:extent cx="302895" cy="3025140"/>
              <wp:effectExtent l="0" t="0" r="1905" b="381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3401" cy="302514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576888"/>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AFEC97" w14:textId="77777777" w:rsidR="00EB6920" w:rsidRPr="00683765" w:rsidRDefault="00EB6920" w:rsidP="00EB6920">
                            <w:pPr>
                              <w:pStyle w:val="SPRESSRELEASE-TITLE"/>
                              <w:jc w:val="left"/>
                            </w:pPr>
                            <w:r>
                              <w:t>COMMUNIQUÉ DE PRESSE</w:t>
                            </w:r>
                          </w:p>
                          <w:p w14:paraId="3B57E5FA" w14:textId="59EAE3ED" w:rsidR="00A33E8D" w:rsidRPr="00150AD4" w:rsidRDefault="00AB4C38" w:rsidP="008D3E4C">
                            <w:pPr>
                              <w:pStyle w:val="SPRESSRELEASESTRIP"/>
                            </w:pPr>
                            <w:r>
                              <w:t xml:space="preserv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1BC6F33" id="Groupe 29" o:spid="_x0000_s1026" style="position:absolute;margin-left:35.1pt;margin-top:0;width:23.85pt;height:238.2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5768;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554769;0,2554769;0,2554769;23401,2576888;46802,2554769;46802,2554769;50702,2554769;70203,2536336;89703,2554769;89703,2554769;89703,2554769;113104,2576888;136505,2554769;136505,2554769;136505,2554769;159906,2536336;179407,2554769;179407,2554769;179407,2554769;179407,2554769;179407,2554769;202808,2576888;226209,2554769;226209,2554769;226209,2554769;245709,2536336;269110,2554769;269110,2554769;269110,2554769;292511,2576888;315912,2554769;315912,2554769;315912,2554769;315912,0" o:connectangles="0,0,0,0,0,0,0,0,0,0,0,0,0,0,0,0,0,0,0,0,0,0,0,0,0,0,0,0,0,0,0,0,0,0,0,0" textboxrect="0,0,81,699"/>
                <v:textbox style="layout-flow:vertical;mso-layout-flow-alt:bottom-to-top" inset=".7mm,0,1mm,5mm">
                  <w:txbxContent>
                    <w:p w14:paraId="57AFEC97" w14:textId="77777777" w:rsidR="00EB6920" w:rsidRPr="00683765" w:rsidRDefault="00EB6920" w:rsidP="00EB6920">
                      <w:pPr>
                        <w:pStyle w:val="SPRESSRELEASE-TITLE"/>
                        <w:jc w:val="left"/>
                      </w:pPr>
                      <w:r>
                        <w:t>COMMUNIQUÉ DE PRESSE</w:t>
                      </w:r>
                    </w:p>
                    <w:p w14:paraId="3B57E5FA" w14:textId="59EAE3ED" w:rsidR="00A33E8D" w:rsidRPr="00150AD4" w:rsidRDefault="00AB4C38" w:rsidP="008D3E4C">
                      <w:pPr>
                        <w:pStyle w:val="SPRESSRELEASESTRIP"/>
                      </w:pPr>
                      <w:r>
                        <w:t xml:space="preserve"> PRESSE</w:t>
                      </w:r>
                    </w:p>
                  </w:txbxContent>
                </v:textbox>
              </v:shape>
              <w10:wrap anchorx="page" anchory="page"/>
              <w10:anchorlock/>
            </v:group>
          </w:pict>
        </mc:Fallback>
      </mc:AlternateContent>
    </w:r>
    <w:r>
      <w:rPr>
        <w:noProof/>
      </w:rPr>
      <w:drawing>
        <wp:inline distT="0" distB="0" distL="0" distR="0" wp14:anchorId="53080FCB" wp14:editId="7752B788">
          <wp:extent cx="2317210" cy="718820"/>
          <wp:effectExtent l="0" t="0" r="6985" b="508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BCB7D9A"/>
    <w:multiLevelType w:val="hybridMultilevel"/>
    <w:tmpl w:val="3DB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5664"/>
    <w:rsid w:val="00057C0E"/>
    <w:rsid w:val="0006616C"/>
    <w:rsid w:val="00072CE8"/>
    <w:rsid w:val="00087566"/>
    <w:rsid w:val="000A174C"/>
    <w:rsid w:val="000A3BAA"/>
    <w:rsid w:val="000B1892"/>
    <w:rsid w:val="000B4D53"/>
    <w:rsid w:val="000B5F73"/>
    <w:rsid w:val="000D69A7"/>
    <w:rsid w:val="000E1E4B"/>
    <w:rsid w:val="000E4DFE"/>
    <w:rsid w:val="001111DE"/>
    <w:rsid w:val="0011515F"/>
    <w:rsid w:val="00122FF5"/>
    <w:rsid w:val="00126E5A"/>
    <w:rsid w:val="00132F6C"/>
    <w:rsid w:val="00143705"/>
    <w:rsid w:val="00150AD4"/>
    <w:rsid w:val="0015378A"/>
    <w:rsid w:val="00162E9A"/>
    <w:rsid w:val="00166108"/>
    <w:rsid w:val="00167FF2"/>
    <w:rsid w:val="00186247"/>
    <w:rsid w:val="001A32E8"/>
    <w:rsid w:val="001B591C"/>
    <w:rsid w:val="001C0D56"/>
    <w:rsid w:val="001C34A1"/>
    <w:rsid w:val="001D168B"/>
    <w:rsid w:val="001D6BA1"/>
    <w:rsid w:val="001E1348"/>
    <w:rsid w:val="001E23E3"/>
    <w:rsid w:val="001E2B3D"/>
    <w:rsid w:val="001E6C1E"/>
    <w:rsid w:val="001F14A1"/>
    <w:rsid w:val="001F2C46"/>
    <w:rsid w:val="001F3C6E"/>
    <w:rsid w:val="001F4703"/>
    <w:rsid w:val="00203245"/>
    <w:rsid w:val="002206CE"/>
    <w:rsid w:val="0022588D"/>
    <w:rsid w:val="0023542B"/>
    <w:rsid w:val="00242220"/>
    <w:rsid w:val="00266D61"/>
    <w:rsid w:val="00270BB3"/>
    <w:rsid w:val="0027795F"/>
    <w:rsid w:val="002836DD"/>
    <w:rsid w:val="00293E0C"/>
    <w:rsid w:val="002970CC"/>
    <w:rsid w:val="002A05FE"/>
    <w:rsid w:val="002B147F"/>
    <w:rsid w:val="002B6063"/>
    <w:rsid w:val="002C508D"/>
    <w:rsid w:val="002C5A57"/>
    <w:rsid w:val="002E7A47"/>
    <w:rsid w:val="00310F1B"/>
    <w:rsid w:val="00316547"/>
    <w:rsid w:val="0032343A"/>
    <w:rsid w:val="00331274"/>
    <w:rsid w:val="00334E7C"/>
    <w:rsid w:val="003368A5"/>
    <w:rsid w:val="003561B7"/>
    <w:rsid w:val="00356305"/>
    <w:rsid w:val="00357FC1"/>
    <w:rsid w:val="003800DD"/>
    <w:rsid w:val="003864AD"/>
    <w:rsid w:val="00386E60"/>
    <w:rsid w:val="003939F6"/>
    <w:rsid w:val="00393A47"/>
    <w:rsid w:val="00394772"/>
    <w:rsid w:val="003B1D1B"/>
    <w:rsid w:val="003B1F13"/>
    <w:rsid w:val="003B3D31"/>
    <w:rsid w:val="003B4199"/>
    <w:rsid w:val="003B41F0"/>
    <w:rsid w:val="003C02A2"/>
    <w:rsid w:val="003D7C83"/>
    <w:rsid w:val="003E3A4D"/>
    <w:rsid w:val="003E68CC"/>
    <w:rsid w:val="003E727D"/>
    <w:rsid w:val="003F2BDD"/>
    <w:rsid w:val="003F79C6"/>
    <w:rsid w:val="004022B4"/>
    <w:rsid w:val="00405F22"/>
    <w:rsid w:val="00411E38"/>
    <w:rsid w:val="00411F8A"/>
    <w:rsid w:val="00417F61"/>
    <w:rsid w:val="0042057D"/>
    <w:rsid w:val="00422700"/>
    <w:rsid w:val="00425677"/>
    <w:rsid w:val="00427897"/>
    <w:rsid w:val="00427ABE"/>
    <w:rsid w:val="00433EDD"/>
    <w:rsid w:val="00436378"/>
    <w:rsid w:val="00440CD1"/>
    <w:rsid w:val="0044219E"/>
    <w:rsid w:val="0045216F"/>
    <w:rsid w:val="00452471"/>
    <w:rsid w:val="004532D9"/>
    <w:rsid w:val="00453C1A"/>
    <w:rsid w:val="00466DD1"/>
    <w:rsid w:val="0046706D"/>
    <w:rsid w:val="00467ACE"/>
    <w:rsid w:val="00474A57"/>
    <w:rsid w:val="00477644"/>
    <w:rsid w:val="00497590"/>
    <w:rsid w:val="004978C7"/>
    <w:rsid w:val="00497E77"/>
    <w:rsid w:val="004B21E4"/>
    <w:rsid w:val="004B2ECD"/>
    <w:rsid w:val="004B7B1B"/>
    <w:rsid w:val="004D61EA"/>
    <w:rsid w:val="004D637D"/>
    <w:rsid w:val="004D7B49"/>
    <w:rsid w:val="004E0544"/>
    <w:rsid w:val="004E63C1"/>
    <w:rsid w:val="004E7153"/>
    <w:rsid w:val="004F3299"/>
    <w:rsid w:val="00515FCC"/>
    <w:rsid w:val="00535118"/>
    <w:rsid w:val="00544345"/>
    <w:rsid w:val="0055479C"/>
    <w:rsid w:val="005557B4"/>
    <w:rsid w:val="00562D3D"/>
    <w:rsid w:val="00574248"/>
    <w:rsid w:val="005841CD"/>
    <w:rsid w:val="005847BB"/>
    <w:rsid w:val="0059213B"/>
    <w:rsid w:val="00596F3A"/>
    <w:rsid w:val="005B024F"/>
    <w:rsid w:val="005C775F"/>
    <w:rsid w:val="005D2EA9"/>
    <w:rsid w:val="005E2869"/>
    <w:rsid w:val="005E49DE"/>
    <w:rsid w:val="005E60F1"/>
    <w:rsid w:val="005F2120"/>
    <w:rsid w:val="005F2771"/>
    <w:rsid w:val="005F4A97"/>
    <w:rsid w:val="0061682B"/>
    <w:rsid w:val="00620B45"/>
    <w:rsid w:val="00622991"/>
    <w:rsid w:val="006420FB"/>
    <w:rsid w:val="00643384"/>
    <w:rsid w:val="006456BE"/>
    <w:rsid w:val="00646166"/>
    <w:rsid w:val="00655A10"/>
    <w:rsid w:val="00670CFC"/>
    <w:rsid w:val="006813D0"/>
    <w:rsid w:val="00682310"/>
    <w:rsid w:val="00691559"/>
    <w:rsid w:val="006A0B8D"/>
    <w:rsid w:val="006A36EF"/>
    <w:rsid w:val="006B5C7E"/>
    <w:rsid w:val="006C31DE"/>
    <w:rsid w:val="006E27BF"/>
    <w:rsid w:val="006F1DC1"/>
    <w:rsid w:val="006F3DEC"/>
    <w:rsid w:val="006F6FA2"/>
    <w:rsid w:val="00706FBF"/>
    <w:rsid w:val="00711C4C"/>
    <w:rsid w:val="007135F5"/>
    <w:rsid w:val="0073360D"/>
    <w:rsid w:val="0073446E"/>
    <w:rsid w:val="00756CE3"/>
    <w:rsid w:val="00761B4E"/>
    <w:rsid w:val="00793356"/>
    <w:rsid w:val="007966E9"/>
    <w:rsid w:val="007A1E28"/>
    <w:rsid w:val="007A46E2"/>
    <w:rsid w:val="007B2456"/>
    <w:rsid w:val="007B7B4A"/>
    <w:rsid w:val="007D1D3D"/>
    <w:rsid w:val="007E22B0"/>
    <w:rsid w:val="007E317D"/>
    <w:rsid w:val="007E387D"/>
    <w:rsid w:val="007F6BEC"/>
    <w:rsid w:val="007F719F"/>
    <w:rsid w:val="0080313B"/>
    <w:rsid w:val="00805FAA"/>
    <w:rsid w:val="00811122"/>
    <w:rsid w:val="0081236F"/>
    <w:rsid w:val="008124BD"/>
    <w:rsid w:val="00815B14"/>
    <w:rsid w:val="00825DF9"/>
    <w:rsid w:val="00826B1B"/>
    <w:rsid w:val="0084003D"/>
    <w:rsid w:val="00844956"/>
    <w:rsid w:val="008468AB"/>
    <w:rsid w:val="008547B7"/>
    <w:rsid w:val="0085776A"/>
    <w:rsid w:val="00860524"/>
    <w:rsid w:val="0086416D"/>
    <w:rsid w:val="00865E16"/>
    <w:rsid w:val="008660BD"/>
    <w:rsid w:val="00877117"/>
    <w:rsid w:val="00892815"/>
    <w:rsid w:val="00892C55"/>
    <w:rsid w:val="008A340C"/>
    <w:rsid w:val="008A5103"/>
    <w:rsid w:val="008A6F97"/>
    <w:rsid w:val="008B4CD5"/>
    <w:rsid w:val="008B6149"/>
    <w:rsid w:val="008B718E"/>
    <w:rsid w:val="008C4975"/>
    <w:rsid w:val="008D21B1"/>
    <w:rsid w:val="008D3E4C"/>
    <w:rsid w:val="008D4AC2"/>
    <w:rsid w:val="008E226B"/>
    <w:rsid w:val="008E4916"/>
    <w:rsid w:val="008F0F07"/>
    <w:rsid w:val="008F2A13"/>
    <w:rsid w:val="008F3DA7"/>
    <w:rsid w:val="008F40ED"/>
    <w:rsid w:val="00911FBF"/>
    <w:rsid w:val="0091320A"/>
    <w:rsid w:val="00937BB8"/>
    <w:rsid w:val="0094097D"/>
    <w:rsid w:val="00951C73"/>
    <w:rsid w:val="00952842"/>
    <w:rsid w:val="009615D9"/>
    <w:rsid w:val="00961764"/>
    <w:rsid w:val="009853C2"/>
    <w:rsid w:val="00992BE1"/>
    <w:rsid w:val="009968C5"/>
    <w:rsid w:val="00997377"/>
    <w:rsid w:val="009A12F3"/>
    <w:rsid w:val="009A23AB"/>
    <w:rsid w:val="009B6F90"/>
    <w:rsid w:val="009C1909"/>
    <w:rsid w:val="009C33F1"/>
    <w:rsid w:val="009C73A5"/>
    <w:rsid w:val="009D180E"/>
    <w:rsid w:val="009D79F4"/>
    <w:rsid w:val="009F2291"/>
    <w:rsid w:val="00A0245A"/>
    <w:rsid w:val="00A20CE8"/>
    <w:rsid w:val="00A248BF"/>
    <w:rsid w:val="00A33E8D"/>
    <w:rsid w:val="00A47017"/>
    <w:rsid w:val="00A60C3F"/>
    <w:rsid w:val="00A6488D"/>
    <w:rsid w:val="00A64F3B"/>
    <w:rsid w:val="00A716FD"/>
    <w:rsid w:val="00A748DE"/>
    <w:rsid w:val="00A85718"/>
    <w:rsid w:val="00A87390"/>
    <w:rsid w:val="00AA1139"/>
    <w:rsid w:val="00AA619D"/>
    <w:rsid w:val="00AA64A6"/>
    <w:rsid w:val="00AB4C38"/>
    <w:rsid w:val="00AB60E2"/>
    <w:rsid w:val="00AD511F"/>
    <w:rsid w:val="00AE13B4"/>
    <w:rsid w:val="00B01C28"/>
    <w:rsid w:val="00B12329"/>
    <w:rsid w:val="00B27BE2"/>
    <w:rsid w:val="00B31C6A"/>
    <w:rsid w:val="00B32F4C"/>
    <w:rsid w:val="00B45991"/>
    <w:rsid w:val="00B55909"/>
    <w:rsid w:val="00B64F18"/>
    <w:rsid w:val="00B75CE7"/>
    <w:rsid w:val="00B87BB6"/>
    <w:rsid w:val="00B92FB1"/>
    <w:rsid w:val="00B96799"/>
    <w:rsid w:val="00B97DAC"/>
    <w:rsid w:val="00BC187D"/>
    <w:rsid w:val="00BD499D"/>
    <w:rsid w:val="00BE0F28"/>
    <w:rsid w:val="00BF245F"/>
    <w:rsid w:val="00BF35E4"/>
    <w:rsid w:val="00C0321D"/>
    <w:rsid w:val="00C05C3E"/>
    <w:rsid w:val="00C10192"/>
    <w:rsid w:val="00C10E75"/>
    <w:rsid w:val="00C175F8"/>
    <w:rsid w:val="00C17EAB"/>
    <w:rsid w:val="00C21692"/>
    <w:rsid w:val="00C21B90"/>
    <w:rsid w:val="00C31F14"/>
    <w:rsid w:val="00C363C0"/>
    <w:rsid w:val="00C375E2"/>
    <w:rsid w:val="00C44B10"/>
    <w:rsid w:val="00C5140F"/>
    <w:rsid w:val="00C60A64"/>
    <w:rsid w:val="00C64B66"/>
    <w:rsid w:val="00C70F38"/>
    <w:rsid w:val="00C731C1"/>
    <w:rsid w:val="00C814CD"/>
    <w:rsid w:val="00C8393A"/>
    <w:rsid w:val="00C903DD"/>
    <w:rsid w:val="00C97693"/>
    <w:rsid w:val="00CA14CB"/>
    <w:rsid w:val="00CC3D85"/>
    <w:rsid w:val="00CD00D9"/>
    <w:rsid w:val="00CD5221"/>
    <w:rsid w:val="00CE11EF"/>
    <w:rsid w:val="00CF5544"/>
    <w:rsid w:val="00D0485C"/>
    <w:rsid w:val="00D239E7"/>
    <w:rsid w:val="00D265D9"/>
    <w:rsid w:val="00D269E1"/>
    <w:rsid w:val="00D43A60"/>
    <w:rsid w:val="00D52ACA"/>
    <w:rsid w:val="00D54508"/>
    <w:rsid w:val="00D5456A"/>
    <w:rsid w:val="00D54C2A"/>
    <w:rsid w:val="00D55E35"/>
    <w:rsid w:val="00D814DF"/>
    <w:rsid w:val="00D8699D"/>
    <w:rsid w:val="00DA27E1"/>
    <w:rsid w:val="00DA2D21"/>
    <w:rsid w:val="00DA31BA"/>
    <w:rsid w:val="00DA43A4"/>
    <w:rsid w:val="00DC147A"/>
    <w:rsid w:val="00DC3BC4"/>
    <w:rsid w:val="00DC54C0"/>
    <w:rsid w:val="00DD0174"/>
    <w:rsid w:val="00DD0E45"/>
    <w:rsid w:val="00DD2E78"/>
    <w:rsid w:val="00DD5B28"/>
    <w:rsid w:val="00DD7E81"/>
    <w:rsid w:val="00DE3894"/>
    <w:rsid w:val="00DE72B9"/>
    <w:rsid w:val="00DF0547"/>
    <w:rsid w:val="00DF35BE"/>
    <w:rsid w:val="00DF5711"/>
    <w:rsid w:val="00E005E7"/>
    <w:rsid w:val="00E014CA"/>
    <w:rsid w:val="00E049A4"/>
    <w:rsid w:val="00E05C0D"/>
    <w:rsid w:val="00E44935"/>
    <w:rsid w:val="00E45FDD"/>
    <w:rsid w:val="00E51423"/>
    <w:rsid w:val="00E527E9"/>
    <w:rsid w:val="00E77E41"/>
    <w:rsid w:val="00E8163B"/>
    <w:rsid w:val="00E82EAD"/>
    <w:rsid w:val="00E85AE0"/>
    <w:rsid w:val="00E90B5F"/>
    <w:rsid w:val="00E91CD4"/>
    <w:rsid w:val="00E93724"/>
    <w:rsid w:val="00EA1CAD"/>
    <w:rsid w:val="00EA444A"/>
    <w:rsid w:val="00EA7211"/>
    <w:rsid w:val="00EB01FC"/>
    <w:rsid w:val="00EB6920"/>
    <w:rsid w:val="00EC4990"/>
    <w:rsid w:val="00EF086E"/>
    <w:rsid w:val="00F07A4D"/>
    <w:rsid w:val="00F10A4E"/>
    <w:rsid w:val="00F1464F"/>
    <w:rsid w:val="00F407CF"/>
    <w:rsid w:val="00F5284E"/>
    <w:rsid w:val="00F534EC"/>
    <w:rsid w:val="00F56FA5"/>
    <w:rsid w:val="00F60C35"/>
    <w:rsid w:val="00F71D6E"/>
    <w:rsid w:val="00F8639D"/>
    <w:rsid w:val="00F90CCA"/>
    <w:rsid w:val="00F926BF"/>
    <w:rsid w:val="00F92EBF"/>
    <w:rsid w:val="00FA6213"/>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rPr>
      <w:sz w:val="24"/>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semiHidden/>
    <w:unhideWhenUsed/>
    <w:rsid w:val="007D1D3D"/>
    <w:rPr>
      <w:vertAlign w:val="superscript"/>
    </w:rPr>
  </w:style>
  <w:style w:type="paragraph" w:styleId="FootnoteText">
    <w:name w:val="footnote text"/>
    <w:basedOn w:val="Normal"/>
    <w:link w:val="FootnoteTextChar"/>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D1D3D"/>
    <w:rPr>
      <w:rFonts w:ascii="Times New Roman" w:eastAsia="Times New Roman" w:hAnsi="Times New Roman" w:cs="Times New Roman"/>
      <w:sz w:val="24"/>
      <w:szCs w:val="20"/>
      <w:lang w:val="fr-FR"/>
    </w:rPr>
  </w:style>
  <w:style w:type="character" w:styleId="UnresolvedMention">
    <w:name w:val="Unresolved Mention"/>
    <w:basedOn w:val="DefaultParagraphFont"/>
    <w:uiPriority w:val="99"/>
    <w:semiHidden/>
    <w:unhideWhenUsed/>
    <w:rsid w:val="004E63C1"/>
    <w:rPr>
      <w:color w:val="605E5C"/>
      <w:shd w:val="clear" w:color="auto" w:fill="E1DFDD"/>
    </w:rPr>
  </w:style>
  <w:style w:type="paragraph" w:customStyle="1" w:styleId="SPRESSRELEASE-TITLE">
    <w:name w:val="S_PRESS RELEASE - TITLE"/>
    <w:basedOn w:val="Normal"/>
    <w:qFormat/>
    <w:rsid w:val="00EB6920"/>
    <w:rPr>
      <w:rFonts w:eastAsia="SimSun"/>
      <w:sz w:val="26"/>
      <w:szCs w:val="24"/>
    </w:rPr>
  </w:style>
  <w:style w:type="paragraph" w:styleId="EndnoteText">
    <w:name w:val="endnote text"/>
    <w:basedOn w:val="Normal"/>
    <w:link w:val="EndnoteTextChar"/>
    <w:uiPriority w:val="99"/>
    <w:semiHidden/>
    <w:rsid w:val="00A60C3F"/>
    <w:pPr>
      <w:spacing w:after="0"/>
    </w:pPr>
    <w:rPr>
      <w:sz w:val="20"/>
      <w:szCs w:val="20"/>
    </w:rPr>
  </w:style>
  <w:style w:type="character" w:customStyle="1" w:styleId="EndnoteTextChar">
    <w:name w:val="Endnote Text Char"/>
    <w:basedOn w:val="DefaultParagraphFont"/>
    <w:link w:val="EndnoteText"/>
    <w:uiPriority w:val="99"/>
    <w:semiHidden/>
    <w:rsid w:val="00A60C3F"/>
    <w:rPr>
      <w:sz w:val="20"/>
      <w:szCs w:val="20"/>
    </w:rPr>
  </w:style>
  <w:style w:type="character" w:styleId="EndnoteReference">
    <w:name w:val="endnote reference"/>
    <w:basedOn w:val="DefaultParagraphFont"/>
    <w:uiPriority w:val="99"/>
    <w:semiHidden/>
    <w:rsid w:val="00A60C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tellantis.com/fr/groupe/dare-forward-203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tellantis.com/fr/technologie/electrification" TargetMode="External"/><Relationship Id="rId14" Type="http://schemas.openxmlformats.org/officeDocument/2006/relationships/image" Target="media/image4.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B829D231646F285DBBCF4D3D79C45"/>
        <w:category>
          <w:name w:val="General"/>
          <w:gallery w:val="placeholder"/>
        </w:category>
        <w:types>
          <w:type w:val="bbPlcHdr"/>
        </w:types>
        <w:behaviors>
          <w:behavior w:val="content"/>
        </w:behaviors>
        <w:guid w:val="{9EC79286-B7D2-4A0A-8B03-052AED2A89D0}"/>
      </w:docPartPr>
      <w:docPartBody>
        <w:p w:rsidR="00FA5511" w:rsidRDefault="00A77117" w:rsidP="00A77117">
          <w:pPr>
            <w:pStyle w:val="475B829D231646F285DBBCF4D3D79C45"/>
          </w:pPr>
          <w:r w:rsidRPr="0086416D">
            <w:rPr>
              <w:rStyle w:val="PlaceholderText"/>
              <w:b/>
              <w:color w:val="44546A" w:themeColor="text2"/>
            </w:rPr>
            <w:t>First name LAST NAME</w:t>
          </w:r>
        </w:p>
      </w:docPartBody>
    </w:docPart>
    <w:docPart>
      <w:docPartPr>
        <w:name w:val="16BF98D6490A455C98B66084B7861E53"/>
        <w:category>
          <w:name w:val="General"/>
          <w:gallery w:val="placeholder"/>
        </w:category>
        <w:types>
          <w:type w:val="bbPlcHdr"/>
        </w:types>
        <w:behaviors>
          <w:behavior w:val="content"/>
        </w:behaviors>
        <w:guid w:val="{9AB5D99D-1671-4957-B7D9-7DFA454D6EB9}"/>
      </w:docPartPr>
      <w:docPartBody>
        <w:p w:rsidR="00FA5511" w:rsidRDefault="00A77117" w:rsidP="00A77117">
          <w:pPr>
            <w:pStyle w:val="16BF98D6490A455C98B66084B7861E53"/>
          </w:pPr>
          <w:r w:rsidRPr="0086416D">
            <w:rPr>
              <w:rStyle w:val="PlaceholderText"/>
              <w:b/>
              <w:color w:val="44546A" w:themeColor="text2"/>
            </w:rPr>
            <w:t>First name LAST NAME</w:t>
          </w:r>
        </w:p>
      </w:docPartBody>
    </w:docPart>
    <w:docPart>
      <w:docPartPr>
        <w:name w:val="CC269BFDC2F742DD885127B2B7FC2D35"/>
        <w:category>
          <w:name w:val="General"/>
          <w:gallery w:val="placeholder"/>
        </w:category>
        <w:types>
          <w:type w:val="bbPlcHdr"/>
        </w:types>
        <w:behaviors>
          <w:behavior w:val="content"/>
        </w:behaviors>
        <w:guid w:val="{4776C0A6-E5C8-4651-A314-12207F0E71E6}"/>
      </w:docPartPr>
      <w:docPartBody>
        <w:p w:rsidR="00FA5511" w:rsidRDefault="00A77117" w:rsidP="00A77117">
          <w:pPr>
            <w:pStyle w:val="CC269BFDC2F742DD885127B2B7FC2D35"/>
          </w:pPr>
          <w:r w:rsidRPr="0086416D">
            <w:rPr>
              <w:rStyle w:val="PlaceholderText"/>
              <w:b/>
              <w:color w:val="44546A" w:themeColor="text2"/>
            </w:rPr>
            <w:t>First name LAST NAME</w:t>
          </w:r>
        </w:p>
      </w:docPartBody>
    </w:docPart>
    <w:docPart>
      <w:docPartPr>
        <w:name w:val="F4CA5407A3604F9E835B62E87B9A5D2F"/>
        <w:category>
          <w:name w:val="General"/>
          <w:gallery w:val="placeholder"/>
        </w:category>
        <w:types>
          <w:type w:val="bbPlcHdr"/>
        </w:types>
        <w:behaviors>
          <w:behavior w:val="content"/>
        </w:behaviors>
        <w:guid w:val="{441D1314-7046-4FD2-8F5D-E4FD2FC13DAF}"/>
      </w:docPartPr>
      <w:docPartBody>
        <w:p w:rsidR="00FA5511" w:rsidRDefault="00A77117" w:rsidP="00A77117">
          <w:pPr>
            <w:pStyle w:val="F4CA5407A3604F9E835B62E87B9A5D2F"/>
          </w:pPr>
          <w:r w:rsidRPr="0086416D">
            <w:rPr>
              <w:rStyle w:val="PlaceholderText"/>
              <w:b/>
              <w:color w:val="44546A" w:themeColor="text2"/>
            </w:rPr>
            <w:t>First name LAST NAME</w:t>
          </w:r>
        </w:p>
      </w:docPartBody>
    </w:docPart>
    <w:docPart>
      <w:docPartPr>
        <w:name w:val="397128843FC047CB89EC427C213ABF01"/>
        <w:category>
          <w:name w:val="General"/>
          <w:gallery w:val="placeholder"/>
        </w:category>
        <w:types>
          <w:type w:val="bbPlcHdr"/>
        </w:types>
        <w:behaviors>
          <w:behavior w:val="content"/>
        </w:behaviors>
        <w:guid w:val="{4F3A577A-8DB3-464F-96D1-101D606B131C}"/>
      </w:docPartPr>
      <w:docPartBody>
        <w:p w:rsidR="00FA5511" w:rsidRDefault="00A77117" w:rsidP="00A77117">
          <w:pPr>
            <w:pStyle w:val="397128843FC047CB89EC427C213ABF0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B4EDE21DDF24579835F3C0F035AF733"/>
        <w:category>
          <w:name w:val="General"/>
          <w:gallery w:val="placeholder"/>
        </w:category>
        <w:types>
          <w:type w:val="bbPlcHdr"/>
        </w:types>
        <w:behaviors>
          <w:behavior w:val="content"/>
        </w:behaviors>
        <w:guid w:val="{DDC7C9F1-4E06-4581-9583-B707F630C446}"/>
      </w:docPartPr>
      <w:docPartBody>
        <w:p w:rsidR="00772FA8" w:rsidRDefault="002A1138" w:rsidP="002A1138">
          <w:pPr>
            <w:pStyle w:val="EB4EDE21DDF24579835F3C0F035AF733"/>
          </w:pPr>
          <w:r w:rsidRPr="0086416D">
            <w:rPr>
              <w:rStyle w:val="PlaceholderText"/>
              <w:b/>
              <w:color w:val="44546A" w:themeColor="text2"/>
            </w:rPr>
            <w:t>First name LAST NAME</w:t>
          </w:r>
        </w:p>
      </w:docPartBody>
    </w:docPart>
    <w:docPart>
      <w:docPartPr>
        <w:name w:val="146B7A65B3EF4958B69A026D7538C1A1"/>
        <w:category>
          <w:name w:val="General"/>
          <w:gallery w:val="placeholder"/>
        </w:category>
        <w:types>
          <w:type w:val="bbPlcHdr"/>
        </w:types>
        <w:behaviors>
          <w:behavior w:val="content"/>
        </w:behaviors>
        <w:guid w:val="{210B0D93-C8EE-4FD2-8446-029685CB30ED}"/>
      </w:docPartPr>
      <w:docPartBody>
        <w:p w:rsidR="00772FA8" w:rsidRDefault="002A1138" w:rsidP="002A1138">
          <w:pPr>
            <w:pStyle w:val="146B7A65B3EF4958B69A026D7538C1A1"/>
          </w:pPr>
          <w:r w:rsidRPr="0086416D">
            <w:rPr>
              <w:rStyle w:val="PlaceholderText"/>
              <w:b/>
              <w:color w:val="44546A" w:themeColor="text2"/>
            </w:rPr>
            <w:t>First name LAST NAME</w:t>
          </w:r>
        </w:p>
      </w:docPartBody>
    </w:docPart>
    <w:docPart>
      <w:docPartPr>
        <w:name w:val="0778B2C521A84590ABE3C4F8EF09A098"/>
        <w:category>
          <w:name w:val="General"/>
          <w:gallery w:val="placeholder"/>
        </w:category>
        <w:types>
          <w:type w:val="bbPlcHdr"/>
        </w:types>
        <w:behaviors>
          <w:behavior w:val="content"/>
        </w:behaviors>
        <w:guid w:val="{D55F91BB-BAAA-4E09-964B-022987BCEEEB}"/>
      </w:docPartPr>
      <w:docPartBody>
        <w:p w:rsidR="00772FA8" w:rsidRDefault="002A1138" w:rsidP="002A1138">
          <w:pPr>
            <w:pStyle w:val="0778B2C521A84590ABE3C4F8EF09A098"/>
          </w:pPr>
          <w:r w:rsidRPr="0086416D">
            <w:rPr>
              <w:rStyle w:val="PlaceholderText"/>
              <w:b/>
              <w:color w:val="44546A" w:themeColor="text2"/>
            </w:rPr>
            <w:t>First name LAST NAME</w:t>
          </w:r>
        </w:p>
      </w:docPartBody>
    </w:docPart>
    <w:docPart>
      <w:docPartPr>
        <w:name w:val="D3CF00AEAA9E4A119046F671C36AAEDD"/>
        <w:category>
          <w:name w:val="General"/>
          <w:gallery w:val="placeholder"/>
        </w:category>
        <w:types>
          <w:type w:val="bbPlcHdr"/>
        </w:types>
        <w:behaviors>
          <w:behavior w:val="content"/>
        </w:behaviors>
        <w:guid w:val="{181C2EE9-D28F-4761-BC80-A99648425F23}"/>
      </w:docPartPr>
      <w:docPartBody>
        <w:p w:rsidR="00772FA8" w:rsidRDefault="002A1138" w:rsidP="002A1138">
          <w:pPr>
            <w:pStyle w:val="D3CF00AEAA9E4A119046F671C36AAEDD"/>
          </w:pPr>
          <w:r w:rsidRPr="0086416D">
            <w:rPr>
              <w:rStyle w:val="PlaceholderText"/>
              <w:b/>
              <w:color w:val="44546A" w:themeColor="text2"/>
            </w:rPr>
            <w:t>First name LAST NAME</w:t>
          </w:r>
        </w:p>
      </w:docPartBody>
    </w:docPart>
    <w:docPart>
      <w:docPartPr>
        <w:name w:val="AA492F0033F44172969EA3F0D5F4C4FB"/>
        <w:category>
          <w:name w:val="General"/>
          <w:gallery w:val="placeholder"/>
        </w:category>
        <w:types>
          <w:type w:val="bbPlcHdr"/>
        </w:types>
        <w:behaviors>
          <w:behavior w:val="content"/>
        </w:behaviors>
        <w:guid w:val="{CA760314-FABD-4EAB-8C0F-FE91E957A1FF}"/>
      </w:docPartPr>
      <w:docPartBody>
        <w:p w:rsidR="00772FA8" w:rsidRDefault="002A1138" w:rsidP="002A1138">
          <w:pPr>
            <w:pStyle w:val="AA492F0033F44172969EA3F0D5F4C4F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62798"/>
    <w:rsid w:val="00174760"/>
    <w:rsid w:val="001805A2"/>
    <w:rsid w:val="001D1935"/>
    <w:rsid w:val="00216A9D"/>
    <w:rsid w:val="002352F0"/>
    <w:rsid w:val="002760EF"/>
    <w:rsid w:val="002837F6"/>
    <w:rsid w:val="002A1138"/>
    <w:rsid w:val="002D4C03"/>
    <w:rsid w:val="002F044B"/>
    <w:rsid w:val="00396F6D"/>
    <w:rsid w:val="004566E8"/>
    <w:rsid w:val="00474AA9"/>
    <w:rsid w:val="004C0E4E"/>
    <w:rsid w:val="004C38F9"/>
    <w:rsid w:val="005F02AD"/>
    <w:rsid w:val="006C4F34"/>
    <w:rsid w:val="006F1C63"/>
    <w:rsid w:val="00772FA8"/>
    <w:rsid w:val="007C1003"/>
    <w:rsid w:val="007E2D65"/>
    <w:rsid w:val="00874D81"/>
    <w:rsid w:val="00892708"/>
    <w:rsid w:val="008A0A26"/>
    <w:rsid w:val="0092558C"/>
    <w:rsid w:val="00931542"/>
    <w:rsid w:val="00980239"/>
    <w:rsid w:val="009D4262"/>
    <w:rsid w:val="00A77117"/>
    <w:rsid w:val="00AC6A1B"/>
    <w:rsid w:val="00AD44E9"/>
    <w:rsid w:val="00AF334C"/>
    <w:rsid w:val="00B251CF"/>
    <w:rsid w:val="00C71081"/>
    <w:rsid w:val="00CB1C96"/>
    <w:rsid w:val="00CC03F8"/>
    <w:rsid w:val="00DB2CDD"/>
    <w:rsid w:val="00DB3627"/>
    <w:rsid w:val="00F24C09"/>
    <w:rsid w:val="00F40CCE"/>
    <w:rsid w:val="00F543F7"/>
    <w:rsid w:val="00FA5511"/>
    <w:rsid w:val="00FC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138"/>
  </w:style>
  <w:style w:type="paragraph" w:customStyle="1" w:styleId="475B829D231646F285DBBCF4D3D79C45">
    <w:name w:val="475B829D231646F285DBBCF4D3D79C45"/>
    <w:rsid w:val="00A77117"/>
  </w:style>
  <w:style w:type="paragraph" w:customStyle="1" w:styleId="16BF98D6490A455C98B66084B7861E53">
    <w:name w:val="16BF98D6490A455C98B66084B7861E53"/>
    <w:rsid w:val="00A77117"/>
  </w:style>
  <w:style w:type="paragraph" w:customStyle="1" w:styleId="CC269BFDC2F742DD885127B2B7FC2D35">
    <w:name w:val="CC269BFDC2F742DD885127B2B7FC2D35"/>
    <w:rsid w:val="00A77117"/>
  </w:style>
  <w:style w:type="paragraph" w:customStyle="1" w:styleId="F4CA5407A3604F9E835B62E87B9A5D2F">
    <w:name w:val="F4CA5407A3604F9E835B62E87B9A5D2F"/>
    <w:rsid w:val="00A77117"/>
  </w:style>
  <w:style w:type="paragraph" w:customStyle="1" w:styleId="397128843FC047CB89EC427C213ABF01">
    <w:name w:val="397128843FC047CB89EC427C213ABF01"/>
    <w:rsid w:val="00A77117"/>
  </w:style>
  <w:style w:type="paragraph" w:customStyle="1" w:styleId="EB4EDE21DDF24579835F3C0F035AF733">
    <w:name w:val="EB4EDE21DDF24579835F3C0F035AF733"/>
    <w:rsid w:val="002A1138"/>
  </w:style>
  <w:style w:type="paragraph" w:customStyle="1" w:styleId="146B7A65B3EF4958B69A026D7538C1A1">
    <w:name w:val="146B7A65B3EF4958B69A026D7538C1A1"/>
    <w:rsid w:val="002A1138"/>
  </w:style>
  <w:style w:type="paragraph" w:customStyle="1" w:styleId="0778B2C521A84590ABE3C4F8EF09A098">
    <w:name w:val="0778B2C521A84590ABE3C4F8EF09A098"/>
    <w:rsid w:val="002A1138"/>
  </w:style>
  <w:style w:type="paragraph" w:customStyle="1" w:styleId="D3CF00AEAA9E4A119046F671C36AAEDD">
    <w:name w:val="D3CF00AEAA9E4A119046F671C36AAEDD"/>
    <w:rsid w:val="002A1138"/>
  </w:style>
  <w:style w:type="paragraph" w:customStyle="1" w:styleId="AA492F0033F44172969EA3F0D5F4C4FB">
    <w:name w:val="AA492F0033F44172969EA3F0D5F4C4FB"/>
    <w:rsid w:val="002A1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9C5E-1BB2-4279-8EA5-1EAC1AE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3</Pages>
  <Words>811</Words>
  <Characters>4624</Characters>
  <Application>Microsoft Office Word</Application>
  <DocSecurity>0</DocSecurity>
  <Lines>38</Lines>
  <Paragraphs>10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Giorgio Fossati</dc:creator>
  <cp:keywords/>
  <dc:description/>
  <cp:lastModifiedBy>KAILEEN</cp:lastModifiedBy>
  <cp:revision>2</cp:revision>
  <cp:lastPrinted>2023-03-08T16:01:00Z</cp:lastPrinted>
  <dcterms:created xsi:type="dcterms:W3CDTF">2023-03-09T08:28:00Z</dcterms:created>
  <dcterms:modified xsi:type="dcterms:W3CDTF">2023-03-09T08:28:00Z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2023-03-08T14:33:16Z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c90107f5-bf64-44b1-95be-4ce5951dcd7e</vt:lpwstr>
  </property>
  <property fmtid="{D5CDD505-2E9C-101B-9397-08002B2CF9AE}" pid="10" name="MSIP_Label_2fd53d93-3f4c-4b90-b511-bd6bdbb4fba9_ContentBits">
    <vt:lpwstr>0</vt:lpwstr>
  </property>
</Properties>
</file>